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BB1" w:rsidRPr="002B47F5" w:rsidRDefault="00626BB1" w:rsidP="00626BB1">
      <w:pPr>
        <w:widowControl w:val="0"/>
        <w:tabs>
          <w:tab w:val="left" w:pos="8931"/>
          <w:tab w:val="left" w:pos="9356"/>
          <w:tab w:val="left" w:pos="10490"/>
        </w:tabs>
        <w:suppressAutoHyphens/>
        <w:autoSpaceDN w:val="0"/>
        <w:spacing w:after="0"/>
        <w:jc w:val="right"/>
        <w:textAlignment w:val="baseline"/>
        <w:rPr>
          <w:rFonts w:ascii="Times New Roman" w:eastAsia="SimSun" w:hAnsi="Times New Roman" w:cs="Times New Roman"/>
          <w:kern w:val="3"/>
          <w:sz w:val="24"/>
          <w:lang w:eastAsia="lt-LT" w:bidi="hi-IN"/>
        </w:rPr>
      </w:pPr>
      <w:bookmarkStart w:id="0" w:name="_GoBack"/>
      <w:bookmarkEnd w:id="0"/>
      <w:r w:rsidRPr="002B47F5">
        <w:rPr>
          <w:rFonts w:ascii="Times New Roman" w:eastAsia="SimSun" w:hAnsi="Times New Roman" w:cs="Times New Roman"/>
          <w:kern w:val="3"/>
          <w:sz w:val="24"/>
          <w:lang w:eastAsia="lt-LT" w:bidi="hi-IN"/>
        </w:rPr>
        <w:t>Valstybinės mokesčių inspekcijos 201</w:t>
      </w:r>
      <w:r>
        <w:rPr>
          <w:rFonts w:ascii="Times New Roman" w:eastAsia="SimSun" w:hAnsi="Times New Roman" w:cs="Times New Roman"/>
          <w:kern w:val="3"/>
          <w:sz w:val="24"/>
          <w:lang w:eastAsia="lt-LT" w:bidi="hi-IN"/>
        </w:rPr>
        <w:t>9</w:t>
      </w:r>
      <w:r w:rsidRPr="002B47F5">
        <w:rPr>
          <w:rFonts w:ascii="Times New Roman" w:eastAsia="SimSun" w:hAnsi="Times New Roman" w:cs="Times New Roman"/>
          <w:kern w:val="3"/>
          <w:sz w:val="24"/>
          <w:lang w:eastAsia="lt-LT" w:bidi="hi-IN"/>
        </w:rPr>
        <w:t>–20</w:t>
      </w:r>
      <w:r>
        <w:rPr>
          <w:rFonts w:ascii="Times New Roman" w:eastAsia="SimSun" w:hAnsi="Times New Roman" w:cs="Times New Roman"/>
          <w:kern w:val="3"/>
          <w:sz w:val="24"/>
          <w:lang w:eastAsia="lt-LT" w:bidi="hi-IN"/>
        </w:rPr>
        <w:t>25</w:t>
      </w:r>
      <w:r w:rsidRPr="002B47F5">
        <w:rPr>
          <w:rFonts w:ascii="Times New Roman" w:eastAsia="SimSun" w:hAnsi="Times New Roman" w:cs="Times New Roman"/>
          <w:kern w:val="3"/>
          <w:sz w:val="24"/>
          <w:lang w:eastAsia="lt-LT" w:bidi="hi-IN"/>
        </w:rPr>
        <w:t xml:space="preserve"> m.</w:t>
      </w:r>
    </w:p>
    <w:p w:rsidR="00626BB1" w:rsidRPr="002B47F5" w:rsidRDefault="005A2E45" w:rsidP="00CC0835">
      <w:pPr>
        <w:widowControl w:val="0"/>
        <w:tabs>
          <w:tab w:val="left" w:pos="8931"/>
          <w:tab w:val="left" w:pos="9356"/>
          <w:tab w:val="left" w:pos="10490"/>
        </w:tabs>
        <w:suppressAutoHyphens/>
        <w:autoSpaceDN w:val="0"/>
        <w:spacing w:after="0"/>
        <w:jc w:val="center"/>
        <w:textAlignment w:val="baseline"/>
        <w:rPr>
          <w:rFonts w:ascii="Times New Roman" w:eastAsia="SimSun" w:hAnsi="Times New Roman" w:cs="Times New Roman"/>
          <w:kern w:val="3"/>
          <w:sz w:val="24"/>
          <w:lang w:eastAsia="lt-LT" w:bidi="hi-IN"/>
        </w:rPr>
      </w:pPr>
      <w:r>
        <w:rPr>
          <w:rFonts w:ascii="Times New Roman" w:eastAsia="SimSun" w:hAnsi="Times New Roman" w:cs="Times New Roman"/>
          <w:kern w:val="3"/>
          <w:sz w:val="24"/>
          <w:lang w:eastAsia="lt-LT" w:bidi="hi-IN"/>
        </w:rPr>
        <w:t xml:space="preserve">                                                            </w:t>
      </w:r>
      <w:r w:rsidR="00626BB1" w:rsidRPr="002B47F5">
        <w:rPr>
          <w:rFonts w:ascii="Times New Roman" w:eastAsia="SimSun" w:hAnsi="Times New Roman" w:cs="Times New Roman"/>
          <w:kern w:val="3"/>
          <w:sz w:val="24"/>
          <w:lang w:eastAsia="lt-LT" w:bidi="hi-IN"/>
        </w:rPr>
        <w:t>korupcijos prevencijos programos</w:t>
      </w:r>
    </w:p>
    <w:p w:rsidR="00626BB1" w:rsidRDefault="00626BB1" w:rsidP="00626BB1">
      <w:pPr>
        <w:spacing w:after="0"/>
        <w:jc w:val="center"/>
        <w:rPr>
          <w:rFonts w:ascii="Times New Roman" w:hAnsi="Times New Roman" w:cs="Times New Roman"/>
          <w:b/>
          <w:sz w:val="24"/>
          <w:szCs w:val="24"/>
        </w:rPr>
      </w:pPr>
      <w:r>
        <w:rPr>
          <w:rFonts w:ascii="Times New Roman" w:eastAsia="SimSun" w:hAnsi="Times New Roman" w:cs="Times New Roman"/>
          <w:kern w:val="3"/>
          <w:sz w:val="24"/>
          <w:lang w:eastAsia="lt-LT" w:bidi="hi-IN"/>
        </w:rPr>
        <w:t xml:space="preserve">                  </w:t>
      </w:r>
      <w:r w:rsidRPr="002B47F5">
        <w:rPr>
          <w:rFonts w:ascii="Times New Roman" w:eastAsia="SimSun" w:hAnsi="Times New Roman" w:cs="Times New Roman"/>
          <w:kern w:val="3"/>
          <w:sz w:val="24"/>
          <w:lang w:eastAsia="lt-LT" w:bidi="hi-IN"/>
        </w:rPr>
        <w:t>priedas</w:t>
      </w:r>
    </w:p>
    <w:p w:rsidR="00626BB1" w:rsidRDefault="00626BB1" w:rsidP="001D29E2">
      <w:pPr>
        <w:spacing w:after="0"/>
        <w:jc w:val="center"/>
        <w:rPr>
          <w:rFonts w:ascii="Times New Roman" w:hAnsi="Times New Roman" w:cs="Times New Roman"/>
          <w:b/>
          <w:sz w:val="24"/>
          <w:szCs w:val="24"/>
        </w:rPr>
      </w:pPr>
    </w:p>
    <w:p w:rsidR="0064223C" w:rsidRPr="00EC251E" w:rsidRDefault="00D758ED" w:rsidP="001D29E2">
      <w:pPr>
        <w:spacing w:after="0"/>
        <w:jc w:val="center"/>
        <w:rPr>
          <w:rFonts w:ascii="Times New Roman" w:hAnsi="Times New Roman" w:cs="Times New Roman"/>
          <w:b/>
          <w:sz w:val="24"/>
          <w:szCs w:val="24"/>
        </w:rPr>
      </w:pPr>
      <w:r w:rsidRPr="00EC251E">
        <w:rPr>
          <w:rFonts w:ascii="Times New Roman" w:hAnsi="Times New Roman" w:cs="Times New Roman"/>
          <w:b/>
          <w:sz w:val="24"/>
          <w:szCs w:val="24"/>
        </w:rPr>
        <w:t>VALSTYBINĖS MOKESČIŲ INSPEKCIJOS</w:t>
      </w:r>
      <w:r w:rsidR="001538AA" w:rsidRPr="00EC251E">
        <w:rPr>
          <w:rFonts w:ascii="Times New Roman" w:hAnsi="Times New Roman" w:cs="Times New Roman"/>
          <w:b/>
          <w:sz w:val="24"/>
          <w:szCs w:val="24"/>
        </w:rPr>
        <w:t xml:space="preserve"> </w:t>
      </w:r>
      <w:r w:rsidRPr="00EC251E">
        <w:rPr>
          <w:rFonts w:ascii="Times New Roman" w:hAnsi="Times New Roman" w:cs="Times New Roman"/>
          <w:b/>
          <w:sz w:val="24"/>
          <w:szCs w:val="24"/>
        </w:rPr>
        <w:t xml:space="preserve">KORUPCIJOS </w:t>
      </w:r>
      <w:r w:rsidR="00661ECF" w:rsidRPr="00EC251E">
        <w:rPr>
          <w:rFonts w:ascii="Times New Roman" w:hAnsi="Times New Roman" w:cs="Times New Roman"/>
          <w:b/>
          <w:sz w:val="24"/>
          <w:szCs w:val="24"/>
        </w:rPr>
        <w:t>RIZIKOS VALDYMO</w:t>
      </w:r>
    </w:p>
    <w:p w:rsidR="004A0625" w:rsidRDefault="004A0625" w:rsidP="001D29E2">
      <w:pPr>
        <w:spacing w:after="0"/>
        <w:jc w:val="center"/>
        <w:rPr>
          <w:rFonts w:ascii="Times New Roman" w:hAnsi="Times New Roman" w:cs="Times New Roman"/>
          <w:b/>
          <w:sz w:val="24"/>
          <w:szCs w:val="24"/>
        </w:rPr>
      </w:pPr>
      <w:r w:rsidRPr="00EC251E">
        <w:rPr>
          <w:rFonts w:ascii="Times New Roman" w:hAnsi="Times New Roman" w:cs="Times New Roman"/>
          <w:b/>
          <w:sz w:val="24"/>
          <w:szCs w:val="24"/>
        </w:rPr>
        <w:t>APLINKOS ANALIZĖ</w:t>
      </w:r>
    </w:p>
    <w:p w:rsidR="00626BB1" w:rsidRPr="00EC251E" w:rsidRDefault="00626BB1" w:rsidP="001D29E2">
      <w:pPr>
        <w:spacing w:after="0"/>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581"/>
        <w:gridCol w:w="7042"/>
      </w:tblGrid>
      <w:tr w:rsidR="00A30246" w:rsidTr="00626BB1">
        <w:trPr>
          <w:trHeight w:val="619"/>
        </w:trPr>
        <w:tc>
          <w:tcPr>
            <w:tcW w:w="9623" w:type="dxa"/>
            <w:gridSpan w:val="2"/>
            <w:shd w:val="clear" w:color="auto" w:fill="E2EFD9" w:themeFill="accent6" w:themeFillTint="33"/>
          </w:tcPr>
          <w:p w:rsidR="00A30246" w:rsidRDefault="00A30246" w:rsidP="00A30246">
            <w:pPr>
              <w:tabs>
                <w:tab w:val="center" w:pos="7001"/>
                <w:tab w:val="left" w:pos="13215"/>
              </w:tabs>
              <w:jc w:val="both"/>
              <w:rPr>
                <w:rFonts w:ascii="Trebuchet MS" w:hAnsi="Trebuchet MS" w:cs="Times New Roman"/>
                <w:b/>
                <w:i/>
                <w:sz w:val="20"/>
                <w:szCs w:val="20"/>
              </w:rPr>
            </w:pPr>
          </w:p>
        </w:tc>
      </w:tr>
      <w:tr w:rsidR="00A30246" w:rsidTr="00A30246">
        <w:trPr>
          <w:trHeight w:val="1383"/>
        </w:trPr>
        <w:tc>
          <w:tcPr>
            <w:tcW w:w="2581" w:type="dxa"/>
          </w:tcPr>
          <w:p w:rsidR="00A30246" w:rsidRDefault="00A30246" w:rsidP="00A30246">
            <w:pPr>
              <w:ind w:firstLine="601"/>
              <w:jc w:val="center"/>
              <w:rPr>
                <w:rFonts w:ascii="Trebuchet MS" w:hAnsi="Trebuchet MS" w:cs="Times New Roman"/>
                <w:b/>
                <w:sz w:val="20"/>
                <w:szCs w:val="20"/>
              </w:rPr>
            </w:pPr>
          </w:p>
          <w:p w:rsidR="00A30246" w:rsidRDefault="00A30246" w:rsidP="00A30246">
            <w:pPr>
              <w:rPr>
                <w:rFonts w:ascii="Trebuchet MS" w:hAnsi="Trebuchet MS" w:cs="Times New Roman"/>
                <w:b/>
                <w:sz w:val="20"/>
                <w:szCs w:val="20"/>
              </w:rPr>
            </w:pPr>
          </w:p>
          <w:p w:rsidR="0056464C" w:rsidRDefault="00A30246" w:rsidP="00A30246">
            <w:pPr>
              <w:rPr>
                <w:rFonts w:ascii="Trebuchet MS" w:hAnsi="Trebuchet MS" w:cs="Times New Roman"/>
                <w:b/>
              </w:rPr>
            </w:pPr>
            <w:r w:rsidRPr="00696E49">
              <w:rPr>
                <w:rFonts w:ascii="Trebuchet MS" w:hAnsi="Trebuchet MS" w:cs="Times New Roman"/>
                <w:b/>
              </w:rPr>
              <w:t xml:space="preserve">     </w:t>
            </w:r>
          </w:p>
          <w:p w:rsidR="0056464C" w:rsidRDefault="0056464C" w:rsidP="00A30246">
            <w:pPr>
              <w:rPr>
                <w:rFonts w:ascii="Trebuchet MS" w:hAnsi="Trebuchet MS" w:cs="Times New Roman"/>
                <w:b/>
              </w:rPr>
            </w:pPr>
          </w:p>
          <w:p w:rsidR="00A30246" w:rsidRPr="00EC251E" w:rsidRDefault="00A30246" w:rsidP="00EC251E">
            <w:pPr>
              <w:jc w:val="center"/>
              <w:rPr>
                <w:rFonts w:ascii="Times New Roman" w:hAnsi="Times New Roman" w:cs="Times New Roman"/>
                <w:b/>
                <w:sz w:val="24"/>
                <w:szCs w:val="24"/>
              </w:rPr>
            </w:pPr>
            <w:r w:rsidRPr="00EC251E">
              <w:rPr>
                <w:rFonts w:ascii="Times New Roman" w:hAnsi="Times New Roman" w:cs="Times New Roman"/>
                <w:b/>
                <w:sz w:val="24"/>
                <w:szCs w:val="24"/>
              </w:rPr>
              <w:t>ANALIZĖS TIKSLA</w:t>
            </w:r>
            <w:r w:rsidR="0056464C" w:rsidRPr="00EC251E">
              <w:rPr>
                <w:rFonts w:ascii="Times New Roman" w:hAnsi="Times New Roman" w:cs="Times New Roman"/>
                <w:b/>
                <w:sz w:val="24"/>
                <w:szCs w:val="24"/>
              </w:rPr>
              <w:t>I</w:t>
            </w:r>
          </w:p>
          <w:p w:rsidR="00A30246" w:rsidRDefault="00DA4350" w:rsidP="00DA4350">
            <w:pPr>
              <w:tabs>
                <w:tab w:val="center" w:pos="7001"/>
                <w:tab w:val="left" w:pos="13215"/>
              </w:tabs>
              <w:jc w:val="center"/>
              <w:rPr>
                <w:rFonts w:ascii="Trebuchet MS" w:hAnsi="Trebuchet MS" w:cs="Times New Roman"/>
                <w:b/>
                <w:i/>
                <w:sz w:val="20"/>
                <w:szCs w:val="20"/>
              </w:rPr>
            </w:pPr>
            <w:r w:rsidRPr="00917984">
              <w:rPr>
                <w:noProof/>
                <w:lang w:eastAsia="lt-LT"/>
              </w:rPr>
              <w:drawing>
                <wp:inline distT="0" distB="0" distL="0" distR="0" wp14:anchorId="66369935" wp14:editId="57A063B0">
                  <wp:extent cx="796925" cy="686697"/>
                  <wp:effectExtent l="0" t="0" r="3175" b="0"/>
                  <wp:docPr id="14" name="Paveikslėlis 14" descr="C:\Users\R.Malijauskiene\AppData\Local\Microsoft\Windows\INetCache\Content.Outlook\V3UKVZGB\Lankstinukas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alijauskiene\AppData\Local\Microsoft\Windows\INetCache\Content.Outlook\V3UKVZGB\Lankstinukas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2388" cy="734488"/>
                          </a:xfrm>
                          <a:prstGeom prst="rect">
                            <a:avLst/>
                          </a:prstGeom>
                          <a:noFill/>
                          <a:ln>
                            <a:noFill/>
                          </a:ln>
                        </pic:spPr>
                      </pic:pic>
                    </a:graphicData>
                  </a:graphic>
                </wp:inline>
              </w:drawing>
            </w:r>
          </w:p>
        </w:tc>
        <w:tc>
          <w:tcPr>
            <w:tcW w:w="7042" w:type="dxa"/>
          </w:tcPr>
          <w:p w:rsidR="0056464C" w:rsidRPr="00EC251E" w:rsidRDefault="0056464C" w:rsidP="005A2E45">
            <w:pPr>
              <w:pStyle w:val="Sraopastraipa"/>
              <w:numPr>
                <w:ilvl w:val="0"/>
                <w:numId w:val="19"/>
              </w:numPr>
              <w:tabs>
                <w:tab w:val="left" w:pos="0"/>
                <w:tab w:val="left" w:pos="680"/>
              </w:tabs>
              <w:ind w:left="0" w:firstLine="396"/>
              <w:jc w:val="both"/>
              <w:rPr>
                <w:rFonts w:ascii="Times New Roman" w:hAnsi="Times New Roman" w:cs="Times New Roman"/>
                <w:color w:val="000000" w:themeColor="text1"/>
                <w:sz w:val="24"/>
                <w:szCs w:val="24"/>
              </w:rPr>
            </w:pPr>
            <w:r w:rsidRPr="00EC251E">
              <w:rPr>
                <w:rFonts w:ascii="Times New Roman" w:hAnsi="Times New Roman" w:cs="Times New Roman"/>
                <w:color w:val="000000" w:themeColor="text1"/>
                <w:sz w:val="24"/>
                <w:szCs w:val="24"/>
              </w:rPr>
              <w:t>Išskirti esmines Valstybinės mokesčių inspekcijos (toliau – VMI) vykdomos prevencinės veiklos stiprybes, silpnybes, grėsmes ir galimybes.</w:t>
            </w:r>
          </w:p>
          <w:p w:rsidR="0056464C" w:rsidRPr="00EC251E" w:rsidRDefault="0056464C" w:rsidP="00CC0835">
            <w:pPr>
              <w:pStyle w:val="Sraopastraipa"/>
              <w:numPr>
                <w:ilvl w:val="0"/>
                <w:numId w:val="19"/>
              </w:numPr>
              <w:tabs>
                <w:tab w:val="left" w:pos="0"/>
                <w:tab w:val="left" w:pos="680"/>
              </w:tabs>
              <w:ind w:left="0" w:firstLine="396"/>
              <w:jc w:val="both"/>
              <w:rPr>
                <w:rFonts w:ascii="Times New Roman" w:hAnsi="Times New Roman" w:cs="Times New Roman"/>
                <w:color w:val="000000" w:themeColor="text1"/>
                <w:sz w:val="24"/>
                <w:szCs w:val="24"/>
              </w:rPr>
            </w:pPr>
            <w:r w:rsidRPr="00EC251E">
              <w:rPr>
                <w:rFonts w:ascii="Times New Roman" w:hAnsi="Times New Roman" w:cs="Times New Roman"/>
                <w:color w:val="000000" w:themeColor="text1"/>
                <w:sz w:val="24"/>
                <w:szCs w:val="24"/>
              </w:rPr>
              <w:t>Identifikuoti esmines problemas, rizikas, susijusias su VMI vykdoma prevencine veikla.</w:t>
            </w:r>
          </w:p>
          <w:p w:rsidR="0056464C" w:rsidRPr="00EC251E" w:rsidRDefault="0056464C" w:rsidP="00CC0835">
            <w:pPr>
              <w:pStyle w:val="Sraopastraipa"/>
              <w:numPr>
                <w:ilvl w:val="0"/>
                <w:numId w:val="19"/>
              </w:numPr>
              <w:tabs>
                <w:tab w:val="left" w:pos="0"/>
                <w:tab w:val="left" w:pos="680"/>
              </w:tabs>
              <w:ind w:left="0" w:firstLine="396"/>
              <w:jc w:val="both"/>
              <w:rPr>
                <w:rFonts w:ascii="Times New Roman" w:hAnsi="Times New Roman" w:cs="Times New Roman"/>
                <w:color w:val="000000" w:themeColor="text1"/>
                <w:sz w:val="24"/>
                <w:szCs w:val="24"/>
              </w:rPr>
            </w:pPr>
            <w:r w:rsidRPr="00EC251E">
              <w:rPr>
                <w:rFonts w:ascii="Times New Roman" w:hAnsi="Times New Roman" w:cs="Times New Roman"/>
                <w:color w:val="000000" w:themeColor="text1"/>
                <w:sz w:val="24"/>
                <w:szCs w:val="24"/>
              </w:rPr>
              <w:t>Išskirti pagrindinį VMI vykdomos prevencinės veiklos tikslą, prioritetines veikslo kryptis ir uždavinius.</w:t>
            </w:r>
          </w:p>
          <w:p w:rsidR="00A30246" w:rsidRPr="0056464C" w:rsidRDefault="0056464C" w:rsidP="00CC0835">
            <w:pPr>
              <w:pStyle w:val="Sraopastraipa"/>
              <w:numPr>
                <w:ilvl w:val="0"/>
                <w:numId w:val="19"/>
              </w:numPr>
              <w:tabs>
                <w:tab w:val="left" w:pos="0"/>
                <w:tab w:val="left" w:pos="680"/>
              </w:tabs>
              <w:ind w:left="0" w:firstLine="396"/>
              <w:jc w:val="both"/>
              <w:rPr>
                <w:rFonts w:ascii="Trebuchet MS" w:hAnsi="Trebuchet MS"/>
                <w:color w:val="000000" w:themeColor="text1"/>
              </w:rPr>
            </w:pPr>
            <w:r w:rsidRPr="00EC251E">
              <w:rPr>
                <w:rFonts w:ascii="Times New Roman" w:hAnsi="Times New Roman" w:cs="Times New Roman"/>
                <w:color w:val="000000" w:themeColor="text1"/>
                <w:sz w:val="24"/>
                <w:szCs w:val="24"/>
              </w:rPr>
              <w:t>Analizės rezultatus panaudoti</w:t>
            </w:r>
            <w:r w:rsidR="00A03526">
              <w:rPr>
                <w:rFonts w:ascii="Times New Roman" w:hAnsi="Times New Roman" w:cs="Times New Roman"/>
                <w:color w:val="000000" w:themeColor="text1"/>
                <w:sz w:val="24"/>
                <w:szCs w:val="24"/>
              </w:rPr>
              <w:t>,</w:t>
            </w:r>
            <w:r w:rsidRPr="00EC251E">
              <w:rPr>
                <w:rFonts w:ascii="Times New Roman" w:hAnsi="Times New Roman" w:cs="Times New Roman"/>
                <w:color w:val="000000" w:themeColor="text1"/>
                <w:sz w:val="24"/>
                <w:szCs w:val="24"/>
              </w:rPr>
              <w:t xml:space="preserve"> rengiant naujos redakcijos (naujo laikotarpio) VMI korupcijos prevencijos programą, joje apibrėžiant problemas (rizikas), formuluojant tikslą, uždavinius, rengiant priemonių planą (-</w:t>
            </w:r>
            <w:proofErr w:type="spellStart"/>
            <w:r w:rsidRPr="00EC251E">
              <w:rPr>
                <w:rFonts w:ascii="Times New Roman" w:hAnsi="Times New Roman" w:cs="Times New Roman"/>
                <w:color w:val="000000" w:themeColor="text1"/>
                <w:sz w:val="24"/>
                <w:szCs w:val="24"/>
              </w:rPr>
              <w:t>us</w:t>
            </w:r>
            <w:proofErr w:type="spellEnd"/>
            <w:r w:rsidRPr="00EC251E">
              <w:rPr>
                <w:rFonts w:ascii="Times New Roman" w:hAnsi="Times New Roman" w:cs="Times New Roman"/>
                <w:color w:val="000000" w:themeColor="text1"/>
                <w:sz w:val="24"/>
                <w:szCs w:val="24"/>
              </w:rPr>
              <w:t>).</w:t>
            </w:r>
          </w:p>
        </w:tc>
      </w:tr>
      <w:tr w:rsidR="00A30246" w:rsidTr="00CE1BC4">
        <w:trPr>
          <w:trHeight w:val="439"/>
        </w:trPr>
        <w:tc>
          <w:tcPr>
            <w:tcW w:w="9623" w:type="dxa"/>
            <w:gridSpan w:val="2"/>
            <w:shd w:val="clear" w:color="auto" w:fill="E2EFD9" w:themeFill="accent6" w:themeFillTint="33"/>
          </w:tcPr>
          <w:p w:rsidR="00A30246" w:rsidRDefault="00A30246" w:rsidP="00A30246">
            <w:pPr>
              <w:tabs>
                <w:tab w:val="center" w:pos="7001"/>
                <w:tab w:val="left" w:pos="13215"/>
              </w:tabs>
              <w:jc w:val="both"/>
              <w:rPr>
                <w:rFonts w:ascii="Trebuchet MS" w:hAnsi="Trebuchet MS" w:cs="Times New Roman"/>
                <w:b/>
                <w:i/>
                <w:sz w:val="20"/>
                <w:szCs w:val="20"/>
              </w:rPr>
            </w:pPr>
          </w:p>
        </w:tc>
      </w:tr>
      <w:tr w:rsidR="00A30246" w:rsidTr="00A30246">
        <w:tc>
          <w:tcPr>
            <w:tcW w:w="2581" w:type="dxa"/>
            <w:tcBorders>
              <w:bottom w:val="single" w:sz="4" w:space="0" w:color="auto"/>
            </w:tcBorders>
          </w:tcPr>
          <w:p w:rsidR="00A30246" w:rsidRDefault="00A30246" w:rsidP="00A30246">
            <w:pPr>
              <w:tabs>
                <w:tab w:val="center" w:pos="7001"/>
                <w:tab w:val="left" w:pos="13215"/>
              </w:tabs>
              <w:jc w:val="center"/>
              <w:rPr>
                <w:rFonts w:ascii="Trebuchet MS" w:hAnsi="Trebuchet MS" w:cs="Times New Roman"/>
                <w:b/>
              </w:rPr>
            </w:pPr>
          </w:p>
          <w:p w:rsidR="00DA4350" w:rsidRDefault="00DA4350" w:rsidP="00A30246">
            <w:pPr>
              <w:tabs>
                <w:tab w:val="center" w:pos="7001"/>
                <w:tab w:val="left" w:pos="13215"/>
              </w:tabs>
              <w:jc w:val="center"/>
              <w:rPr>
                <w:rFonts w:ascii="Trebuchet MS" w:hAnsi="Trebuchet MS" w:cs="Times New Roman"/>
                <w:b/>
              </w:rPr>
            </w:pPr>
          </w:p>
          <w:p w:rsidR="00A30246" w:rsidRPr="00EC251E" w:rsidRDefault="00A30246" w:rsidP="00A30246">
            <w:pPr>
              <w:tabs>
                <w:tab w:val="center" w:pos="7001"/>
                <w:tab w:val="left" w:pos="13215"/>
              </w:tabs>
              <w:jc w:val="center"/>
              <w:rPr>
                <w:rFonts w:ascii="Times New Roman" w:hAnsi="Times New Roman" w:cs="Times New Roman"/>
                <w:b/>
                <w:sz w:val="24"/>
                <w:szCs w:val="24"/>
              </w:rPr>
            </w:pPr>
            <w:r w:rsidRPr="00EC251E">
              <w:rPr>
                <w:rFonts w:ascii="Times New Roman" w:hAnsi="Times New Roman" w:cs="Times New Roman"/>
                <w:b/>
                <w:sz w:val="24"/>
                <w:szCs w:val="24"/>
              </w:rPr>
              <w:t>ANALIZĖS APIMTIS</w:t>
            </w:r>
          </w:p>
          <w:p w:rsidR="00DA4350" w:rsidRPr="00696E49" w:rsidRDefault="00DA4350" w:rsidP="00A30246">
            <w:pPr>
              <w:tabs>
                <w:tab w:val="center" w:pos="7001"/>
                <w:tab w:val="left" w:pos="13215"/>
              </w:tabs>
              <w:jc w:val="center"/>
              <w:rPr>
                <w:rFonts w:ascii="Trebuchet MS" w:hAnsi="Trebuchet MS" w:cs="Times New Roman"/>
                <w:b/>
                <w:i/>
              </w:rPr>
            </w:pPr>
            <w:r w:rsidRPr="00917984">
              <w:rPr>
                <w:noProof/>
                <w:lang w:eastAsia="lt-LT"/>
              </w:rPr>
              <w:drawing>
                <wp:inline distT="0" distB="0" distL="0" distR="0" wp14:anchorId="3F1D442F" wp14:editId="60CD9278">
                  <wp:extent cx="890905" cy="782726"/>
                  <wp:effectExtent l="0" t="0" r="4445" b="0"/>
                  <wp:docPr id="49" name="Paveikslėlis 49" descr="C:\Users\R.Malijauskiene\AppData\Local\Microsoft\Windows\INetCache\Content.Outlook\V3UKVZGB\Lankstinukas 2 (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Malijauskiene\AppData\Local\Microsoft\Windows\INetCache\Content.Outlook\V3UKVZGB\Lankstinukas 2 (00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9908" cy="799422"/>
                          </a:xfrm>
                          <a:prstGeom prst="rect">
                            <a:avLst/>
                          </a:prstGeom>
                          <a:noFill/>
                          <a:ln>
                            <a:noFill/>
                          </a:ln>
                        </pic:spPr>
                      </pic:pic>
                    </a:graphicData>
                  </a:graphic>
                </wp:inline>
              </w:drawing>
            </w:r>
          </w:p>
        </w:tc>
        <w:tc>
          <w:tcPr>
            <w:tcW w:w="7042" w:type="dxa"/>
            <w:tcBorders>
              <w:bottom w:val="single" w:sz="4" w:space="0" w:color="auto"/>
            </w:tcBorders>
          </w:tcPr>
          <w:p w:rsidR="00A30246" w:rsidRPr="00EC251E" w:rsidRDefault="001538AA" w:rsidP="005A2E45">
            <w:pPr>
              <w:pStyle w:val="Sraopastraipa"/>
              <w:numPr>
                <w:ilvl w:val="0"/>
                <w:numId w:val="20"/>
              </w:numPr>
              <w:tabs>
                <w:tab w:val="left" w:pos="359"/>
                <w:tab w:val="center" w:pos="680"/>
                <w:tab w:val="left" w:pos="13215"/>
              </w:tabs>
              <w:ind w:left="0" w:firstLine="371"/>
              <w:jc w:val="both"/>
              <w:rPr>
                <w:rFonts w:ascii="Times New Roman" w:hAnsi="Times New Roman" w:cs="Times New Roman"/>
                <w:sz w:val="24"/>
                <w:szCs w:val="24"/>
              </w:rPr>
            </w:pPr>
            <w:r w:rsidRPr="00EC251E">
              <w:rPr>
                <w:rFonts w:ascii="Times New Roman" w:hAnsi="Times New Roman" w:cs="Times New Roman"/>
                <w:sz w:val="24"/>
                <w:szCs w:val="24"/>
              </w:rPr>
              <w:t>I</w:t>
            </w:r>
            <w:r w:rsidR="00A30246" w:rsidRPr="00EC251E">
              <w:rPr>
                <w:rFonts w:ascii="Times New Roman" w:hAnsi="Times New Roman" w:cs="Times New Roman"/>
                <w:sz w:val="24"/>
                <w:szCs w:val="24"/>
              </w:rPr>
              <w:t>šorinių ir vidinių tyrimų duomenys (</w:t>
            </w:r>
            <w:r w:rsidR="00A30246" w:rsidRPr="00EC251E">
              <w:rPr>
                <w:rFonts w:ascii="Times New Roman" w:hAnsi="Times New Roman" w:cs="Times New Roman"/>
                <w:b/>
                <w:sz w:val="24"/>
                <w:szCs w:val="24"/>
              </w:rPr>
              <w:t>I dalis</w:t>
            </w:r>
            <w:r w:rsidRPr="00EC251E">
              <w:rPr>
                <w:rFonts w:ascii="Times New Roman" w:hAnsi="Times New Roman" w:cs="Times New Roman"/>
                <w:sz w:val="24"/>
                <w:szCs w:val="24"/>
              </w:rPr>
              <w:t>).</w:t>
            </w:r>
          </w:p>
          <w:p w:rsidR="00A30246" w:rsidRPr="00EC251E" w:rsidRDefault="001538AA" w:rsidP="005A2E45">
            <w:pPr>
              <w:pStyle w:val="Sraopastraipa"/>
              <w:numPr>
                <w:ilvl w:val="0"/>
                <w:numId w:val="20"/>
              </w:numPr>
              <w:tabs>
                <w:tab w:val="left" w:pos="359"/>
                <w:tab w:val="center" w:pos="680"/>
                <w:tab w:val="left" w:pos="13215"/>
              </w:tabs>
              <w:ind w:left="0" w:firstLine="371"/>
              <w:jc w:val="both"/>
              <w:rPr>
                <w:rFonts w:ascii="Times New Roman" w:hAnsi="Times New Roman" w:cs="Times New Roman"/>
                <w:sz w:val="24"/>
                <w:szCs w:val="24"/>
              </w:rPr>
            </w:pPr>
            <w:r w:rsidRPr="00EC251E">
              <w:rPr>
                <w:rFonts w:ascii="Times New Roman" w:hAnsi="Times New Roman" w:cs="Times New Roman"/>
                <w:color w:val="000000" w:themeColor="text1"/>
                <w:sz w:val="24"/>
                <w:szCs w:val="24"/>
              </w:rPr>
              <w:t>D</w:t>
            </w:r>
            <w:r w:rsidR="00A30246" w:rsidRPr="00EC251E">
              <w:rPr>
                <w:rFonts w:ascii="Times New Roman" w:hAnsi="Times New Roman" w:cs="Times New Roman"/>
                <w:color w:val="000000" w:themeColor="text1"/>
                <w:sz w:val="24"/>
                <w:szCs w:val="24"/>
              </w:rPr>
              <w:t xml:space="preserve">uomenys, gauti atlikus korupcijos rizikos vertinimus, vidaus auditą bei atitikties standarto </w:t>
            </w:r>
            <w:r w:rsidR="00A30246" w:rsidRPr="00EC251E">
              <w:rPr>
                <w:rFonts w:ascii="Times New Roman" w:hAnsi="Times New Roman" w:cs="Times New Roman"/>
                <w:i/>
                <w:sz w:val="24"/>
                <w:szCs w:val="24"/>
              </w:rPr>
              <w:t xml:space="preserve">ISO 37001:2016 </w:t>
            </w:r>
            <w:r w:rsidR="00A30246" w:rsidRPr="00EC251E">
              <w:rPr>
                <w:rFonts w:ascii="Times New Roman" w:hAnsi="Times New Roman" w:cs="Times New Roman"/>
                <w:color w:val="000000" w:themeColor="text1"/>
                <w:sz w:val="24"/>
                <w:szCs w:val="24"/>
              </w:rPr>
              <w:t>reikalavimams vertinimą (</w:t>
            </w:r>
            <w:r w:rsidR="00A30246" w:rsidRPr="00EC251E">
              <w:rPr>
                <w:rFonts w:ascii="Times New Roman" w:hAnsi="Times New Roman" w:cs="Times New Roman"/>
                <w:b/>
                <w:color w:val="000000" w:themeColor="text1"/>
                <w:sz w:val="24"/>
                <w:szCs w:val="24"/>
              </w:rPr>
              <w:t>II dalis</w:t>
            </w:r>
            <w:r w:rsidRPr="00EC251E">
              <w:rPr>
                <w:rFonts w:ascii="Times New Roman" w:hAnsi="Times New Roman" w:cs="Times New Roman"/>
                <w:color w:val="000000" w:themeColor="text1"/>
                <w:sz w:val="24"/>
                <w:szCs w:val="24"/>
              </w:rPr>
              <w:t>).</w:t>
            </w:r>
          </w:p>
          <w:p w:rsidR="00A30246" w:rsidRPr="00EC251E" w:rsidRDefault="001538AA" w:rsidP="00CC0835">
            <w:pPr>
              <w:pStyle w:val="Sraopastraipa"/>
              <w:numPr>
                <w:ilvl w:val="0"/>
                <w:numId w:val="20"/>
              </w:numPr>
              <w:tabs>
                <w:tab w:val="left" w:pos="359"/>
                <w:tab w:val="left" w:pos="680"/>
                <w:tab w:val="center" w:pos="1364"/>
                <w:tab w:val="left" w:pos="13215"/>
              </w:tabs>
              <w:ind w:left="0" w:firstLine="371"/>
              <w:jc w:val="both"/>
              <w:rPr>
                <w:rFonts w:ascii="Times New Roman" w:hAnsi="Times New Roman" w:cs="Times New Roman"/>
                <w:sz w:val="24"/>
                <w:szCs w:val="24"/>
              </w:rPr>
            </w:pPr>
            <w:r w:rsidRPr="00EC251E">
              <w:rPr>
                <w:rFonts w:ascii="Times New Roman" w:hAnsi="Times New Roman" w:cs="Times New Roman"/>
                <w:color w:val="000000" w:themeColor="text1"/>
                <w:sz w:val="24"/>
                <w:szCs w:val="24"/>
              </w:rPr>
              <w:t>K</w:t>
            </w:r>
            <w:r w:rsidR="00A30246" w:rsidRPr="00EC251E">
              <w:rPr>
                <w:rFonts w:ascii="Times New Roman" w:hAnsi="Times New Roman" w:cs="Times New Roman"/>
                <w:color w:val="000000" w:themeColor="text1"/>
                <w:sz w:val="24"/>
                <w:szCs w:val="24"/>
              </w:rPr>
              <w:t>orupcijos pasireiškimo tikimybės nustatymo duomenys (</w:t>
            </w:r>
            <w:r w:rsidR="00A30246" w:rsidRPr="00EC251E">
              <w:rPr>
                <w:rFonts w:ascii="Times New Roman" w:hAnsi="Times New Roman" w:cs="Times New Roman"/>
                <w:b/>
                <w:color w:val="000000" w:themeColor="text1"/>
                <w:sz w:val="24"/>
                <w:szCs w:val="24"/>
              </w:rPr>
              <w:t>III dalis</w:t>
            </w:r>
            <w:r w:rsidRPr="00EC251E">
              <w:rPr>
                <w:rFonts w:ascii="Times New Roman" w:hAnsi="Times New Roman" w:cs="Times New Roman"/>
                <w:color w:val="000000" w:themeColor="text1"/>
                <w:sz w:val="24"/>
                <w:szCs w:val="24"/>
              </w:rPr>
              <w:t>).</w:t>
            </w:r>
          </w:p>
          <w:p w:rsidR="00A30246" w:rsidRPr="00EC251E" w:rsidRDefault="001538AA" w:rsidP="00CC0835">
            <w:pPr>
              <w:pStyle w:val="Sraopastraipa"/>
              <w:numPr>
                <w:ilvl w:val="0"/>
                <w:numId w:val="20"/>
              </w:numPr>
              <w:tabs>
                <w:tab w:val="left" w:pos="359"/>
                <w:tab w:val="left" w:pos="680"/>
                <w:tab w:val="center" w:pos="1364"/>
                <w:tab w:val="left" w:pos="13215"/>
              </w:tabs>
              <w:ind w:left="0" w:firstLine="371"/>
              <w:jc w:val="both"/>
              <w:rPr>
                <w:rFonts w:ascii="Times New Roman" w:hAnsi="Times New Roman" w:cs="Times New Roman"/>
                <w:sz w:val="24"/>
                <w:szCs w:val="24"/>
              </w:rPr>
            </w:pPr>
            <w:r w:rsidRPr="00EC251E">
              <w:rPr>
                <w:rFonts w:ascii="Times New Roman" w:hAnsi="Times New Roman" w:cs="Times New Roman"/>
                <w:color w:val="000000" w:themeColor="text1"/>
                <w:sz w:val="24"/>
                <w:szCs w:val="24"/>
              </w:rPr>
              <w:t>K</w:t>
            </w:r>
            <w:r w:rsidR="00A30246" w:rsidRPr="00EC251E">
              <w:rPr>
                <w:rFonts w:ascii="Times New Roman" w:hAnsi="Times New Roman" w:cs="Times New Roman"/>
                <w:color w:val="000000" w:themeColor="text1"/>
                <w:sz w:val="24"/>
                <w:szCs w:val="24"/>
              </w:rPr>
              <w:t>orupcijos rizikos veiksnių valdymo procedūrų analizė (</w:t>
            </w:r>
            <w:r w:rsidR="00A30246" w:rsidRPr="00EC251E">
              <w:rPr>
                <w:rFonts w:ascii="Times New Roman" w:hAnsi="Times New Roman" w:cs="Times New Roman"/>
                <w:b/>
                <w:color w:val="000000" w:themeColor="text1"/>
                <w:sz w:val="24"/>
                <w:szCs w:val="24"/>
              </w:rPr>
              <w:t>IV dalis</w:t>
            </w:r>
            <w:r w:rsidRPr="00EC251E">
              <w:rPr>
                <w:rFonts w:ascii="Times New Roman" w:hAnsi="Times New Roman" w:cs="Times New Roman"/>
                <w:color w:val="000000" w:themeColor="text1"/>
                <w:sz w:val="24"/>
                <w:szCs w:val="24"/>
              </w:rPr>
              <w:t>).</w:t>
            </w:r>
          </w:p>
          <w:p w:rsidR="00A30246" w:rsidRPr="00EC251E" w:rsidRDefault="00A30246" w:rsidP="00CC0835">
            <w:pPr>
              <w:pStyle w:val="Sraopastraipa"/>
              <w:numPr>
                <w:ilvl w:val="0"/>
                <w:numId w:val="20"/>
              </w:numPr>
              <w:tabs>
                <w:tab w:val="left" w:pos="359"/>
                <w:tab w:val="left" w:pos="680"/>
                <w:tab w:val="center" w:pos="1364"/>
                <w:tab w:val="left" w:pos="13215"/>
              </w:tabs>
              <w:ind w:left="0" w:firstLine="371"/>
              <w:jc w:val="both"/>
              <w:rPr>
                <w:rFonts w:ascii="Times New Roman" w:hAnsi="Times New Roman" w:cs="Times New Roman"/>
                <w:sz w:val="24"/>
                <w:szCs w:val="24"/>
              </w:rPr>
            </w:pPr>
            <w:r w:rsidRPr="00EC251E">
              <w:rPr>
                <w:rFonts w:ascii="Times New Roman" w:hAnsi="Times New Roman" w:cs="Times New Roman"/>
                <w:sz w:val="24"/>
                <w:szCs w:val="24"/>
              </w:rPr>
              <w:t>Programos efektyvumo įvertinimas (</w:t>
            </w:r>
            <w:r w:rsidRPr="00EC251E">
              <w:rPr>
                <w:rFonts w:ascii="Times New Roman" w:hAnsi="Times New Roman" w:cs="Times New Roman"/>
                <w:b/>
                <w:sz w:val="24"/>
                <w:szCs w:val="24"/>
              </w:rPr>
              <w:t>V dalis</w:t>
            </w:r>
            <w:r w:rsidR="001538AA" w:rsidRPr="00EC251E">
              <w:rPr>
                <w:rFonts w:ascii="Times New Roman" w:hAnsi="Times New Roman" w:cs="Times New Roman"/>
                <w:sz w:val="24"/>
                <w:szCs w:val="24"/>
              </w:rPr>
              <w:t>).</w:t>
            </w:r>
          </w:p>
          <w:p w:rsidR="00A30246" w:rsidRPr="00B75D1D" w:rsidRDefault="001538AA" w:rsidP="00CC0835">
            <w:pPr>
              <w:pStyle w:val="Sraopastraipa"/>
              <w:numPr>
                <w:ilvl w:val="0"/>
                <w:numId w:val="20"/>
              </w:numPr>
              <w:tabs>
                <w:tab w:val="left" w:pos="359"/>
                <w:tab w:val="left" w:pos="680"/>
                <w:tab w:val="center" w:pos="1364"/>
                <w:tab w:val="left" w:pos="13215"/>
              </w:tabs>
              <w:ind w:left="0" w:firstLine="371"/>
              <w:jc w:val="both"/>
              <w:rPr>
                <w:rFonts w:ascii="Trebuchet MS" w:hAnsi="Trebuchet MS" w:cs="Times New Roman"/>
                <w:sz w:val="20"/>
                <w:szCs w:val="20"/>
              </w:rPr>
            </w:pPr>
            <w:r w:rsidRPr="00EC251E">
              <w:rPr>
                <w:rFonts w:ascii="Times New Roman" w:hAnsi="Times New Roman" w:cs="Times New Roman"/>
                <w:sz w:val="24"/>
                <w:szCs w:val="24"/>
              </w:rPr>
              <w:t>D</w:t>
            </w:r>
            <w:r w:rsidR="00A30246" w:rsidRPr="00EC251E">
              <w:rPr>
                <w:rFonts w:ascii="Times New Roman" w:hAnsi="Times New Roman" w:cs="Times New Roman"/>
                <w:sz w:val="24"/>
                <w:szCs w:val="24"/>
              </w:rPr>
              <w:t>arbuotojų VMI vykdomos prevencinės veiklos įvertinimas (stiprybės, silpnybės, grėsmės ir galimybės (</w:t>
            </w:r>
            <w:r w:rsidR="00A30246" w:rsidRPr="00EC251E">
              <w:rPr>
                <w:rFonts w:ascii="Times New Roman" w:hAnsi="Times New Roman" w:cs="Times New Roman"/>
                <w:b/>
                <w:sz w:val="24"/>
                <w:szCs w:val="24"/>
              </w:rPr>
              <w:t>VI dalis</w:t>
            </w:r>
            <w:r w:rsidR="00A30246" w:rsidRPr="00EC251E">
              <w:rPr>
                <w:rFonts w:ascii="Times New Roman" w:hAnsi="Times New Roman" w:cs="Times New Roman"/>
                <w:sz w:val="24"/>
                <w:szCs w:val="24"/>
              </w:rPr>
              <w:t>)).</w:t>
            </w:r>
          </w:p>
        </w:tc>
      </w:tr>
      <w:tr w:rsidR="00A30246" w:rsidTr="00626BB1">
        <w:trPr>
          <w:trHeight w:val="841"/>
        </w:trPr>
        <w:tc>
          <w:tcPr>
            <w:tcW w:w="9623" w:type="dxa"/>
            <w:gridSpan w:val="2"/>
            <w:shd w:val="clear" w:color="auto" w:fill="E2EFD9" w:themeFill="accent6" w:themeFillTint="33"/>
          </w:tcPr>
          <w:p w:rsidR="00A30246" w:rsidRDefault="00A30246" w:rsidP="00A30246">
            <w:pPr>
              <w:tabs>
                <w:tab w:val="center" w:pos="7001"/>
                <w:tab w:val="left" w:pos="13215"/>
              </w:tabs>
              <w:jc w:val="both"/>
              <w:rPr>
                <w:rFonts w:ascii="Trebuchet MS" w:hAnsi="Trebuchet MS" w:cs="Times New Roman"/>
                <w:b/>
                <w:i/>
                <w:sz w:val="20"/>
                <w:szCs w:val="20"/>
              </w:rPr>
            </w:pPr>
          </w:p>
        </w:tc>
      </w:tr>
    </w:tbl>
    <w:p w:rsidR="00EC251E" w:rsidRPr="006755C7" w:rsidRDefault="00EC251E" w:rsidP="006755C7">
      <w:pPr>
        <w:rPr>
          <w:rFonts w:ascii="Trebuchet MS" w:hAnsi="Trebuchet MS" w:cs="Times New Roman"/>
          <w:b/>
          <w:bCs/>
          <w:caps/>
          <w:sz w:val="24"/>
          <w:szCs w:val="24"/>
        </w:rPr>
      </w:pPr>
    </w:p>
    <w:p w:rsidR="005252EA" w:rsidRPr="00EC251E" w:rsidRDefault="005252EA" w:rsidP="005252EA">
      <w:pPr>
        <w:pStyle w:val="Sraopastraipa"/>
        <w:jc w:val="center"/>
        <w:rPr>
          <w:rFonts w:ascii="Times New Roman" w:hAnsi="Times New Roman" w:cs="Times New Roman"/>
          <w:b/>
          <w:bCs/>
          <w:caps/>
          <w:sz w:val="24"/>
          <w:szCs w:val="24"/>
        </w:rPr>
      </w:pPr>
      <w:r w:rsidRPr="00EC251E">
        <w:rPr>
          <w:rFonts w:ascii="Times New Roman" w:hAnsi="Times New Roman" w:cs="Times New Roman"/>
          <w:b/>
          <w:bCs/>
          <w:caps/>
          <w:sz w:val="24"/>
          <w:szCs w:val="24"/>
        </w:rPr>
        <w:t>I DALIS</w:t>
      </w:r>
    </w:p>
    <w:p w:rsidR="00FA3375" w:rsidRPr="00EC251E" w:rsidRDefault="004A0625" w:rsidP="00696E49">
      <w:pPr>
        <w:pStyle w:val="Sraopastraipa"/>
        <w:jc w:val="center"/>
        <w:rPr>
          <w:rFonts w:ascii="Times New Roman" w:hAnsi="Times New Roman" w:cs="Times New Roman"/>
          <w:b/>
          <w:sz w:val="24"/>
          <w:szCs w:val="24"/>
        </w:rPr>
      </w:pPr>
      <w:r w:rsidRPr="00EC251E">
        <w:rPr>
          <w:rFonts w:ascii="Times New Roman" w:hAnsi="Times New Roman" w:cs="Times New Roman"/>
          <w:b/>
          <w:bCs/>
          <w:caps/>
          <w:sz w:val="24"/>
          <w:szCs w:val="24"/>
        </w:rPr>
        <w:t>SOCIOLOGINIŲ TYRIMŲ DUOMENų</w:t>
      </w:r>
      <w:r w:rsidR="00696E49" w:rsidRPr="00EC251E">
        <w:rPr>
          <w:rFonts w:ascii="Times New Roman" w:hAnsi="Times New Roman" w:cs="Times New Roman"/>
          <w:b/>
          <w:sz w:val="24"/>
          <w:szCs w:val="24"/>
        </w:rPr>
        <w:t xml:space="preserve"> APŽVALGA</w:t>
      </w:r>
    </w:p>
    <w:p w:rsidR="004C0D10" w:rsidRDefault="004C0D10" w:rsidP="00696E49">
      <w:pPr>
        <w:pStyle w:val="Sraopastraipa"/>
        <w:jc w:val="center"/>
        <w:rPr>
          <w:rFonts w:ascii="Trebuchet MS" w:hAnsi="Trebuchet MS" w:cs="Times New Roman"/>
          <w:b/>
          <w:sz w:val="24"/>
          <w:szCs w:val="24"/>
        </w:rPr>
      </w:pPr>
    </w:p>
    <w:p w:rsidR="004C0D10" w:rsidRPr="00EC251E" w:rsidRDefault="004C0D10" w:rsidP="00FB6636">
      <w:pPr>
        <w:pStyle w:val="Sraopastraipa"/>
        <w:ind w:left="0" w:firstLine="567"/>
        <w:jc w:val="both"/>
        <w:rPr>
          <w:rFonts w:ascii="Times New Roman" w:hAnsi="Times New Roman" w:cs="Times New Roman"/>
          <w:sz w:val="24"/>
          <w:szCs w:val="24"/>
        </w:rPr>
      </w:pPr>
      <w:r w:rsidRPr="00EC251E">
        <w:rPr>
          <w:rFonts w:ascii="Times New Roman" w:hAnsi="Times New Roman" w:cs="Times New Roman"/>
          <w:sz w:val="24"/>
          <w:szCs w:val="24"/>
        </w:rPr>
        <w:t xml:space="preserve">Šioje dalyje analizuoti tyrimų duomenys: </w:t>
      </w:r>
      <w:r w:rsidRPr="00EC251E">
        <w:rPr>
          <w:rFonts w:ascii="Times New Roman" w:hAnsi="Times New Roman" w:cs="Times New Roman"/>
          <w:sz w:val="24"/>
          <w:szCs w:val="24"/>
        </w:rPr>
        <w:tab/>
      </w:r>
    </w:p>
    <w:p w:rsidR="004C0D10" w:rsidRPr="00EC251E" w:rsidRDefault="00DB6C61" w:rsidP="00EC251E">
      <w:pPr>
        <w:pStyle w:val="Sraopastraipa"/>
        <w:numPr>
          <w:ilvl w:val="0"/>
          <w:numId w:val="22"/>
        </w:numPr>
        <w:ind w:left="0" w:firstLine="567"/>
        <w:jc w:val="both"/>
        <w:rPr>
          <w:rFonts w:ascii="Times New Roman" w:hAnsi="Times New Roman" w:cs="Times New Roman"/>
          <w:sz w:val="24"/>
          <w:szCs w:val="24"/>
        </w:rPr>
      </w:pPr>
      <w:r w:rsidRPr="00EC251E">
        <w:rPr>
          <w:rFonts w:ascii="Times New Roman" w:hAnsi="Times New Roman" w:cs="Times New Roman"/>
          <w:sz w:val="24"/>
          <w:szCs w:val="24"/>
        </w:rPr>
        <w:t>t</w:t>
      </w:r>
      <w:r w:rsidR="004C0D10" w:rsidRPr="00EC251E">
        <w:rPr>
          <w:rFonts w:ascii="Times New Roman" w:hAnsi="Times New Roman" w:cs="Times New Roman"/>
          <w:sz w:val="24"/>
          <w:szCs w:val="24"/>
        </w:rPr>
        <w:t>arptautinis tyrimas „</w:t>
      </w:r>
      <w:r w:rsidR="004C0D10" w:rsidRPr="00EC251E">
        <w:rPr>
          <w:rFonts w:ascii="Times New Roman" w:hAnsi="Times New Roman" w:cs="Times New Roman"/>
          <w:i/>
          <w:sz w:val="24"/>
          <w:szCs w:val="24"/>
        </w:rPr>
        <w:t>Korupcijos suvokimo indeksas</w:t>
      </w:r>
      <w:r w:rsidR="004C0D10" w:rsidRPr="00EC251E">
        <w:rPr>
          <w:rFonts w:ascii="Times New Roman" w:hAnsi="Times New Roman" w:cs="Times New Roman"/>
          <w:sz w:val="24"/>
          <w:szCs w:val="24"/>
        </w:rPr>
        <w:t>“ (2017 m. duomenys);</w:t>
      </w:r>
      <w:r w:rsidR="004C0D10" w:rsidRPr="00EC251E">
        <w:rPr>
          <w:rFonts w:ascii="Times New Roman" w:hAnsi="Times New Roman" w:cs="Times New Roman"/>
          <w:sz w:val="24"/>
          <w:szCs w:val="24"/>
        </w:rPr>
        <w:tab/>
      </w:r>
    </w:p>
    <w:p w:rsidR="004C0D10" w:rsidRPr="00EC251E" w:rsidRDefault="004C0D10" w:rsidP="00EC251E">
      <w:pPr>
        <w:pStyle w:val="Sraopastraipa"/>
        <w:numPr>
          <w:ilvl w:val="0"/>
          <w:numId w:val="22"/>
        </w:numPr>
        <w:ind w:left="0" w:firstLine="567"/>
        <w:jc w:val="both"/>
        <w:rPr>
          <w:rFonts w:ascii="Times New Roman" w:hAnsi="Times New Roman" w:cs="Times New Roman"/>
          <w:sz w:val="24"/>
          <w:szCs w:val="24"/>
        </w:rPr>
      </w:pPr>
      <w:r w:rsidRPr="00EC251E">
        <w:rPr>
          <w:rFonts w:ascii="Times New Roman" w:hAnsi="Times New Roman" w:cs="Times New Roman"/>
          <w:sz w:val="24"/>
          <w:szCs w:val="24"/>
        </w:rPr>
        <w:t>Lietuvos mastu atliekamas tyrimas „</w:t>
      </w:r>
      <w:r w:rsidRPr="00EC251E">
        <w:rPr>
          <w:rFonts w:ascii="Times New Roman" w:hAnsi="Times New Roman" w:cs="Times New Roman"/>
          <w:i/>
          <w:sz w:val="24"/>
          <w:szCs w:val="24"/>
        </w:rPr>
        <w:t>Lietuvos korupcijos žemėlapis</w:t>
      </w:r>
      <w:r w:rsidRPr="00EC251E">
        <w:rPr>
          <w:rFonts w:ascii="Times New Roman" w:hAnsi="Times New Roman" w:cs="Times New Roman"/>
          <w:sz w:val="24"/>
          <w:szCs w:val="24"/>
        </w:rPr>
        <w:t>“ (2016 m. duomenys);</w:t>
      </w:r>
    </w:p>
    <w:p w:rsidR="004C0D10" w:rsidRPr="00EC251E" w:rsidRDefault="004C0D10" w:rsidP="00EC251E">
      <w:pPr>
        <w:pStyle w:val="Sraopastraipa"/>
        <w:numPr>
          <w:ilvl w:val="0"/>
          <w:numId w:val="22"/>
        </w:numPr>
        <w:ind w:left="0" w:firstLine="567"/>
        <w:jc w:val="both"/>
        <w:rPr>
          <w:rFonts w:ascii="Times New Roman" w:hAnsi="Times New Roman" w:cs="Times New Roman"/>
          <w:sz w:val="24"/>
          <w:szCs w:val="24"/>
        </w:rPr>
      </w:pPr>
      <w:r w:rsidRPr="00EC251E">
        <w:rPr>
          <w:rFonts w:ascii="Times New Roman" w:hAnsi="Times New Roman" w:cs="Times New Roman"/>
          <w:sz w:val="24"/>
          <w:szCs w:val="24"/>
        </w:rPr>
        <w:t>Lietuvos mastu atliekamas „</w:t>
      </w:r>
      <w:r w:rsidRPr="00EC251E">
        <w:rPr>
          <w:rFonts w:ascii="Times New Roman" w:hAnsi="Times New Roman" w:cs="Times New Roman"/>
          <w:i/>
          <w:sz w:val="24"/>
          <w:szCs w:val="24"/>
        </w:rPr>
        <w:t>Mokesčių mokėtojų pasitikėjimo VMI ir jos teikiamomis paslaugomis bei VMI įvaizdžio tyrimas</w:t>
      </w:r>
      <w:r w:rsidRPr="00EC251E">
        <w:rPr>
          <w:rFonts w:ascii="Times New Roman" w:hAnsi="Times New Roman" w:cs="Times New Roman"/>
          <w:sz w:val="24"/>
          <w:szCs w:val="24"/>
        </w:rPr>
        <w:t xml:space="preserve">“ (2017 m. duomenys); </w:t>
      </w:r>
    </w:p>
    <w:p w:rsidR="004C0D10" w:rsidRPr="00EC251E" w:rsidRDefault="004C0D10" w:rsidP="00EC251E">
      <w:pPr>
        <w:pStyle w:val="Sraopastraipa"/>
        <w:numPr>
          <w:ilvl w:val="0"/>
          <w:numId w:val="22"/>
        </w:numPr>
        <w:ind w:left="0" w:firstLine="567"/>
        <w:jc w:val="both"/>
        <w:rPr>
          <w:rFonts w:ascii="Times New Roman" w:hAnsi="Times New Roman" w:cs="Times New Roman"/>
          <w:sz w:val="24"/>
          <w:szCs w:val="24"/>
        </w:rPr>
      </w:pPr>
      <w:r w:rsidRPr="00EC251E">
        <w:rPr>
          <w:rFonts w:ascii="Times New Roman" w:hAnsi="Times New Roman" w:cs="Times New Roman"/>
          <w:sz w:val="24"/>
          <w:szCs w:val="24"/>
        </w:rPr>
        <w:lastRenderedPageBreak/>
        <w:t>VMI iniciatyva atlikta mokesčių mokėtojų apklausa „</w:t>
      </w:r>
      <w:r w:rsidRPr="00EC251E">
        <w:rPr>
          <w:rFonts w:ascii="Times New Roman" w:hAnsi="Times New Roman" w:cs="Times New Roman"/>
          <w:i/>
          <w:sz w:val="24"/>
          <w:szCs w:val="24"/>
        </w:rPr>
        <w:t>AVMI atsparumo korupcijai lygio tyrimas</w:t>
      </w:r>
      <w:r w:rsidRPr="00EC251E">
        <w:rPr>
          <w:rFonts w:ascii="Times New Roman" w:hAnsi="Times New Roman" w:cs="Times New Roman"/>
          <w:sz w:val="24"/>
          <w:szCs w:val="24"/>
        </w:rPr>
        <w:t>“ (2018 m. duomenys);</w:t>
      </w:r>
    </w:p>
    <w:p w:rsidR="004C0D10" w:rsidRPr="00EC251E" w:rsidRDefault="00DB6C61" w:rsidP="00EC251E">
      <w:pPr>
        <w:pStyle w:val="Sraopastraipa"/>
        <w:numPr>
          <w:ilvl w:val="0"/>
          <w:numId w:val="22"/>
        </w:numPr>
        <w:ind w:left="0" w:firstLine="567"/>
        <w:jc w:val="both"/>
        <w:rPr>
          <w:rFonts w:ascii="Times New Roman" w:hAnsi="Times New Roman" w:cs="Times New Roman"/>
          <w:sz w:val="24"/>
          <w:szCs w:val="24"/>
        </w:rPr>
      </w:pPr>
      <w:r w:rsidRPr="00EC251E">
        <w:rPr>
          <w:rFonts w:ascii="Times New Roman" w:hAnsi="Times New Roman" w:cs="Times New Roman"/>
          <w:sz w:val="24"/>
          <w:szCs w:val="24"/>
        </w:rPr>
        <w:t xml:space="preserve">vidinis </w:t>
      </w:r>
      <w:r w:rsidR="004C0D10" w:rsidRPr="00EC251E">
        <w:rPr>
          <w:rFonts w:ascii="Times New Roman" w:hAnsi="Times New Roman" w:cs="Times New Roman"/>
          <w:sz w:val="24"/>
          <w:szCs w:val="24"/>
        </w:rPr>
        <w:t xml:space="preserve">VMI </w:t>
      </w:r>
      <w:r w:rsidRPr="00EC251E">
        <w:rPr>
          <w:rFonts w:ascii="Times New Roman" w:hAnsi="Times New Roman" w:cs="Times New Roman"/>
          <w:sz w:val="24"/>
          <w:szCs w:val="24"/>
        </w:rPr>
        <w:t>valstybės tarnautojų ir d</w:t>
      </w:r>
      <w:r w:rsidR="004C0D10" w:rsidRPr="00EC251E">
        <w:rPr>
          <w:rFonts w:ascii="Times New Roman" w:hAnsi="Times New Roman" w:cs="Times New Roman"/>
          <w:sz w:val="24"/>
          <w:szCs w:val="24"/>
        </w:rPr>
        <w:t>arbuotojų</w:t>
      </w:r>
      <w:r w:rsidRPr="00EC251E">
        <w:rPr>
          <w:rFonts w:ascii="Times New Roman" w:hAnsi="Times New Roman" w:cs="Times New Roman"/>
          <w:sz w:val="24"/>
          <w:szCs w:val="24"/>
        </w:rPr>
        <w:t>, dirbančių pagal darbo sutartis (toliau kartu – darbuotojai)</w:t>
      </w:r>
      <w:r w:rsidR="008D361A">
        <w:rPr>
          <w:rFonts w:ascii="Times New Roman" w:hAnsi="Times New Roman" w:cs="Times New Roman"/>
          <w:sz w:val="24"/>
          <w:szCs w:val="24"/>
        </w:rPr>
        <w:t>,</w:t>
      </w:r>
      <w:r w:rsidR="004C0D10" w:rsidRPr="00EC251E">
        <w:rPr>
          <w:rFonts w:ascii="Times New Roman" w:hAnsi="Times New Roman" w:cs="Times New Roman"/>
          <w:sz w:val="24"/>
          <w:szCs w:val="24"/>
        </w:rPr>
        <w:t xml:space="preserve"> tyrimas „</w:t>
      </w:r>
      <w:r w:rsidR="004C0D10" w:rsidRPr="00EC251E">
        <w:rPr>
          <w:rFonts w:ascii="Times New Roman" w:hAnsi="Times New Roman" w:cs="Times New Roman"/>
          <w:i/>
          <w:sz w:val="24"/>
          <w:szCs w:val="24"/>
        </w:rPr>
        <w:t>VMI tolerancijos korupcijai indekso tyrimas</w:t>
      </w:r>
      <w:r w:rsidR="004C0D10" w:rsidRPr="00EC251E">
        <w:rPr>
          <w:rFonts w:ascii="Times New Roman" w:hAnsi="Times New Roman" w:cs="Times New Roman"/>
          <w:sz w:val="24"/>
          <w:szCs w:val="24"/>
        </w:rPr>
        <w:t>“ (2018 m. duomenys).</w:t>
      </w:r>
    </w:p>
    <w:tbl>
      <w:tblPr>
        <w:tblStyle w:val="5paprastojilentel1"/>
        <w:tblW w:w="0" w:type="auto"/>
        <w:tblLayout w:type="fixed"/>
        <w:tblLook w:val="04A0" w:firstRow="1" w:lastRow="0" w:firstColumn="1" w:lastColumn="0" w:noHBand="0" w:noVBand="1"/>
      </w:tblPr>
      <w:tblGrid>
        <w:gridCol w:w="9747"/>
      </w:tblGrid>
      <w:tr w:rsidR="004A0625" w:rsidRPr="004C0D10" w:rsidTr="009420AA">
        <w:trPr>
          <w:cnfStyle w:val="100000000000" w:firstRow="1" w:lastRow="0" w:firstColumn="0" w:lastColumn="0" w:oddVBand="0" w:evenVBand="0" w:oddHBand="0" w:evenHBand="0" w:firstRowFirstColumn="0" w:firstRowLastColumn="0" w:lastRowFirstColumn="0" w:lastRowLastColumn="0"/>
          <w:trHeight w:val="9785"/>
        </w:trPr>
        <w:tc>
          <w:tcPr>
            <w:cnfStyle w:val="001000000100" w:firstRow="0" w:lastRow="0" w:firstColumn="1" w:lastColumn="0" w:oddVBand="0" w:evenVBand="0" w:oddHBand="0" w:evenHBand="0" w:firstRowFirstColumn="1" w:firstRowLastColumn="0" w:lastRowFirstColumn="0" w:lastRowLastColumn="0"/>
            <w:tcW w:w="9747" w:type="dxa"/>
            <w:tcBorders>
              <w:bottom w:val="none" w:sz="0" w:space="0" w:color="auto"/>
            </w:tcBorders>
          </w:tcPr>
          <w:p w:rsidR="006E1462" w:rsidRPr="004C0D10" w:rsidRDefault="006E1462" w:rsidP="00D445D8">
            <w:pPr>
              <w:pStyle w:val="Sraopastraipa"/>
              <w:spacing w:line="240" w:lineRule="auto"/>
              <w:ind w:left="1080"/>
              <w:jc w:val="left"/>
              <w:rPr>
                <w:rFonts w:ascii="Trebuchet MS" w:hAnsi="Trebuchet MS" w:cs="Times New Roman"/>
                <w:i w:val="0"/>
                <w:sz w:val="22"/>
              </w:rPr>
            </w:pPr>
          </w:p>
          <w:p w:rsidR="00CE4A09" w:rsidRPr="00EC251E" w:rsidRDefault="008079AE" w:rsidP="00D445D8">
            <w:pPr>
              <w:pStyle w:val="Sraopastraipa"/>
              <w:spacing w:line="240" w:lineRule="auto"/>
              <w:ind w:left="601"/>
              <w:jc w:val="center"/>
              <w:rPr>
                <w:rFonts w:ascii="Times New Roman" w:hAnsi="Times New Roman" w:cs="Times New Roman"/>
                <w:b/>
                <w:i w:val="0"/>
                <w:sz w:val="24"/>
                <w:szCs w:val="24"/>
              </w:rPr>
            </w:pPr>
            <w:r w:rsidRPr="00EC251E">
              <w:rPr>
                <w:rFonts w:ascii="Times New Roman" w:hAnsi="Times New Roman" w:cs="Times New Roman"/>
                <w:b/>
                <w:i w:val="0"/>
                <w:sz w:val="24"/>
                <w:szCs w:val="24"/>
              </w:rPr>
              <w:t>Korupcijos suvokimo indeksa</w:t>
            </w:r>
            <w:r w:rsidR="00E5798D" w:rsidRPr="00EC251E">
              <w:rPr>
                <w:rFonts w:ascii="Times New Roman" w:hAnsi="Times New Roman" w:cs="Times New Roman"/>
                <w:b/>
                <w:i w:val="0"/>
                <w:sz w:val="24"/>
                <w:szCs w:val="24"/>
              </w:rPr>
              <w:t>s</w:t>
            </w:r>
            <w:r w:rsidR="00EC251E" w:rsidRPr="00EC251E">
              <w:rPr>
                <w:rFonts w:ascii="Times New Roman" w:hAnsi="Times New Roman" w:cs="Times New Roman"/>
                <w:b/>
                <w:i w:val="0"/>
                <w:sz w:val="24"/>
                <w:szCs w:val="24"/>
              </w:rPr>
              <w:t xml:space="preserve"> </w:t>
            </w:r>
            <w:r w:rsidR="00DB6C61" w:rsidRPr="00EC251E">
              <w:rPr>
                <w:rFonts w:ascii="Times New Roman" w:hAnsi="Times New Roman" w:cs="Times New Roman"/>
                <w:i w:val="0"/>
                <w:sz w:val="24"/>
                <w:szCs w:val="24"/>
              </w:rPr>
              <w:t>(2017 m. duomenys)</w:t>
            </w:r>
          </w:p>
          <w:p w:rsidR="00CE4A09" w:rsidRPr="004C0D10" w:rsidRDefault="000323C8" w:rsidP="00CE4A09">
            <w:pPr>
              <w:pStyle w:val="Sraopastraipa"/>
              <w:jc w:val="left"/>
              <w:rPr>
                <w:rFonts w:ascii="Trebuchet MS" w:hAnsi="Trebuchet MS" w:cs="Times New Roman"/>
                <w:i w:val="0"/>
                <w:sz w:val="20"/>
                <w:szCs w:val="20"/>
              </w:rPr>
            </w:pPr>
            <w:r w:rsidRPr="004C0D10">
              <w:rPr>
                <w:rFonts w:ascii="Open Sans" w:hAnsi="Open Sans" w:cs="Helvetica"/>
                <w:noProof/>
                <w:color w:val="333333"/>
                <w:sz w:val="15"/>
                <w:szCs w:val="15"/>
                <w:lang w:eastAsia="lt-LT"/>
              </w:rPr>
              <w:drawing>
                <wp:anchor distT="0" distB="0" distL="114300" distR="114300" simplePos="0" relativeHeight="251629056" behindDoc="0" locked="0" layoutInCell="1" allowOverlap="1" wp14:anchorId="54718BC1" wp14:editId="230B4B79">
                  <wp:simplePos x="0" y="0"/>
                  <wp:positionH relativeFrom="column">
                    <wp:posOffset>-68580</wp:posOffset>
                  </wp:positionH>
                  <wp:positionV relativeFrom="paragraph">
                    <wp:posOffset>114300</wp:posOffset>
                  </wp:positionV>
                  <wp:extent cx="2676525" cy="2190750"/>
                  <wp:effectExtent l="0" t="0" r="9525" b="0"/>
                  <wp:wrapSquare wrapText="bothSides"/>
                  <wp:docPr id="19" name="Paveikslėlis 19" descr="https://www.transparency.lt/wp-content/uploads/2018/02/Website_K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transparency.lt/wp-content/uploads/2018/02/Website_KS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2190750"/>
                          </a:xfrm>
                          <a:prstGeom prst="rect">
                            <a:avLst/>
                          </a:prstGeom>
                          <a:noFill/>
                          <a:ln>
                            <a:noFill/>
                          </a:ln>
                        </pic:spPr>
                      </pic:pic>
                    </a:graphicData>
                  </a:graphic>
                </wp:anchor>
              </w:drawing>
            </w:r>
          </w:p>
          <w:p w:rsidR="00DB6C61" w:rsidRPr="00EC251E" w:rsidRDefault="00CE4A09" w:rsidP="00DB6C61">
            <w:pPr>
              <w:pStyle w:val="Sraopastraipa"/>
              <w:ind w:left="0"/>
              <w:jc w:val="both"/>
              <w:rPr>
                <w:rFonts w:ascii="Times New Roman" w:hAnsi="Times New Roman" w:cs="Times New Roman"/>
                <w:i w:val="0"/>
                <w:sz w:val="24"/>
                <w:szCs w:val="24"/>
              </w:rPr>
            </w:pPr>
            <w:r w:rsidRPr="00EC251E">
              <w:rPr>
                <w:rFonts w:ascii="Times New Roman" w:hAnsi="Times New Roman" w:cs="Times New Roman"/>
                <w:i w:val="0"/>
                <w:sz w:val="24"/>
                <w:szCs w:val="24"/>
              </w:rPr>
              <w:t xml:space="preserve">Tyrimas „Korupcijos suvokimo indeksas“ (toliau </w:t>
            </w:r>
            <w:r w:rsidR="00DB6C61" w:rsidRPr="00EC251E">
              <w:rPr>
                <w:rFonts w:ascii="Times New Roman" w:hAnsi="Times New Roman" w:cs="Times New Roman"/>
                <w:sz w:val="24"/>
                <w:szCs w:val="24"/>
              </w:rPr>
              <w:t>–</w:t>
            </w:r>
            <w:r w:rsidRPr="00EC251E">
              <w:rPr>
                <w:rFonts w:ascii="Times New Roman" w:hAnsi="Times New Roman" w:cs="Times New Roman"/>
                <w:i w:val="0"/>
                <w:sz w:val="24"/>
                <w:szCs w:val="24"/>
              </w:rPr>
              <w:t xml:space="preserve"> KSI) yra vienas žinomiausių kasmet pasaulyje atliekamų korupcijos suvokimo tyrimų,</w:t>
            </w:r>
            <w:r w:rsidR="001538AA" w:rsidRPr="00EC251E">
              <w:rPr>
                <w:rFonts w:ascii="Times New Roman" w:hAnsi="Times New Roman" w:cs="Times New Roman"/>
                <w:i w:val="0"/>
                <w:sz w:val="24"/>
                <w:szCs w:val="24"/>
              </w:rPr>
              <w:t xml:space="preserve"> </w:t>
            </w:r>
            <w:r w:rsidRPr="00EC251E">
              <w:rPr>
                <w:rFonts w:ascii="Times New Roman" w:hAnsi="Times New Roman" w:cs="Times New Roman"/>
                <w:i w:val="0"/>
                <w:sz w:val="24"/>
                <w:szCs w:val="24"/>
              </w:rPr>
              <w:t xml:space="preserve">kuris atskleidžia, kaip pasaulio valstybėms </w:t>
            </w:r>
            <w:r w:rsidR="00DB6C61" w:rsidRPr="00EC251E">
              <w:rPr>
                <w:rFonts w:ascii="Times New Roman" w:hAnsi="Times New Roman" w:cs="Times New Roman"/>
                <w:i w:val="0"/>
                <w:sz w:val="24"/>
                <w:szCs w:val="24"/>
              </w:rPr>
              <w:t>pavyksta kontroliuoti korupciją</w:t>
            </w:r>
            <w:r w:rsidR="008D361A">
              <w:rPr>
                <w:rFonts w:ascii="Times New Roman" w:hAnsi="Times New Roman" w:cs="Times New Roman"/>
                <w:i w:val="0"/>
                <w:sz w:val="24"/>
                <w:szCs w:val="24"/>
              </w:rPr>
              <w:t>,</w:t>
            </w:r>
            <w:r w:rsidR="00DB6C61" w:rsidRPr="00EC251E">
              <w:rPr>
                <w:rFonts w:ascii="Times New Roman" w:hAnsi="Times New Roman" w:cs="Times New Roman"/>
                <w:i w:val="0"/>
                <w:sz w:val="24"/>
                <w:szCs w:val="24"/>
              </w:rPr>
              <w:t xml:space="preserve"> ir</w:t>
            </w:r>
            <w:r w:rsidRPr="00EC251E">
              <w:rPr>
                <w:rFonts w:ascii="Times New Roman" w:hAnsi="Times New Roman" w:cs="Times New Roman"/>
                <w:i w:val="0"/>
                <w:sz w:val="24"/>
                <w:szCs w:val="24"/>
              </w:rPr>
              <w:t xml:space="preserve"> parodo, kaip šalyje suvokiama valstybės ar savivaldybių tarnautojų</w:t>
            </w:r>
            <w:r w:rsidR="005A2E45">
              <w:rPr>
                <w:rFonts w:ascii="Times New Roman" w:hAnsi="Times New Roman" w:cs="Times New Roman"/>
                <w:i w:val="0"/>
                <w:sz w:val="24"/>
                <w:szCs w:val="24"/>
              </w:rPr>
              <w:t xml:space="preserve"> / darbuotojų</w:t>
            </w:r>
            <w:r w:rsidRPr="00EC251E">
              <w:rPr>
                <w:rFonts w:ascii="Times New Roman" w:hAnsi="Times New Roman" w:cs="Times New Roman"/>
                <w:i w:val="0"/>
                <w:sz w:val="24"/>
                <w:szCs w:val="24"/>
              </w:rPr>
              <w:t xml:space="preserve"> ir politikų korupcija.</w:t>
            </w:r>
            <w:r w:rsidR="00D42F80">
              <w:rPr>
                <w:rFonts w:ascii="Times New Roman" w:hAnsi="Times New Roman" w:cs="Times New Roman"/>
                <w:i w:val="0"/>
                <w:sz w:val="24"/>
                <w:szCs w:val="24"/>
              </w:rPr>
              <w:t xml:space="preserve"> </w:t>
            </w:r>
            <w:r w:rsidR="008D361A">
              <w:rPr>
                <w:rFonts w:ascii="Times New Roman" w:hAnsi="Times New Roman" w:cs="Times New Roman"/>
                <w:i w:val="0"/>
                <w:sz w:val="24"/>
                <w:szCs w:val="24"/>
              </w:rPr>
              <w:t xml:space="preserve">Šį tyrimą </w:t>
            </w:r>
            <w:r w:rsidR="00D42F80">
              <w:rPr>
                <w:rFonts w:ascii="Times New Roman" w:hAnsi="Times New Roman" w:cs="Times New Roman"/>
                <w:i w:val="0"/>
                <w:sz w:val="24"/>
                <w:szCs w:val="24"/>
              </w:rPr>
              <w:t xml:space="preserve">atlieka nevyriausybinė </w:t>
            </w:r>
            <w:r w:rsidR="008D361A">
              <w:rPr>
                <w:rFonts w:ascii="Times New Roman" w:hAnsi="Times New Roman" w:cs="Times New Roman"/>
                <w:i w:val="0"/>
                <w:sz w:val="24"/>
                <w:szCs w:val="24"/>
              </w:rPr>
              <w:t xml:space="preserve">organizacija </w:t>
            </w:r>
            <w:r w:rsidR="00D42F80">
              <w:rPr>
                <w:rFonts w:ascii="Times New Roman" w:hAnsi="Times New Roman" w:cs="Times New Roman"/>
                <w:i w:val="0"/>
                <w:sz w:val="24"/>
                <w:szCs w:val="24"/>
              </w:rPr>
              <w:t>„</w:t>
            </w:r>
            <w:proofErr w:type="spellStart"/>
            <w:r w:rsidR="00D42F80" w:rsidRPr="00D42F80">
              <w:rPr>
                <w:rFonts w:ascii="Times New Roman" w:hAnsi="Times New Roman" w:cs="Times New Roman"/>
                <w:sz w:val="24"/>
                <w:szCs w:val="24"/>
              </w:rPr>
              <w:t>Transparency</w:t>
            </w:r>
            <w:proofErr w:type="spellEnd"/>
            <w:r w:rsidR="00D42F80" w:rsidRPr="00D42F80">
              <w:rPr>
                <w:rFonts w:ascii="Times New Roman" w:hAnsi="Times New Roman" w:cs="Times New Roman"/>
                <w:sz w:val="24"/>
                <w:szCs w:val="24"/>
              </w:rPr>
              <w:t xml:space="preserve"> International</w:t>
            </w:r>
            <w:r w:rsidR="00D42F80">
              <w:rPr>
                <w:rFonts w:ascii="Times New Roman" w:hAnsi="Times New Roman" w:cs="Times New Roman"/>
                <w:i w:val="0"/>
                <w:sz w:val="24"/>
                <w:szCs w:val="24"/>
              </w:rPr>
              <w:t>“.</w:t>
            </w:r>
            <w:r w:rsidR="00A80194" w:rsidRPr="00EC251E">
              <w:rPr>
                <w:rFonts w:ascii="Times New Roman" w:hAnsi="Times New Roman" w:cs="Times New Roman"/>
                <w:i w:val="0"/>
                <w:sz w:val="24"/>
                <w:szCs w:val="24"/>
              </w:rPr>
              <w:t xml:space="preserve"> Pasaulio valstybės yra reitinguojam</w:t>
            </w:r>
            <w:r w:rsidR="005A2E45">
              <w:rPr>
                <w:rFonts w:ascii="Times New Roman" w:hAnsi="Times New Roman" w:cs="Times New Roman"/>
                <w:i w:val="0"/>
                <w:sz w:val="24"/>
                <w:szCs w:val="24"/>
              </w:rPr>
              <w:t>o</w:t>
            </w:r>
            <w:r w:rsidR="00A80194" w:rsidRPr="00EC251E">
              <w:rPr>
                <w:rFonts w:ascii="Times New Roman" w:hAnsi="Times New Roman" w:cs="Times New Roman"/>
                <w:i w:val="0"/>
                <w:sz w:val="24"/>
                <w:szCs w:val="24"/>
              </w:rPr>
              <w:t xml:space="preserve">s 100 balų sistemoje, kur 100 </w:t>
            </w:r>
            <w:r w:rsidR="00B75D1D" w:rsidRPr="00EC251E">
              <w:rPr>
                <w:rFonts w:ascii="Times New Roman" w:hAnsi="Times New Roman" w:cs="Times New Roman"/>
                <w:i w:val="0"/>
                <w:sz w:val="24"/>
                <w:szCs w:val="24"/>
              </w:rPr>
              <w:t xml:space="preserve">balų </w:t>
            </w:r>
            <w:r w:rsidR="00A80194" w:rsidRPr="00EC251E">
              <w:rPr>
                <w:rFonts w:ascii="Times New Roman" w:hAnsi="Times New Roman" w:cs="Times New Roman"/>
                <w:i w:val="0"/>
                <w:sz w:val="24"/>
                <w:szCs w:val="24"/>
              </w:rPr>
              <w:t>reiškia skaidrią valstybę, 0 – labiausiai korumpuotą.</w:t>
            </w:r>
          </w:p>
          <w:p w:rsidR="00CE4A09" w:rsidRPr="00EC251E" w:rsidRDefault="00CE4A09" w:rsidP="00DB6C61">
            <w:pPr>
              <w:pStyle w:val="Sraopastraipa"/>
              <w:tabs>
                <w:tab w:val="left" w:pos="4962"/>
              </w:tabs>
              <w:ind w:left="0"/>
              <w:jc w:val="both"/>
              <w:rPr>
                <w:rFonts w:ascii="Times New Roman" w:hAnsi="Times New Roman" w:cs="Times New Roman"/>
                <w:i w:val="0"/>
                <w:sz w:val="24"/>
                <w:szCs w:val="24"/>
              </w:rPr>
            </w:pPr>
            <w:r w:rsidRPr="00EC251E">
              <w:rPr>
                <w:rFonts w:ascii="Times New Roman" w:hAnsi="Times New Roman" w:cs="Times New Roman"/>
                <w:i w:val="0"/>
                <w:sz w:val="24"/>
                <w:szCs w:val="24"/>
              </w:rPr>
              <w:t>KSI 2017 m</w:t>
            </w:r>
            <w:r w:rsidR="00DB6C61" w:rsidRPr="00EC251E">
              <w:rPr>
                <w:rFonts w:ascii="Times New Roman" w:hAnsi="Times New Roman" w:cs="Times New Roman"/>
                <w:i w:val="0"/>
                <w:sz w:val="24"/>
                <w:szCs w:val="24"/>
              </w:rPr>
              <w:t xml:space="preserve">. </w:t>
            </w:r>
            <w:r w:rsidR="00A80194" w:rsidRPr="00EC251E">
              <w:rPr>
                <w:rFonts w:ascii="Times New Roman" w:hAnsi="Times New Roman" w:cs="Times New Roman"/>
                <w:i w:val="0"/>
                <w:sz w:val="24"/>
                <w:szCs w:val="24"/>
              </w:rPr>
              <w:t>duomenimis</w:t>
            </w:r>
            <w:r w:rsidR="00B3527A">
              <w:rPr>
                <w:rFonts w:ascii="Times New Roman" w:hAnsi="Times New Roman" w:cs="Times New Roman"/>
                <w:i w:val="0"/>
                <w:sz w:val="24"/>
                <w:szCs w:val="24"/>
              </w:rPr>
              <w:t>,</w:t>
            </w:r>
            <w:r w:rsidR="00A80194" w:rsidRPr="00EC251E">
              <w:rPr>
                <w:rFonts w:ascii="Times New Roman" w:hAnsi="Times New Roman" w:cs="Times New Roman"/>
                <w:i w:val="0"/>
                <w:sz w:val="24"/>
                <w:szCs w:val="24"/>
              </w:rPr>
              <w:t xml:space="preserve"> </w:t>
            </w:r>
            <w:r w:rsidRPr="00EC251E">
              <w:rPr>
                <w:rFonts w:ascii="Times New Roman" w:hAnsi="Times New Roman" w:cs="Times New Roman"/>
                <w:i w:val="0"/>
                <w:sz w:val="24"/>
                <w:szCs w:val="24"/>
              </w:rPr>
              <w:t>Lietuva</w:t>
            </w:r>
            <w:r w:rsidR="00A80194" w:rsidRPr="00EC251E">
              <w:rPr>
                <w:rFonts w:ascii="Times New Roman" w:hAnsi="Times New Roman" w:cs="Times New Roman"/>
                <w:i w:val="0"/>
                <w:sz w:val="24"/>
                <w:szCs w:val="24"/>
              </w:rPr>
              <w:t xml:space="preserve">i </w:t>
            </w:r>
            <w:r w:rsidR="00DB6C61" w:rsidRPr="00EC251E">
              <w:rPr>
                <w:rFonts w:ascii="Times New Roman" w:hAnsi="Times New Roman" w:cs="Times New Roman"/>
                <w:i w:val="0"/>
                <w:sz w:val="24"/>
                <w:szCs w:val="24"/>
              </w:rPr>
              <w:t xml:space="preserve">buvo </w:t>
            </w:r>
            <w:r w:rsidR="00A80194" w:rsidRPr="00EC251E">
              <w:rPr>
                <w:rFonts w:ascii="Times New Roman" w:hAnsi="Times New Roman" w:cs="Times New Roman"/>
                <w:i w:val="0"/>
                <w:sz w:val="24"/>
                <w:szCs w:val="24"/>
              </w:rPr>
              <w:t>skirti 59 balai iš 100 galimų</w:t>
            </w:r>
            <w:r w:rsidRPr="00EC251E">
              <w:rPr>
                <w:rFonts w:ascii="Times New Roman" w:hAnsi="Times New Roman" w:cs="Times New Roman"/>
                <w:i w:val="0"/>
                <w:sz w:val="24"/>
                <w:szCs w:val="24"/>
              </w:rPr>
              <w:t>, t. y. Lietuva užėmė 38 vietą iš 180</w:t>
            </w:r>
            <w:r w:rsidR="00E350F4" w:rsidRPr="00EC251E">
              <w:rPr>
                <w:rFonts w:ascii="Times New Roman" w:hAnsi="Times New Roman" w:cs="Times New Roman"/>
                <w:i w:val="0"/>
                <w:sz w:val="24"/>
                <w:szCs w:val="24"/>
              </w:rPr>
              <w:t>. Tarp Europos Sąjungos valstybių Lietuva užėmė 16 vietą (iš 28 valstybių).</w:t>
            </w:r>
          </w:p>
          <w:p w:rsidR="00E350F4" w:rsidRPr="00EC251E" w:rsidRDefault="00EC251E" w:rsidP="00EC251E">
            <w:pPr>
              <w:tabs>
                <w:tab w:val="left" w:pos="645"/>
              </w:tabs>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0323C8" w:rsidRPr="00EC251E">
              <w:rPr>
                <w:rFonts w:ascii="Times New Roman" w:hAnsi="Times New Roman" w:cs="Times New Roman"/>
                <w:i w:val="0"/>
                <w:sz w:val="24"/>
                <w:szCs w:val="24"/>
              </w:rPr>
              <w:t xml:space="preserve"> Lietuvos Respublikos nacionalinėje kovos su korupcija 2015–2025 metų programoje numatyta, kad Lietuvos KSI </w:t>
            </w:r>
            <w:r w:rsidR="00E350F4" w:rsidRPr="00EC251E">
              <w:rPr>
                <w:rFonts w:ascii="Times New Roman" w:hAnsi="Times New Roman" w:cs="Times New Roman"/>
                <w:i w:val="0"/>
                <w:sz w:val="24"/>
                <w:szCs w:val="24"/>
              </w:rPr>
              <w:t xml:space="preserve">2025 metais </w:t>
            </w:r>
            <w:r w:rsidR="00DB6C61" w:rsidRPr="00EC251E">
              <w:rPr>
                <w:rFonts w:ascii="Times New Roman" w:hAnsi="Times New Roman" w:cs="Times New Roman"/>
                <w:i w:val="0"/>
                <w:sz w:val="24"/>
                <w:szCs w:val="24"/>
              </w:rPr>
              <w:t xml:space="preserve">turi būti </w:t>
            </w:r>
            <w:r w:rsidR="00E350F4" w:rsidRPr="00EC251E">
              <w:rPr>
                <w:rFonts w:ascii="Times New Roman" w:hAnsi="Times New Roman" w:cs="Times New Roman"/>
                <w:i w:val="0"/>
                <w:sz w:val="24"/>
                <w:szCs w:val="24"/>
              </w:rPr>
              <w:t>ne mažesnis negu 70 balų</w:t>
            </w:r>
            <w:r w:rsidR="000323C8" w:rsidRPr="00EC251E">
              <w:rPr>
                <w:rFonts w:ascii="Times New Roman" w:hAnsi="Times New Roman" w:cs="Times New Roman"/>
                <w:i w:val="0"/>
                <w:sz w:val="24"/>
                <w:szCs w:val="24"/>
              </w:rPr>
              <w:t>.</w:t>
            </w:r>
          </w:p>
          <w:p w:rsidR="002D0CF5" w:rsidRPr="004C0D10" w:rsidRDefault="002D0CF5" w:rsidP="000323C8">
            <w:pPr>
              <w:pStyle w:val="Sraopastraipa"/>
              <w:ind w:left="0"/>
              <w:jc w:val="both"/>
              <w:rPr>
                <w:rFonts w:ascii="Trebuchet MS" w:hAnsi="Trebuchet MS" w:cs="Times New Roman"/>
                <w:i w:val="0"/>
                <w:sz w:val="20"/>
                <w:szCs w:val="20"/>
              </w:rPr>
            </w:pPr>
          </w:p>
          <w:p w:rsidR="001C6662" w:rsidRPr="004C0D10" w:rsidRDefault="001C6662" w:rsidP="000323C8">
            <w:pPr>
              <w:jc w:val="both"/>
              <w:rPr>
                <w:rFonts w:ascii="Trebuchet MS" w:hAnsi="Trebuchet MS" w:cs="Times New Roman"/>
                <w:i w:val="0"/>
                <w:sz w:val="22"/>
              </w:rPr>
            </w:pPr>
          </w:p>
          <w:p w:rsidR="00A80194" w:rsidRPr="00EC251E" w:rsidRDefault="008079AE" w:rsidP="000323C8">
            <w:pPr>
              <w:jc w:val="center"/>
              <w:rPr>
                <w:rFonts w:ascii="Times New Roman" w:hAnsi="Times New Roman" w:cs="Times New Roman"/>
                <w:b/>
                <w:i w:val="0"/>
                <w:sz w:val="24"/>
                <w:szCs w:val="24"/>
              </w:rPr>
            </w:pPr>
            <w:r w:rsidRPr="00EC251E">
              <w:rPr>
                <w:rFonts w:ascii="Times New Roman" w:hAnsi="Times New Roman" w:cs="Times New Roman"/>
                <w:b/>
                <w:i w:val="0"/>
                <w:sz w:val="24"/>
                <w:szCs w:val="24"/>
              </w:rPr>
              <w:t>Lietuvos korupcijos žemėlapi</w:t>
            </w:r>
            <w:r w:rsidR="00B671F3" w:rsidRPr="00EC251E">
              <w:rPr>
                <w:rFonts w:ascii="Times New Roman" w:hAnsi="Times New Roman" w:cs="Times New Roman"/>
                <w:b/>
                <w:i w:val="0"/>
                <w:sz w:val="24"/>
                <w:szCs w:val="24"/>
              </w:rPr>
              <w:t>s</w:t>
            </w:r>
            <w:r w:rsidR="005A2E45">
              <w:rPr>
                <w:rFonts w:ascii="Times New Roman" w:hAnsi="Times New Roman" w:cs="Times New Roman"/>
                <w:b/>
                <w:i w:val="0"/>
                <w:sz w:val="24"/>
                <w:szCs w:val="24"/>
              </w:rPr>
              <w:t xml:space="preserve"> </w:t>
            </w:r>
            <w:r w:rsidR="00DB6C61" w:rsidRPr="00EC251E">
              <w:rPr>
                <w:rFonts w:ascii="Times New Roman" w:hAnsi="Times New Roman" w:cs="Times New Roman"/>
                <w:i w:val="0"/>
                <w:sz w:val="24"/>
                <w:szCs w:val="24"/>
              </w:rPr>
              <w:t>(2016 m. duomenys)</w:t>
            </w:r>
          </w:p>
          <w:p w:rsidR="000323C8" w:rsidRPr="00EC251E" w:rsidRDefault="000323C8" w:rsidP="000323C8">
            <w:pPr>
              <w:jc w:val="center"/>
              <w:rPr>
                <w:rFonts w:ascii="Times New Roman" w:hAnsi="Times New Roman" w:cs="Times New Roman"/>
                <w:i w:val="0"/>
                <w:sz w:val="24"/>
                <w:szCs w:val="24"/>
              </w:rPr>
            </w:pPr>
          </w:p>
          <w:p w:rsidR="00C34F72" w:rsidRPr="00EC251E" w:rsidRDefault="00824630" w:rsidP="00FC05B5">
            <w:pPr>
              <w:tabs>
                <w:tab w:val="left" w:pos="567"/>
              </w:tabs>
              <w:jc w:val="both"/>
              <w:rPr>
                <w:rFonts w:ascii="Times New Roman" w:hAnsi="Times New Roman" w:cs="Times New Roman"/>
                <w:i w:val="0"/>
                <w:sz w:val="24"/>
                <w:szCs w:val="24"/>
              </w:rPr>
            </w:pPr>
            <w:r w:rsidRPr="00EC251E">
              <w:rPr>
                <w:rFonts w:ascii="Times New Roman" w:hAnsi="Times New Roman" w:cs="Times New Roman"/>
                <w:noProof/>
                <w:color w:val="0000FF"/>
                <w:sz w:val="24"/>
                <w:szCs w:val="24"/>
                <w:lang w:eastAsia="lt-LT"/>
              </w:rPr>
              <w:drawing>
                <wp:anchor distT="0" distB="0" distL="114300" distR="114300" simplePos="0" relativeHeight="251633152" behindDoc="0" locked="0" layoutInCell="1" allowOverlap="1" wp14:anchorId="035B2B11" wp14:editId="5B8FD0F0">
                  <wp:simplePos x="0" y="0"/>
                  <wp:positionH relativeFrom="column">
                    <wp:posOffset>3596640</wp:posOffset>
                  </wp:positionH>
                  <wp:positionV relativeFrom="paragraph">
                    <wp:posOffset>0</wp:posOffset>
                  </wp:positionV>
                  <wp:extent cx="2552700" cy="2628265"/>
                  <wp:effectExtent l="0" t="0" r="0" b="635"/>
                  <wp:wrapSquare wrapText="bothSides"/>
                  <wp:docPr id="20" name="Paveikslėlis 20" descr="Vaizdo rezultatas pagal užklausą „labiausiai korumpuotos institucijos lietuvoje 201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aizdo rezultatas pagal užklausą „labiausiai korumpuotos institucijos lietuvoje 2016“">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700" cy="2628265"/>
                          </a:xfrm>
                          <a:prstGeom prst="rect">
                            <a:avLst/>
                          </a:prstGeom>
                          <a:noFill/>
                          <a:ln>
                            <a:noFill/>
                          </a:ln>
                        </pic:spPr>
                      </pic:pic>
                    </a:graphicData>
                  </a:graphic>
                </wp:anchor>
              </w:drawing>
            </w:r>
            <w:r w:rsidR="001C6662" w:rsidRPr="00EC251E">
              <w:rPr>
                <w:rFonts w:ascii="Times New Roman" w:hAnsi="Times New Roman" w:cs="Times New Roman"/>
                <w:i w:val="0"/>
                <w:sz w:val="24"/>
                <w:szCs w:val="24"/>
              </w:rPr>
              <w:t>Džiugu, kad labiausiai korumpuotų institucijų sąraše VMI nėra paminėta, tačiau t</w:t>
            </w:r>
            <w:r w:rsidR="00BD7D23" w:rsidRPr="00EC251E">
              <w:rPr>
                <w:rFonts w:ascii="Times New Roman" w:hAnsi="Times New Roman" w:cs="Times New Roman"/>
                <w:i w:val="0"/>
                <w:sz w:val="24"/>
                <w:szCs w:val="24"/>
              </w:rPr>
              <w:t>yrimo rezultatai parodė (g</w:t>
            </w:r>
            <w:r w:rsidR="00DE6119" w:rsidRPr="00EC251E">
              <w:rPr>
                <w:rFonts w:ascii="Times New Roman" w:hAnsi="Times New Roman" w:cs="Times New Roman"/>
                <w:i w:val="0"/>
                <w:sz w:val="24"/>
                <w:szCs w:val="24"/>
              </w:rPr>
              <w:t>yventojų nuomon</w:t>
            </w:r>
            <w:r w:rsidR="00BD7D23" w:rsidRPr="00EC251E">
              <w:rPr>
                <w:rFonts w:ascii="Times New Roman" w:hAnsi="Times New Roman" w:cs="Times New Roman"/>
                <w:i w:val="0"/>
                <w:sz w:val="24"/>
                <w:szCs w:val="24"/>
              </w:rPr>
              <w:t>ė), kad</w:t>
            </w:r>
            <w:r w:rsidR="00C06C27" w:rsidRPr="00EC251E">
              <w:rPr>
                <w:rFonts w:ascii="Times New Roman" w:hAnsi="Times New Roman" w:cs="Times New Roman"/>
                <w:i w:val="0"/>
                <w:sz w:val="24"/>
                <w:szCs w:val="24"/>
              </w:rPr>
              <w:t xml:space="preserve"> VMI patenka į pirmą penketuką tarp tų </w:t>
            </w:r>
            <w:r w:rsidR="005A2E45">
              <w:rPr>
                <w:rFonts w:ascii="Times New Roman" w:hAnsi="Times New Roman" w:cs="Times New Roman"/>
                <w:i w:val="0"/>
                <w:sz w:val="24"/>
                <w:szCs w:val="24"/>
              </w:rPr>
              <w:t>Lietuvos Respublikos f</w:t>
            </w:r>
            <w:r w:rsidR="00C06C27" w:rsidRPr="00EC251E">
              <w:rPr>
                <w:rFonts w:ascii="Times New Roman" w:hAnsi="Times New Roman" w:cs="Times New Roman"/>
                <w:i w:val="0"/>
                <w:sz w:val="24"/>
                <w:szCs w:val="24"/>
              </w:rPr>
              <w:t xml:space="preserve">inansų ministerijai </w:t>
            </w:r>
            <w:r w:rsidR="005A2E45">
              <w:rPr>
                <w:rFonts w:ascii="Times New Roman" w:hAnsi="Times New Roman" w:cs="Times New Roman"/>
                <w:i w:val="0"/>
                <w:sz w:val="24"/>
                <w:szCs w:val="24"/>
              </w:rPr>
              <w:t xml:space="preserve">(toliau – Finansų ministerija) </w:t>
            </w:r>
            <w:r w:rsidR="00C06C27" w:rsidRPr="00EC251E">
              <w:rPr>
                <w:rFonts w:ascii="Times New Roman" w:hAnsi="Times New Roman" w:cs="Times New Roman"/>
                <w:i w:val="0"/>
                <w:sz w:val="24"/>
                <w:szCs w:val="24"/>
              </w:rPr>
              <w:t>priskirtų reguliavimo institucijų, įstaigų,</w:t>
            </w:r>
            <w:r w:rsidR="00DE6119" w:rsidRPr="00EC251E">
              <w:rPr>
                <w:rFonts w:ascii="Times New Roman" w:hAnsi="Times New Roman" w:cs="Times New Roman"/>
                <w:i w:val="0"/>
                <w:sz w:val="24"/>
                <w:szCs w:val="24"/>
              </w:rPr>
              <w:t xml:space="preserve"> kuriose korupcijos paplitimas </w:t>
            </w:r>
            <w:r w:rsidR="00C06C27" w:rsidRPr="00EC251E">
              <w:rPr>
                <w:rFonts w:ascii="Times New Roman" w:hAnsi="Times New Roman" w:cs="Times New Roman"/>
                <w:i w:val="0"/>
                <w:sz w:val="24"/>
                <w:szCs w:val="24"/>
              </w:rPr>
              <w:t>yra didžiausias, t.</w:t>
            </w:r>
            <w:r w:rsidR="001B1BF8">
              <w:rPr>
                <w:rFonts w:ascii="Times New Roman" w:hAnsi="Times New Roman" w:cs="Times New Roman"/>
                <w:i w:val="0"/>
                <w:sz w:val="24"/>
                <w:szCs w:val="24"/>
              </w:rPr>
              <w:t xml:space="preserve"> </w:t>
            </w:r>
            <w:r w:rsidR="00C06C27" w:rsidRPr="00EC251E">
              <w:rPr>
                <w:rFonts w:ascii="Times New Roman" w:hAnsi="Times New Roman" w:cs="Times New Roman"/>
                <w:i w:val="0"/>
                <w:sz w:val="24"/>
                <w:szCs w:val="24"/>
              </w:rPr>
              <w:t>y.</w:t>
            </w:r>
            <w:r w:rsidR="005A2E45">
              <w:rPr>
                <w:rFonts w:ascii="Times New Roman" w:hAnsi="Times New Roman" w:cs="Times New Roman"/>
                <w:i w:val="0"/>
                <w:sz w:val="24"/>
                <w:szCs w:val="24"/>
              </w:rPr>
              <w:t xml:space="preserve"> </w:t>
            </w:r>
            <w:r w:rsidR="003D511F" w:rsidRPr="00EC251E">
              <w:rPr>
                <w:rFonts w:ascii="Times New Roman" w:hAnsi="Times New Roman" w:cs="Times New Roman"/>
                <w:i w:val="0"/>
                <w:sz w:val="24"/>
                <w:szCs w:val="24"/>
              </w:rPr>
              <w:t xml:space="preserve">2016 m. 20 </w:t>
            </w:r>
            <w:r w:rsidR="003D511F" w:rsidRPr="00EC251E">
              <w:rPr>
                <w:rFonts w:ascii="Times New Roman" w:hAnsi="Times New Roman" w:cs="Times New Roman"/>
                <w:i w:val="0"/>
                <w:sz w:val="24"/>
                <w:szCs w:val="24"/>
                <w:lang w:val="en-US"/>
              </w:rPr>
              <w:t>%</w:t>
            </w:r>
            <w:r w:rsidR="003D511F" w:rsidRPr="00EC251E">
              <w:rPr>
                <w:rFonts w:ascii="Times New Roman" w:hAnsi="Times New Roman" w:cs="Times New Roman"/>
                <w:i w:val="0"/>
                <w:sz w:val="24"/>
                <w:szCs w:val="24"/>
              </w:rPr>
              <w:t xml:space="preserve"> gyventojų manė, kad VMI yra labai korumpuota, o 51 </w:t>
            </w:r>
            <w:r w:rsidR="00DE6119" w:rsidRPr="00EC251E">
              <w:rPr>
                <w:rFonts w:ascii="Times New Roman" w:hAnsi="Times New Roman" w:cs="Times New Roman"/>
                <w:i w:val="0"/>
                <w:sz w:val="24"/>
                <w:szCs w:val="24"/>
                <w:lang w:val="en-US"/>
              </w:rPr>
              <w:t xml:space="preserve">% </w:t>
            </w:r>
            <w:r w:rsidR="005A2E45">
              <w:rPr>
                <w:rFonts w:ascii="Times New Roman" w:hAnsi="Times New Roman" w:cs="Times New Roman"/>
                <w:i w:val="0"/>
                <w:sz w:val="24"/>
                <w:szCs w:val="24"/>
              </w:rPr>
              <w:t>–</w:t>
            </w:r>
            <w:r w:rsidR="00DE6119" w:rsidRPr="00EC251E">
              <w:rPr>
                <w:rFonts w:ascii="Times New Roman" w:hAnsi="Times New Roman" w:cs="Times New Roman"/>
                <w:i w:val="0"/>
                <w:sz w:val="24"/>
                <w:szCs w:val="24"/>
                <w:lang w:val="en-US"/>
              </w:rPr>
              <w:t xml:space="preserve"> </w:t>
            </w:r>
            <w:r w:rsidR="00DE6119" w:rsidRPr="006B7C62">
              <w:rPr>
                <w:rFonts w:ascii="Times New Roman" w:hAnsi="Times New Roman" w:cs="Times New Roman"/>
                <w:sz w:val="24"/>
                <w:szCs w:val="24"/>
              </w:rPr>
              <w:t>kad iš dalies korumpuota</w:t>
            </w:r>
            <w:r w:rsidR="007A5D56" w:rsidRPr="006B7C62">
              <w:rPr>
                <w:rFonts w:ascii="Times New Roman" w:hAnsi="Times New Roman" w:cs="Times New Roman"/>
                <w:sz w:val="24"/>
                <w:szCs w:val="24"/>
              </w:rPr>
              <w:t xml:space="preserve"> </w:t>
            </w:r>
            <w:r w:rsidR="007A5D56" w:rsidRPr="00EC251E">
              <w:rPr>
                <w:rFonts w:ascii="Times New Roman" w:hAnsi="Times New Roman" w:cs="Times New Roman"/>
                <w:i w:val="0"/>
                <w:sz w:val="24"/>
                <w:szCs w:val="24"/>
                <w:lang w:val="en-US"/>
              </w:rPr>
              <w:t>(</w:t>
            </w:r>
            <w:r w:rsidR="007A5D56" w:rsidRPr="00EC251E">
              <w:rPr>
                <w:rFonts w:ascii="Times New Roman" w:hAnsi="Times New Roman" w:cs="Times New Roman"/>
                <w:i w:val="0"/>
                <w:sz w:val="24"/>
                <w:szCs w:val="24"/>
              </w:rPr>
              <w:t>p</w:t>
            </w:r>
            <w:r w:rsidR="00A92CA8" w:rsidRPr="00EC251E">
              <w:rPr>
                <w:rFonts w:ascii="Times New Roman" w:hAnsi="Times New Roman" w:cs="Times New Roman"/>
                <w:i w:val="0"/>
                <w:sz w:val="24"/>
                <w:szCs w:val="24"/>
              </w:rPr>
              <w:t xml:space="preserve">ažymėtina, kad </w:t>
            </w:r>
            <w:r w:rsidR="00C34F72" w:rsidRPr="00EC251E">
              <w:rPr>
                <w:rFonts w:ascii="Times New Roman" w:hAnsi="Times New Roman" w:cs="Times New Roman"/>
                <w:i w:val="0"/>
                <w:sz w:val="24"/>
                <w:szCs w:val="24"/>
              </w:rPr>
              <w:t>aktualesnių duomenų nėra</w:t>
            </w:r>
            <w:r w:rsidR="007A5D56" w:rsidRPr="00EC251E">
              <w:rPr>
                <w:rFonts w:ascii="Times New Roman" w:hAnsi="Times New Roman" w:cs="Times New Roman"/>
                <w:i w:val="0"/>
                <w:sz w:val="24"/>
                <w:szCs w:val="24"/>
              </w:rPr>
              <w:t>)</w:t>
            </w:r>
            <w:r w:rsidR="00C34F72" w:rsidRPr="00EC251E">
              <w:rPr>
                <w:rFonts w:ascii="Times New Roman" w:hAnsi="Times New Roman" w:cs="Times New Roman"/>
                <w:i w:val="0"/>
                <w:sz w:val="24"/>
                <w:szCs w:val="24"/>
              </w:rPr>
              <w:t>.</w:t>
            </w:r>
            <w:r w:rsidR="00D42F80">
              <w:rPr>
                <w:rFonts w:ascii="Times New Roman" w:hAnsi="Times New Roman" w:cs="Times New Roman"/>
                <w:i w:val="0"/>
                <w:sz w:val="24"/>
                <w:szCs w:val="24"/>
              </w:rPr>
              <w:t xml:space="preserve"> </w:t>
            </w:r>
            <w:r w:rsidR="00B3527A">
              <w:rPr>
                <w:rFonts w:ascii="Times New Roman" w:hAnsi="Times New Roman" w:cs="Times New Roman"/>
                <w:i w:val="0"/>
                <w:sz w:val="24"/>
                <w:szCs w:val="24"/>
              </w:rPr>
              <w:t xml:space="preserve">Šį tyrimą inicijuoja </w:t>
            </w:r>
            <w:r w:rsidR="00B3527A" w:rsidRPr="00D42F80">
              <w:rPr>
                <w:rFonts w:ascii="Times New Roman" w:hAnsi="Times New Roman" w:cs="Times New Roman"/>
                <w:i w:val="0"/>
                <w:sz w:val="24"/>
                <w:szCs w:val="24"/>
              </w:rPr>
              <w:t>STT</w:t>
            </w:r>
            <w:r w:rsidR="00B3527A">
              <w:rPr>
                <w:rFonts w:ascii="Times New Roman" w:hAnsi="Times New Roman" w:cs="Times New Roman"/>
                <w:i w:val="0"/>
                <w:sz w:val="24"/>
                <w:szCs w:val="24"/>
              </w:rPr>
              <w:t>, o</w:t>
            </w:r>
            <w:r w:rsidR="00B3527A" w:rsidDel="00B3527A">
              <w:rPr>
                <w:rFonts w:ascii="Times New Roman" w:hAnsi="Times New Roman" w:cs="Times New Roman"/>
                <w:i w:val="0"/>
                <w:sz w:val="24"/>
                <w:szCs w:val="24"/>
              </w:rPr>
              <w:t xml:space="preserve"> </w:t>
            </w:r>
            <w:r w:rsidR="00D42F80">
              <w:rPr>
                <w:rFonts w:ascii="Times New Roman" w:hAnsi="Times New Roman" w:cs="Times New Roman"/>
                <w:i w:val="0"/>
                <w:sz w:val="24"/>
                <w:szCs w:val="24"/>
              </w:rPr>
              <w:t xml:space="preserve">atlieka </w:t>
            </w:r>
            <w:r w:rsidR="00B3527A" w:rsidRPr="00D42F80">
              <w:rPr>
                <w:rFonts w:ascii="Times New Roman" w:hAnsi="Times New Roman" w:cs="Times New Roman"/>
                <w:i w:val="0"/>
                <w:sz w:val="24"/>
                <w:szCs w:val="24"/>
              </w:rPr>
              <w:t>įvairi</w:t>
            </w:r>
            <w:r w:rsidR="00B3527A">
              <w:rPr>
                <w:rFonts w:ascii="Times New Roman" w:hAnsi="Times New Roman" w:cs="Times New Roman"/>
                <w:i w:val="0"/>
                <w:sz w:val="24"/>
                <w:szCs w:val="24"/>
              </w:rPr>
              <w:t>as</w:t>
            </w:r>
            <w:r w:rsidR="00B3527A" w:rsidRPr="00D42F80">
              <w:rPr>
                <w:rFonts w:ascii="Times New Roman" w:hAnsi="Times New Roman" w:cs="Times New Roman"/>
                <w:i w:val="0"/>
                <w:sz w:val="24"/>
                <w:szCs w:val="24"/>
              </w:rPr>
              <w:t xml:space="preserve"> </w:t>
            </w:r>
            <w:r w:rsidR="00D42F80" w:rsidRPr="00D42F80">
              <w:rPr>
                <w:rFonts w:ascii="Times New Roman" w:hAnsi="Times New Roman" w:cs="Times New Roman"/>
                <w:i w:val="0"/>
                <w:sz w:val="24"/>
                <w:szCs w:val="24"/>
              </w:rPr>
              <w:t xml:space="preserve">apklausas </w:t>
            </w:r>
            <w:r w:rsidR="00B3527A" w:rsidRPr="00D42F80">
              <w:rPr>
                <w:rFonts w:ascii="Times New Roman" w:hAnsi="Times New Roman" w:cs="Times New Roman"/>
                <w:i w:val="0"/>
                <w:sz w:val="24"/>
                <w:szCs w:val="24"/>
              </w:rPr>
              <w:t>vykdanči</w:t>
            </w:r>
            <w:r w:rsidR="00B3527A">
              <w:rPr>
                <w:rFonts w:ascii="Times New Roman" w:hAnsi="Times New Roman" w:cs="Times New Roman"/>
                <w:i w:val="0"/>
                <w:sz w:val="24"/>
                <w:szCs w:val="24"/>
              </w:rPr>
              <w:t>os</w:t>
            </w:r>
            <w:r w:rsidR="00B3527A" w:rsidRPr="00D42F80">
              <w:rPr>
                <w:rFonts w:ascii="Times New Roman" w:hAnsi="Times New Roman" w:cs="Times New Roman"/>
                <w:i w:val="0"/>
                <w:sz w:val="24"/>
                <w:szCs w:val="24"/>
              </w:rPr>
              <w:t xml:space="preserve"> įmon</w:t>
            </w:r>
            <w:r w:rsidR="00B3527A">
              <w:rPr>
                <w:rFonts w:ascii="Times New Roman" w:hAnsi="Times New Roman" w:cs="Times New Roman"/>
                <w:i w:val="0"/>
                <w:sz w:val="24"/>
                <w:szCs w:val="24"/>
              </w:rPr>
              <w:t>ės</w:t>
            </w:r>
            <w:r w:rsidR="00D42F80" w:rsidRPr="00D42F80">
              <w:rPr>
                <w:rFonts w:ascii="Times New Roman" w:hAnsi="Times New Roman" w:cs="Times New Roman"/>
                <w:i w:val="0"/>
                <w:sz w:val="24"/>
                <w:szCs w:val="24"/>
              </w:rPr>
              <w:t>.</w:t>
            </w:r>
          </w:p>
          <w:p w:rsidR="0021397A" w:rsidRPr="004C0D10" w:rsidRDefault="00B3527A" w:rsidP="000323C8">
            <w:pPr>
              <w:ind w:firstLine="567"/>
              <w:jc w:val="both"/>
              <w:rPr>
                <w:rFonts w:ascii="Trebuchet MS" w:hAnsi="Trebuchet MS" w:cs="Times New Roman"/>
                <w:i w:val="0"/>
                <w:sz w:val="20"/>
                <w:szCs w:val="20"/>
              </w:rPr>
            </w:pPr>
            <w:r>
              <w:rPr>
                <w:rFonts w:ascii="Times New Roman" w:hAnsi="Times New Roman" w:cs="Times New Roman"/>
                <w:i w:val="0"/>
                <w:sz w:val="24"/>
                <w:szCs w:val="24"/>
              </w:rPr>
              <w:t>P</w:t>
            </w:r>
            <w:r w:rsidR="00C34F72" w:rsidRPr="00EC251E">
              <w:rPr>
                <w:rFonts w:ascii="Times New Roman" w:hAnsi="Times New Roman" w:cs="Times New Roman"/>
                <w:i w:val="0"/>
                <w:sz w:val="24"/>
                <w:szCs w:val="24"/>
              </w:rPr>
              <w:t>riešingai nei nurodė gyventojai,</w:t>
            </w:r>
            <w:r w:rsidR="001538AA" w:rsidRPr="00EC251E">
              <w:rPr>
                <w:rFonts w:ascii="Times New Roman" w:hAnsi="Times New Roman" w:cs="Times New Roman"/>
                <w:i w:val="0"/>
                <w:sz w:val="24"/>
                <w:szCs w:val="24"/>
              </w:rPr>
              <w:t xml:space="preserve"> </w:t>
            </w:r>
            <w:r w:rsidR="00DE6119" w:rsidRPr="00EC251E">
              <w:rPr>
                <w:rFonts w:ascii="Times New Roman" w:hAnsi="Times New Roman" w:cs="Times New Roman"/>
                <w:i w:val="0"/>
                <w:sz w:val="24"/>
                <w:szCs w:val="24"/>
              </w:rPr>
              <w:t xml:space="preserve">apklaustų įmonių atstovų nuomone, VMI į pirmą penketuką </w:t>
            </w:r>
            <w:r w:rsidR="0021397A" w:rsidRPr="00EC251E">
              <w:rPr>
                <w:rFonts w:ascii="Times New Roman" w:hAnsi="Times New Roman" w:cs="Times New Roman"/>
                <w:i w:val="0"/>
                <w:sz w:val="24"/>
                <w:szCs w:val="24"/>
              </w:rPr>
              <w:t>tarp tų Finansų ministerijai priskirtų reguliavimo institucijų, įstaigų, kuriose korupcijos paplitimas yra didžiausias</w:t>
            </w:r>
            <w:r>
              <w:rPr>
                <w:rFonts w:ascii="Times New Roman" w:hAnsi="Times New Roman" w:cs="Times New Roman"/>
                <w:i w:val="0"/>
                <w:sz w:val="24"/>
                <w:szCs w:val="24"/>
              </w:rPr>
              <w:t>,</w:t>
            </w:r>
            <w:r w:rsidR="0021397A" w:rsidRPr="00EC251E">
              <w:rPr>
                <w:rFonts w:ascii="Times New Roman" w:hAnsi="Times New Roman" w:cs="Times New Roman"/>
                <w:i w:val="0"/>
                <w:sz w:val="24"/>
                <w:szCs w:val="24"/>
              </w:rPr>
              <w:t xml:space="preserve"> </w:t>
            </w:r>
            <w:r w:rsidR="00DE6119" w:rsidRPr="00EC251E">
              <w:rPr>
                <w:rFonts w:ascii="Times New Roman" w:hAnsi="Times New Roman" w:cs="Times New Roman"/>
                <w:i w:val="0"/>
                <w:sz w:val="24"/>
                <w:szCs w:val="24"/>
              </w:rPr>
              <w:t>ne</w:t>
            </w:r>
            <w:r w:rsidR="002158F1" w:rsidRPr="00EC251E">
              <w:rPr>
                <w:rFonts w:ascii="Times New Roman" w:hAnsi="Times New Roman" w:cs="Times New Roman"/>
                <w:i w:val="0"/>
                <w:sz w:val="24"/>
                <w:szCs w:val="24"/>
              </w:rPr>
              <w:t>patenka</w:t>
            </w:r>
            <w:r w:rsidR="00DE6119" w:rsidRPr="00EC251E">
              <w:rPr>
                <w:rFonts w:ascii="Times New Roman" w:hAnsi="Times New Roman" w:cs="Times New Roman"/>
                <w:i w:val="0"/>
                <w:sz w:val="24"/>
                <w:szCs w:val="24"/>
              </w:rPr>
              <w:t xml:space="preserve">, </w:t>
            </w:r>
            <w:r w:rsidR="00C34F72" w:rsidRPr="00EC251E">
              <w:rPr>
                <w:rFonts w:ascii="Times New Roman" w:hAnsi="Times New Roman" w:cs="Times New Roman"/>
                <w:i w:val="0"/>
                <w:sz w:val="24"/>
                <w:szCs w:val="24"/>
              </w:rPr>
              <w:t>ji buvo 6 vietoje:</w:t>
            </w:r>
            <w:r w:rsidR="00CA7468" w:rsidRPr="00EC251E">
              <w:rPr>
                <w:rFonts w:ascii="Times New Roman" w:hAnsi="Times New Roman" w:cs="Times New Roman"/>
                <w:i w:val="0"/>
                <w:sz w:val="24"/>
                <w:szCs w:val="24"/>
              </w:rPr>
              <w:t xml:space="preserve"> 4 % verslo atstovų </w:t>
            </w:r>
            <w:r w:rsidR="00C34F72" w:rsidRPr="00EC251E">
              <w:rPr>
                <w:rFonts w:ascii="Times New Roman" w:hAnsi="Times New Roman" w:cs="Times New Roman"/>
                <w:i w:val="0"/>
                <w:sz w:val="24"/>
                <w:szCs w:val="24"/>
              </w:rPr>
              <w:t>nurodė</w:t>
            </w:r>
            <w:r w:rsidR="00CA7468" w:rsidRPr="00EC251E">
              <w:rPr>
                <w:rFonts w:ascii="Times New Roman" w:hAnsi="Times New Roman" w:cs="Times New Roman"/>
                <w:i w:val="0"/>
                <w:sz w:val="24"/>
                <w:szCs w:val="24"/>
              </w:rPr>
              <w:t>, kad VMI</w:t>
            </w:r>
            <w:r w:rsidR="00C34F72" w:rsidRPr="00EC251E">
              <w:rPr>
                <w:rFonts w:ascii="Times New Roman" w:hAnsi="Times New Roman" w:cs="Times New Roman"/>
                <w:i w:val="0"/>
                <w:sz w:val="24"/>
                <w:szCs w:val="24"/>
              </w:rPr>
              <w:t xml:space="preserve"> yra labai korumpuota, </w:t>
            </w:r>
            <w:r w:rsidR="00CA7468" w:rsidRPr="00EC251E">
              <w:rPr>
                <w:rFonts w:ascii="Times New Roman" w:hAnsi="Times New Roman" w:cs="Times New Roman"/>
                <w:i w:val="0"/>
                <w:sz w:val="24"/>
                <w:szCs w:val="24"/>
              </w:rPr>
              <w:t>50 % verslo atstovų pasisakė, kad VMI iš dalies korumpuota</w:t>
            </w:r>
            <w:r w:rsidR="008079AE" w:rsidRPr="00EC251E">
              <w:rPr>
                <w:rFonts w:ascii="Times New Roman" w:hAnsi="Times New Roman" w:cs="Times New Roman"/>
                <w:i w:val="0"/>
                <w:sz w:val="24"/>
                <w:szCs w:val="24"/>
              </w:rPr>
              <w:t>.</w:t>
            </w:r>
          </w:p>
          <w:p w:rsidR="00B960C8" w:rsidRPr="00EC251E" w:rsidRDefault="00B960C8" w:rsidP="00EC251E">
            <w:pPr>
              <w:jc w:val="left"/>
              <w:rPr>
                <w:rFonts w:ascii="Times New Roman" w:hAnsi="Times New Roman" w:cs="Times New Roman"/>
                <w:i w:val="0"/>
                <w:sz w:val="24"/>
                <w:szCs w:val="24"/>
              </w:rPr>
            </w:pPr>
          </w:p>
          <w:p w:rsidR="008079AE" w:rsidRPr="00B14989" w:rsidRDefault="008079AE" w:rsidP="00D445D8">
            <w:pPr>
              <w:ind w:firstLine="601"/>
              <w:jc w:val="center"/>
              <w:rPr>
                <w:rFonts w:ascii="Trebuchet MS" w:hAnsi="Trebuchet MS" w:cs="Times New Roman"/>
                <w:b/>
                <w:i w:val="0"/>
                <w:sz w:val="22"/>
              </w:rPr>
            </w:pPr>
            <w:r w:rsidRPr="00EC251E">
              <w:rPr>
                <w:rFonts w:ascii="Times New Roman" w:hAnsi="Times New Roman" w:cs="Times New Roman"/>
                <w:b/>
                <w:i w:val="0"/>
                <w:sz w:val="24"/>
                <w:szCs w:val="24"/>
              </w:rPr>
              <w:t>Išorinio mokesčių mokėtojų pasitikėjimo VMI ir jos teikiamomis paslaugomis bei VMI įvaizdžio tyrimas</w:t>
            </w:r>
            <w:r w:rsidR="00EC251E" w:rsidRPr="00EC251E">
              <w:rPr>
                <w:rFonts w:ascii="Times New Roman" w:hAnsi="Times New Roman" w:cs="Times New Roman"/>
                <w:b/>
                <w:i w:val="0"/>
                <w:sz w:val="24"/>
                <w:szCs w:val="24"/>
              </w:rPr>
              <w:t xml:space="preserve"> </w:t>
            </w:r>
            <w:r w:rsidR="00B14989" w:rsidRPr="00EC251E">
              <w:rPr>
                <w:rFonts w:ascii="Times New Roman" w:hAnsi="Times New Roman" w:cs="Times New Roman"/>
                <w:i w:val="0"/>
                <w:sz w:val="24"/>
                <w:szCs w:val="24"/>
              </w:rPr>
              <w:t>(2017 m. duomenys)</w:t>
            </w:r>
          </w:p>
          <w:p w:rsidR="0059031B" w:rsidRPr="004C0D10" w:rsidRDefault="0059031B" w:rsidP="002A7AA0">
            <w:pPr>
              <w:jc w:val="left"/>
              <w:rPr>
                <w:rFonts w:ascii="Trebuchet MS" w:hAnsi="Trebuchet MS" w:cs="Times New Roman"/>
                <w:sz w:val="20"/>
                <w:szCs w:val="20"/>
              </w:rPr>
            </w:pPr>
          </w:p>
          <w:p w:rsidR="00A92CA8" w:rsidRPr="00EC251E" w:rsidRDefault="00F356BD" w:rsidP="0059031B">
            <w:pPr>
              <w:ind w:firstLine="567"/>
              <w:jc w:val="both"/>
              <w:rPr>
                <w:rFonts w:ascii="Times New Roman" w:hAnsi="Times New Roman" w:cs="Times New Roman"/>
                <w:i w:val="0"/>
                <w:sz w:val="24"/>
                <w:szCs w:val="24"/>
              </w:rPr>
            </w:pPr>
            <w:r w:rsidRPr="00EC251E">
              <w:rPr>
                <w:rFonts w:ascii="Times New Roman" w:hAnsi="Times New Roman" w:cs="Times New Roman"/>
                <w:noProof/>
                <w:sz w:val="24"/>
                <w:szCs w:val="24"/>
                <w:lang w:eastAsia="lt-LT"/>
              </w:rPr>
              <w:lastRenderedPageBreak/>
              <w:drawing>
                <wp:anchor distT="0" distB="0" distL="114300" distR="114300" simplePos="0" relativeHeight="251630080" behindDoc="0" locked="0" layoutInCell="1" allowOverlap="1" wp14:anchorId="374F7602" wp14:editId="7E6EF700">
                  <wp:simplePos x="0" y="0"/>
                  <wp:positionH relativeFrom="column">
                    <wp:posOffset>-70485</wp:posOffset>
                  </wp:positionH>
                  <wp:positionV relativeFrom="paragraph">
                    <wp:posOffset>76835</wp:posOffset>
                  </wp:positionV>
                  <wp:extent cx="2684145" cy="1667510"/>
                  <wp:effectExtent l="0" t="0" r="1905" b="8890"/>
                  <wp:wrapSquare wrapText="bothSides"/>
                  <wp:docPr id="21" name="Diagrama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B14989" w:rsidRPr="00EC251E">
              <w:rPr>
                <w:rFonts w:ascii="Times New Roman" w:hAnsi="Times New Roman" w:cs="Times New Roman"/>
                <w:i w:val="0"/>
                <w:noProof/>
                <w:sz w:val="24"/>
                <w:szCs w:val="24"/>
                <w:lang w:eastAsia="lt-LT"/>
              </w:rPr>
              <w:t>VMI</w:t>
            </w:r>
            <w:r w:rsidR="00EC251E">
              <w:rPr>
                <w:rFonts w:ascii="Times New Roman" w:hAnsi="Times New Roman" w:cs="Times New Roman"/>
                <w:i w:val="0"/>
                <w:noProof/>
                <w:sz w:val="24"/>
                <w:szCs w:val="24"/>
                <w:lang w:eastAsia="lt-LT"/>
              </w:rPr>
              <w:t xml:space="preserve"> </w:t>
            </w:r>
            <w:r w:rsidR="00A92CA8" w:rsidRPr="00EC251E">
              <w:rPr>
                <w:rFonts w:ascii="Times New Roman" w:hAnsi="Times New Roman" w:cs="Times New Roman"/>
                <w:i w:val="0"/>
                <w:sz w:val="24"/>
                <w:szCs w:val="24"/>
              </w:rPr>
              <w:t>atliekant mokesčių mokėtojų pasitikėjimo VMI ir jos teikiamomis paslaugomis bei VMI įvaizdžio tyrim</w:t>
            </w:r>
            <w:r w:rsidR="004E6A93" w:rsidRPr="00EC251E">
              <w:rPr>
                <w:rFonts w:ascii="Times New Roman" w:hAnsi="Times New Roman" w:cs="Times New Roman"/>
                <w:i w:val="0"/>
                <w:sz w:val="24"/>
                <w:szCs w:val="24"/>
              </w:rPr>
              <w:t>ą</w:t>
            </w:r>
            <w:r w:rsidR="00A92CA8" w:rsidRPr="00EC251E">
              <w:rPr>
                <w:rFonts w:ascii="Times New Roman" w:hAnsi="Times New Roman" w:cs="Times New Roman"/>
                <w:i w:val="0"/>
                <w:sz w:val="24"/>
                <w:szCs w:val="24"/>
              </w:rPr>
              <w:t xml:space="preserve">, mokesčių mokėtojų </w:t>
            </w:r>
            <w:r w:rsidR="00B14989" w:rsidRPr="00EC251E">
              <w:rPr>
                <w:rFonts w:ascii="Times New Roman" w:hAnsi="Times New Roman" w:cs="Times New Roman"/>
                <w:i w:val="0"/>
                <w:sz w:val="24"/>
                <w:szCs w:val="24"/>
              </w:rPr>
              <w:t xml:space="preserve">yra </w:t>
            </w:r>
            <w:r w:rsidR="00A92CA8" w:rsidRPr="00EC251E">
              <w:rPr>
                <w:rFonts w:ascii="Times New Roman" w:hAnsi="Times New Roman" w:cs="Times New Roman"/>
                <w:i w:val="0"/>
                <w:sz w:val="24"/>
                <w:szCs w:val="24"/>
              </w:rPr>
              <w:t xml:space="preserve">klausiama ir apie vykdomą prevenciją VMI. </w:t>
            </w:r>
          </w:p>
          <w:p w:rsidR="002A7AA0" w:rsidRPr="00EC251E" w:rsidRDefault="009D112C" w:rsidP="0059031B">
            <w:pPr>
              <w:ind w:firstLine="567"/>
              <w:jc w:val="both"/>
              <w:rPr>
                <w:rFonts w:ascii="Times New Roman" w:hAnsi="Times New Roman" w:cs="Times New Roman"/>
                <w:i w:val="0"/>
                <w:sz w:val="24"/>
                <w:szCs w:val="24"/>
              </w:rPr>
            </w:pPr>
            <w:r w:rsidRPr="00EC251E">
              <w:rPr>
                <w:rFonts w:ascii="Times New Roman" w:hAnsi="Times New Roman" w:cs="Times New Roman"/>
                <w:i w:val="0"/>
                <w:sz w:val="24"/>
                <w:szCs w:val="24"/>
              </w:rPr>
              <w:t>Tyrimo rezultatai parodė, kad į</w:t>
            </w:r>
            <w:r w:rsidR="0059031B" w:rsidRPr="00EC251E">
              <w:rPr>
                <w:rFonts w:ascii="Times New Roman" w:hAnsi="Times New Roman" w:cs="Times New Roman"/>
                <w:i w:val="0"/>
                <w:sz w:val="24"/>
                <w:szCs w:val="24"/>
              </w:rPr>
              <w:t xml:space="preserve"> klausimą, ar </w:t>
            </w:r>
            <w:r w:rsidRPr="00EC251E">
              <w:rPr>
                <w:rFonts w:ascii="Times New Roman" w:hAnsi="Times New Roman" w:cs="Times New Roman"/>
                <w:i w:val="0"/>
                <w:sz w:val="24"/>
                <w:szCs w:val="24"/>
              </w:rPr>
              <w:t>respondentai</w:t>
            </w:r>
            <w:r w:rsidR="0059031B" w:rsidRPr="00EC251E">
              <w:rPr>
                <w:rFonts w:ascii="Times New Roman" w:hAnsi="Times New Roman" w:cs="Times New Roman"/>
                <w:i w:val="0"/>
                <w:sz w:val="24"/>
                <w:szCs w:val="24"/>
              </w:rPr>
              <w:t xml:space="preserve"> per 2014</w:t>
            </w:r>
            <w:r w:rsidR="00B3527A">
              <w:rPr>
                <w:rFonts w:ascii="Times New Roman" w:hAnsi="Times New Roman" w:cs="Times New Roman"/>
                <w:i w:val="0"/>
                <w:sz w:val="24"/>
                <w:szCs w:val="24"/>
              </w:rPr>
              <w:t>–</w:t>
            </w:r>
            <w:r w:rsidR="0059031B" w:rsidRPr="00EC251E">
              <w:rPr>
                <w:rFonts w:ascii="Times New Roman" w:hAnsi="Times New Roman" w:cs="Times New Roman"/>
                <w:i w:val="0"/>
                <w:sz w:val="24"/>
                <w:szCs w:val="24"/>
              </w:rPr>
              <w:t xml:space="preserve">2017 metus susidūrė su korupcija VMI sistemoje, 2014 m. teigiamai atsakė 1,6 proc. respondentų, 2016 m. – 0,6 proc., o 2017 m. – 1 proc. </w:t>
            </w:r>
          </w:p>
          <w:p w:rsidR="0059031B" w:rsidRPr="00EC251E" w:rsidRDefault="0059031B" w:rsidP="00696E49">
            <w:pPr>
              <w:ind w:firstLine="567"/>
              <w:jc w:val="both"/>
              <w:rPr>
                <w:rFonts w:ascii="Times New Roman" w:hAnsi="Times New Roman" w:cs="Times New Roman"/>
                <w:i w:val="0"/>
                <w:sz w:val="24"/>
                <w:szCs w:val="24"/>
              </w:rPr>
            </w:pPr>
            <w:r w:rsidRPr="00EC251E">
              <w:rPr>
                <w:rFonts w:ascii="Times New Roman" w:hAnsi="Times New Roman" w:cs="Times New Roman"/>
                <w:i w:val="0"/>
                <w:sz w:val="24"/>
                <w:szCs w:val="24"/>
              </w:rPr>
              <w:t>Didžioji dalis respondentų nurodė, kad su korupcija susidurti neteko: 2014 m. taip atsakė 92,4 proc. respondentų, 2016 m. – 98,</w:t>
            </w:r>
            <w:r w:rsidR="00696E49" w:rsidRPr="00EC251E">
              <w:rPr>
                <w:rFonts w:ascii="Times New Roman" w:hAnsi="Times New Roman" w:cs="Times New Roman"/>
                <w:i w:val="0"/>
                <w:sz w:val="24"/>
                <w:szCs w:val="24"/>
              </w:rPr>
              <w:t>7 proc., o 2017 m. – 98,1 proc.</w:t>
            </w:r>
          </w:p>
          <w:p w:rsidR="0059031B" w:rsidRPr="00EC251E" w:rsidRDefault="0059031B" w:rsidP="00B14989">
            <w:pPr>
              <w:pStyle w:val="Sraopastraipa"/>
              <w:spacing w:line="259" w:lineRule="auto"/>
              <w:ind w:left="0" w:firstLine="567"/>
              <w:jc w:val="both"/>
              <w:rPr>
                <w:rFonts w:ascii="Times New Roman" w:hAnsi="Times New Roman" w:cs="Times New Roman"/>
                <w:i w:val="0"/>
                <w:sz w:val="24"/>
                <w:szCs w:val="24"/>
              </w:rPr>
            </w:pPr>
            <w:r w:rsidRPr="00EC251E">
              <w:rPr>
                <w:rFonts w:ascii="Times New Roman" w:hAnsi="Times New Roman" w:cs="Times New Roman"/>
                <w:i w:val="0"/>
                <w:sz w:val="24"/>
                <w:szCs w:val="24"/>
              </w:rPr>
              <w:t xml:space="preserve">Taip pat </w:t>
            </w:r>
            <w:r w:rsidR="009D112C" w:rsidRPr="00EC251E">
              <w:rPr>
                <w:rFonts w:ascii="Times New Roman" w:hAnsi="Times New Roman" w:cs="Times New Roman"/>
                <w:i w:val="0"/>
                <w:sz w:val="24"/>
                <w:szCs w:val="24"/>
              </w:rPr>
              <w:t>respondentų</w:t>
            </w:r>
            <w:r w:rsidRPr="00EC251E">
              <w:rPr>
                <w:rFonts w:ascii="Times New Roman" w:hAnsi="Times New Roman" w:cs="Times New Roman"/>
                <w:i w:val="0"/>
                <w:sz w:val="24"/>
                <w:szCs w:val="24"/>
              </w:rPr>
              <w:t xml:space="preserve"> buvo klausiama ir apie tai, ar </w:t>
            </w:r>
            <w:r w:rsidR="005A2E45">
              <w:rPr>
                <w:rFonts w:ascii="Times New Roman" w:hAnsi="Times New Roman" w:cs="Times New Roman"/>
                <w:i w:val="0"/>
                <w:sz w:val="24"/>
                <w:szCs w:val="24"/>
              </w:rPr>
              <w:t>j</w:t>
            </w:r>
            <w:r w:rsidRPr="00EC251E">
              <w:rPr>
                <w:rFonts w:ascii="Times New Roman" w:hAnsi="Times New Roman" w:cs="Times New Roman"/>
                <w:i w:val="0"/>
                <w:sz w:val="24"/>
                <w:szCs w:val="24"/>
              </w:rPr>
              <w:t>iems yra žinoma VMI korupcijos prevencijos programa, t.</w:t>
            </w:r>
            <w:r w:rsidR="001B1BF8">
              <w:rPr>
                <w:rFonts w:ascii="Times New Roman" w:hAnsi="Times New Roman" w:cs="Times New Roman"/>
                <w:i w:val="0"/>
                <w:sz w:val="24"/>
                <w:szCs w:val="24"/>
              </w:rPr>
              <w:t xml:space="preserve"> </w:t>
            </w:r>
            <w:r w:rsidRPr="00EC251E">
              <w:rPr>
                <w:rFonts w:ascii="Times New Roman" w:hAnsi="Times New Roman" w:cs="Times New Roman"/>
                <w:i w:val="0"/>
                <w:sz w:val="24"/>
                <w:szCs w:val="24"/>
              </w:rPr>
              <w:t xml:space="preserve">y. dokumentas, kuriuo paskirtis </w:t>
            </w:r>
            <w:r w:rsidR="00B14989" w:rsidRPr="00EC251E">
              <w:rPr>
                <w:rFonts w:ascii="Times New Roman" w:hAnsi="Times New Roman" w:cs="Times New Roman"/>
                <w:sz w:val="24"/>
                <w:szCs w:val="24"/>
              </w:rPr>
              <w:t>–</w:t>
            </w:r>
            <w:r w:rsidRPr="00EC251E">
              <w:rPr>
                <w:rFonts w:ascii="Times New Roman" w:hAnsi="Times New Roman" w:cs="Times New Roman"/>
                <w:i w:val="0"/>
                <w:sz w:val="24"/>
                <w:szCs w:val="24"/>
              </w:rPr>
              <w:t xml:space="preserve"> sukurti ilgalaikę, veiksmingą ir kryptingą korupcijos prevencijos sistemą ir kuriuo vadovaujantis VMI įgyv</w:t>
            </w:r>
            <w:r w:rsidR="00B14989" w:rsidRPr="00EC251E">
              <w:rPr>
                <w:rFonts w:ascii="Times New Roman" w:hAnsi="Times New Roman" w:cs="Times New Roman"/>
                <w:i w:val="0"/>
                <w:sz w:val="24"/>
                <w:szCs w:val="24"/>
              </w:rPr>
              <w:t xml:space="preserve">endinama korupcijos prevencija. </w:t>
            </w:r>
            <w:r w:rsidRPr="00EC251E">
              <w:rPr>
                <w:rFonts w:ascii="Times New Roman" w:hAnsi="Times New Roman" w:cs="Times New Roman"/>
                <w:i w:val="0"/>
                <w:sz w:val="24"/>
                <w:szCs w:val="24"/>
              </w:rPr>
              <w:t>Rezultatai parodė, kad tik daugiau nei pusė (58,9 %) respondentų žino apie VMI k</w:t>
            </w:r>
            <w:r w:rsidR="00696E49" w:rsidRPr="00EC251E">
              <w:rPr>
                <w:rFonts w:ascii="Times New Roman" w:hAnsi="Times New Roman" w:cs="Times New Roman"/>
                <w:i w:val="0"/>
                <w:sz w:val="24"/>
                <w:szCs w:val="24"/>
              </w:rPr>
              <w:t xml:space="preserve">orupcijos prevencijos programą. </w:t>
            </w:r>
          </w:p>
          <w:p w:rsidR="00403AFE" w:rsidRPr="004C0D10" w:rsidRDefault="00403AFE" w:rsidP="00696E49">
            <w:pPr>
              <w:spacing w:line="259" w:lineRule="auto"/>
              <w:jc w:val="left"/>
              <w:rPr>
                <w:rFonts w:ascii="Trebuchet MS" w:hAnsi="Trebuchet MS" w:cs="Times New Roman"/>
                <w:sz w:val="20"/>
                <w:szCs w:val="20"/>
              </w:rPr>
            </w:pPr>
          </w:p>
          <w:p w:rsidR="008079AE" w:rsidRPr="00EC251E" w:rsidRDefault="008079AE" w:rsidP="00D445D8">
            <w:pPr>
              <w:spacing w:line="259" w:lineRule="auto"/>
              <w:ind w:left="601"/>
              <w:jc w:val="center"/>
              <w:rPr>
                <w:rFonts w:ascii="Times New Roman" w:hAnsi="Times New Roman" w:cs="Times New Roman"/>
                <w:b/>
                <w:i w:val="0"/>
                <w:sz w:val="24"/>
                <w:szCs w:val="24"/>
              </w:rPr>
            </w:pPr>
            <w:r w:rsidRPr="00EC251E">
              <w:rPr>
                <w:rFonts w:ascii="Times New Roman" w:hAnsi="Times New Roman" w:cs="Times New Roman"/>
                <w:b/>
                <w:i w:val="0"/>
                <w:sz w:val="24"/>
                <w:szCs w:val="24"/>
              </w:rPr>
              <w:t>AVMI atsparumo korupcijai lygio tyrimas</w:t>
            </w:r>
            <w:r w:rsidR="00EC251E">
              <w:rPr>
                <w:rFonts w:ascii="Times New Roman" w:hAnsi="Times New Roman" w:cs="Times New Roman"/>
                <w:b/>
                <w:i w:val="0"/>
                <w:sz w:val="24"/>
                <w:szCs w:val="24"/>
              </w:rPr>
              <w:t xml:space="preserve"> </w:t>
            </w:r>
            <w:r w:rsidR="00B14989" w:rsidRPr="00EC251E">
              <w:rPr>
                <w:rFonts w:ascii="Times New Roman" w:hAnsi="Times New Roman" w:cs="Times New Roman"/>
                <w:i w:val="0"/>
                <w:sz w:val="24"/>
                <w:szCs w:val="24"/>
              </w:rPr>
              <w:t>(2018 m. duomenys)</w:t>
            </w:r>
          </w:p>
          <w:p w:rsidR="00857D53" w:rsidRPr="004C0D10" w:rsidRDefault="00857D53" w:rsidP="008079AE">
            <w:pPr>
              <w:tabs>
                <w:tab w:val="left" w:pos="600"/>
              </w:tabs>
              <w:jc w:val="both"/>
              <w:rPr>
                <w:rFonts w:ascii="Trebuchet MS" w:hAnsi="Trebuchet MS" w:cs="Times New Roman"/>
                <w:i w:val="0"/>
                <w:sz w:val="20"/>
                <w:szCs w:val="20"/>
              </w:rPr>
            </w:pPr>
          </w:p>
          <w:p w:rsidR="00AF7467" w:rsidRPr="00EC251E" w:rsidRDefault="00530BBF" w:rsidP="002A7AA0">
            <w:pPr>
              <w:tabs>
                <w:tab w:val="left" w:pos="600"/>
              </w:tabs>
              <w:ind w:firstLine="567"/>
              <w:jc w:val="both"/>
              <w:rPr>
                <w:rFonts w:ascii="Times New Roman" w:hAnsi="Times New Roman" w:cs="Times New Roman"/>
                <w:i w:val="0"/>
                <w:sz w:val="24"/>
                <w:szCs w:val="24"/>
              </w:rPr>
            </w:pPr>
            <w:r w:rsidRPr="00EC251E">
              <w:rPr>
                <w:rStyle w:val="PavadinimasDiagrama"/>
                <w:rFonts w:ascii="Times New Roman" w:hAnsi="Times New Roman" w:cs="Times New Roman"/>
                <w:noProof/>
                <w:sz w:val="24"/>
                <w:szCs w:val="24"/>
                <w:lang w:eastAsia="lt-LT"/>
              </w:rPr>
              <w:drawing>
                <wp:anchor distT="0" distB="0" distL="114300" distR="114300" simplePos="0" relativeHeight="251631104" behindDoc="0" locked="0" layoutInCell="1" allowOverlap="1" wp14:anchorId="0206B7C2" wp14:editId="56C45196">
                  <wp:simplePos x="0" y="0"/>
                  <wp:positionH relativeFrom="margin">
                    <wp:posOffset>3091815</wp:posOffset>
                  </wp:positionH>
                  <wp:positionV relativeFrom="paragraph">
                    <wp:posOffset>617220</wp:posOffset>
                  </wp:positionV>
                  <wp:extent cx="3013710" cy="2969895"/>
                  <wp:effectExtent l="0" t="0" r="15240" b="1905"/>
                  <wp:wrapSquare wrapText="bothSides"/>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2A7AA0" w:rsidRPr="00EC251E">
              <w:rPr>
                <w:rFonts w:ascii="Times New Roman" w:hAnsi="Times New Roman" w:cs="Times New Roman"/>
                <w:i w:val="0"/>
                <w:sz w:val="24"/>
                <w:szCs w:val="24"/>
              </w:rPr>
              <w:t>Šiais metais pirmą kartą</w:t>
            </w:r>
            <w:r w:rsidR="00D804DA" w:rsidRPr="00EC251E">
              <w:rPr>
                <w:rFonts w:ascii="Times New Roman" w:hAnsi="Times New Roman" w:cs="Times New Roman"/>
                <w:i w:val="0"/>
                <w:sz w:val="24"/>
                <w:szCs w:val="24"/>
              </w:rPr>
              <w:t xml:space="preserve"> buvo</w:t>
            </w:r>
            <w:r w:rsidR="002A7AA0" w:rsidRPr="00EC251E">
              <w:rPr>
                <w:rFonts w:ascii="Times New Roman" w:hAnsi="Times New Roman" w:cs="Times New Roman"/>
                <w:i w:val="0"/>
                <w:sz w:val="24"/>
                <w:szCs w:val="24"/>
              </w:rPr>
              <w:t xml:space="preserve"> atliktas „AVMI atsparumo korupcijai lygio“ tyrimas</w:t>
            </w:r>
            <w:r w:rsidR="00D804DA" w:rsidRPr="00EC251E">
              <w:rPr>
                <w:rFonts w:ascii="Times New Roman" w:hAnsi="Times New Roman" w:cs="Times New Roman"/>
                <w:i w:val="0"/>
                <w:sz w:val="24"/>
                <w:szCs w:val="24"/>
              </w:rPr>
              <w:t>, kuri</w:t>
            </w:r>
            <w:r w:rsidR="00AF7467" w:rsidRPr="00EC251E">
              <w:rPr>
                <w:rFonts w:ascii="Times New Roman" w:hAnsi="Times New Roman" w:cs="Times New Roman"/>
                <w:i w:val="0"/>
                <w:sz w:val="24"/>
                <w:szCs w:val="24"/>
              </w:rPr>
              <w:t>u</w:t>
            </w:r>
            <w:r w:rsidR="00D804DA" w:rsidRPr="00EC251E">
              <w:rPr>
                <w:rFonts w:ascii="Times New Roman" w:hAnsi="Times New Roman" w:cs="Times New Roman"/>
                <w:i w:val="0"/>
                <w:sz w:val="24"/>
                <w:szCs w:val="24"/>
              </w:rPr>
              <w:t xml:space="preserve">o </w:t>
            </w:r>
            <w:r w:rsidR="00AF7467" w:rsidRPr="00EC251E">
              <w:rPr>
                <w:rFonts w:ascii="Times New Roman" w:hAnsi="Times New Roman" w:cs="Times New Roman"/>
                <w:i w:val="0"/>
                <w:sz w:val="24"/>
                <w:szCs w:val="24"/>
              </w:rPr>
              <w:t xml:space="preserve">buvo siekiama </w:t>
            </w:r>
            <w:r w:rsidR="00D804DA" w:rsidRPr="00EC251E">
              <w:rPr>
                <w:rFonts w:ascii="Times New Roman" w:hAnsi="Times New Roman" w:cs="Times New Roman"/>
                <w:i w:val="0"/>
                <w:sz w:val="24"/>
                <w:szCs w:val="24"/>
              </w:rPr>
              <w:t>nustatyti, ar mokesčių mokėtojai 2016</w:t>
            </w:r>
            <w:r w:rsidR="00F14884">
              <w:rPr>
                <w:rFonts w:ascii="Times New Roman" w:hAnsi="Times New Roman" w:cs="Times New Roman"/>
                <w:i w:val="0"/>
                <w:sz w:val="24"/>
                <w:szCs w:val="24"/>
              </w:rPr>
              <w:t>–</w:t>
            </w:r>
            <w:r w:rsidR="00D804DA" w:rsidRPr="00EC251E">
              <w:rPr>
                <w:rFonts w:ascii="Times New Roman" w:hAnsi="Times New Roman" w:cs="Times New Roman"/>
                <w:i w:val="0"/>
                <w:sz w:val="24"/>
                <w:szCs w:val="24"/>
              </w:rPr>
              <w:t>2018 m. buvo susidūrę su korupcija VMI</w:t>
            </w:r>
            <w:r w:rsidR="00AF7467" w:rsidRPr="00EC251E">
              <w:rPr>
                <w:rFonts w:ascii="Times New Roman" w:hAnsi="Times New Roman" w:cs="Times New Roman"/>
                <w:i w:val="0"/>
                <w:sz w:val="24"/>
                <w:szCs w:val="24"/>
              </w:rPr>
              <w:t xml:space="preserve"> ir</w:t>
            </w:r>
            <w:r w:rsidR="00D804DA" w:rsidRPr="00EC251E">
              <w:rPr>
                <w:rFonts w:ascii="Times New Roman" w:hAnsi="Times New Roman" w:cs="Times New Roman"/>
                <w:i w:val="0"/>
                <w:sz w:val="24"/>
                <w:szCs w:val="24"/>
              </w:rPr>
              <w:t xml:space="preserve"> kokia dalis mokesčių mokėtojų žino apie VMI vykdomą prevencinę veiklą</w:t>
            </w:r>
            <w:r w:rsidR="00AF7467" w:rsidRPr="00EC251E">
              <w:rPr>
                <w:rFonts w:ascii="Times New Roman" w:hAnsi="Times New Roman" w:cs="Times New Roman"/>
                <w:i w:val="0"/>
                <w:sz w:val="24"/>
                <w:szCs w:val="24"/>
              </w:rPr>
              <w:t>.</w:t>
            </w:r>
            <w:r w:rsidR="009D112C" w:rsidRPr="00EC251E">
              <w:rPr>
                <w:rFonts w:ascii="Times New Roman" w:hAnsi="Times New Roman" w:cs="Times New Roman"/>
                <w:i w:val="0"/>
                <w:sz w:val="24"/>
                <w:szCs w:val="24"/>
              </w:rPr>
              <w:t xml:space="preserve"> Mokesčių mokėtojai buvo apklausiami, </w:t>
            </w:r>
            <w:r w:rsidR="005A2E45">
              <w:rPr>
                <w:rFonts w:ascii="Times New Roman" w:hAnsi="Times New Roman" w:cs="Times New Roman"/>
                <w:i w:val="0"/>
                <w:sz w:val="24"/>
                <w:szCs w:val="24"/>
              </w:rPr>
              <w:t>j</w:t>
            </w:r>
            <w:r w:rsidR="009D112C" w:rsidRPr="00EC251E">
              <w:rPr>
                <w:rFonts w:ascii="Times New Roman" w:hAnsi="Times New Roman" w:cs="Times New Roman"/>
                <w:i w:val="0"/>
                <w:sz w:val="24"/>
                <w:szCs w:val="24"/>
              </w:rPr>
              <w:t>iems fiziškai atvykus į atitinkamas VMI patalpa</w:t>
            </w:r>
            <w:r w:rsidR="004E6A93" w:rsidRPr="00EC251E">
              <w:rPr>
                <w:rFonts w:ascii="Times New Roman" w:hAnsi="Times New Roman" w:cs="Times New Roman"/>
                <w:i w:val="0"/>
                <w:sz w:val="24"/>
                <w:szCs w:val="24"/>
              </w:rPr>
              <w:t>s</w:t>
            </w:r>
            <w:r w:rsidR="009D112C" w:rsidRPr="00EC251E">
              <w:rPr>
                <w:rFonts w:ascii="Times New Roman" w:hAnsi="Times New Roman" w:cs="Times New Roman"/>
                <w:i w:val="0"/>
                <w:sz w:val="24"/>
                <w:szCs w:val="24"/>
              </w:rPr>
              <w:t>.</w:t>
            </w:r>
          </w:p>
          <w:p w:rsidR="00AF7467" w:rsidRPr="00EC251E" w:rsidRDefault="00AF7467" w:rsidP="002A7AA0">
            <w:pPr>
              <w:tabs>
                <w:tab w:val="left" w:pos="600"/>
              </w:tabs>
              <w:ind w:firstLine="567"/>
              <w:jc w:val="both"/>
              <w:rPr>
                <w:rFonts w:ascii="Times New Roman" w:hAnsi="Times New Roman" w:cs="Times New Roman"/>
                <w:i w:val="0"/>
                <w:sz w:val="24"/>
                <w:szCs w:val="24"/>
              </w:rPr>
            </w:pPr>
            <w:r w:rsidRPr="00EC251E">
              <w:rPr>
                <w:rFonts w:ascii="Times New Roman" w:hAnsi="Times New Roman" w:cs="Times New Roman"/>
                <w:i w:val="0"/>
                <w:sz w:val="24"/>
                <w:szCs w:val="24"/>
              </w:rPr>
              <w:t xml:space="preserve"> T</w:t>
            </w:r>
            <w:r w:rsidR="00D804DA" w:rsidRPr="00EC251E">
              <w:rPr>
                <w:rFonts w:ascii="Times New Roman" w:hAnsi="Times New Roman" w:cs="Times New Roman"/>
                <w:i w:val="0"/>
                <w:sz w:val="24"/>
                <w:szCs w:val="24"/>
              </w:rPr>
              <w:t xml:space="preserve">yrimo </w:t>
            </w:r>
            <w:r w:rsidRPr="00EC251E">
              <w:rPr>
                <w:rFonts w:ascii="Times New Roman" w:hAnsi="Times New Roman" w:cs="Times New Roman"/>
                <w:i w:val="0"/>
                <w:sz w:val="24"/>
                <w:szCs w:val="24"/>
              </w:rPr>
              <w:t>rezultatai</w:t>
            </w:r>
            <w:r w:rsidR="002A7AA0" w:rsidRPr="00EC251E">
              <w:rPr>
                <w:rFonts w:ascii="Times New Roman" w:hAnsi="Times New Roman" w:cs="Times New Roman"/>
                <w:i w:val="0"/>
                <w:sz w:val="24"/>
                <w:szCs w:val="24"/>
              </w:rPr>
              <w:t xml:space="preserve"> parodė, kad</w:t>
            </w:r>
            <w:r w:rsidRPr="00EC251E">
              <w:rPr>
                <w:rFonts w:ascii="Times New Roman" w:hAnsi="Times New Roman" w:cs="Times New Roman"/>
                <w:i w:val="0"/>
                <w:sz w:val="24"/>
                <w:szCs w:val="24"/>
              </w:rPr>
              <w:t>:</w:t>
            </w:r>
          </w:p>
          <w:p w:rsidR="00AF7467" w:rsidRPr="00EC251E" w:rsidRDefault="00AF7467" w:rsidP="002A7AA0">
            <w:pPr>
              <w:tabs>
                <w:tab w:val="left" w:pos="600"/>
              </w:tabs>
              <w:ind w:firstLine="567"/>
              <w:jc w:val="both"/>
              <w:rPr>
                <w:rFonts w:ascii="Times New Roman" w:hAnsi="Times New Roman" w:cs="Times New Roman"/>
                <w:i w:val="0"/>
                <w:sz w:val="24"/>
                <w:szCs w:val="24"/>
              </w:rPr>
            </w:pPr>
            <w:r w:rsidRPr="00EC251E">
              <w:rPr>
                <w:rFonts w:ascii="Times New Roman" w:hAnsi="Times New Roman" w:cs="Times New Roman"/>
                <w:i w:val="0"/>
                <w:sz w:val="24"/>
                <w:szCs w:val="24"/>
              </w:rPr>
              <w:t>-</w:t>
            </w:r>
            <w:r w:rsidR="002A7AA0" w:rsidRPr="00EC251E">
              <w:rPr>
                <w:rFonts w:ascii="Times New Roman" w:hAnsi="Times New Roman" w:cs="Times New Roman"/>
                <w:i w:val="0"/>
                <w:sz w:val="24"/>
                <w:szCs w:val="24"/>
              </w:rPr>
              <w:t xml:space="preserve"> 67 % mokesčių mokėtojų yra girdėję apie VMI vykdomą korupcijos prevencijo</w:t>
            </w:r>
            <w:r w:rsidR="00F536FC" w:rsidRPr="00EC251E">
              <w:rPr>
                <w:rFonts w:ascii="Times New Roman" w:hAnsi="Times New Roman" w:cs="Times New Roman"/>
                <w:i w:val="0"/>
                <w:sz w:val="24"/>
                <w:szCs w:val="24"/>
              </w:rPr>
              <w:t>s</w:t>
            </w:r>
            <w:r w:rsidR="002A7AA0" w:rsidRPr="00EC251E">
              <w:rPr>
                <w:rFonts w:ascii="Times New Roman" w:hAnsi="Times New Roman" w:cs="Times New Roman"/>
                <w:i w:val="0"/>
                <w:sz w:val="24"/>
                <w:szCs w:val="24"/>
              </w:rPr>
              <w:t xml:space="preserve"> veiklą (tačiau 33 % nėra girdėję</w:t>
            </w:r>
            <w:r w:rsidRPr="00EC251E">
              <w:rPr>
                <w:rFonts w:ascii="Times New Roman" w:hAnsi="Times New Roman" w:cs="Times New Roman"/>
                <w:i w:val="0"/>
                <w:sz w:val="24"/>
                <w:szCs w:val="24"/>
              </w:rPr>
              <w:t>);</w:t>
            </w:r>
          </w:p>
          <w:p w:rsidR="00AF7467" w:rsidRPr="00EC251E" w:rsidRDefault="00AF7467" w:rsidP="002A7AA0">
            <w:pPr>
              <w:tabs>
                <w:tab w:val="left" w:pos="600"/>
              </w:tabs>
              <w:ind w:firstLine="567"/>
              <w:jc w:val="both"/>
              <w:rPr>
                <w:rFonts w:ascii="Times New Roman" w:hAnsi="Times New Roman" w:cs="Times New Roman"/>
                <w:i w:val="0"/>
                <w:sz w:val="24"/>
                <w:szCs w:val="24"/>
              </w:rPr>
            </w:pPr>
            <w:r w:rsidRPr="00EC251E">
              <w:rPr>
                <w:rFonts w:ascii="Times New Roman" w:hAnsi="Times New Roman" w:cs="Times New Roman"/>
                <w:i w:val="0"/>
                <w:sz w:val="24"/>
                <w:szCs w:val="24"/>
              </w:rPr>
              <w:t xml:space="preserve">- </w:t>
            </w:r>
            <w:r w:rsidR="002A7AA0" w:rsidRPr="00EC251E">
              <w:rPr>
                <w:rFonts w:ascii="Times New Roman" w:hAnsi="Times New Roman" w:cs="Times New Roman"/>
                <w:i w:val="0"/>
                <w:sz w:val="24"/>
                <w:szCs w:val="24"/>
              </w:rPr>
              <w:t>84 % nurodė, kad VMI yra skaidri institucija (tačiau 15 % nuomonės neturi, o 1 % nuomone</w:t>
            </w:r>
            <w:r w:rsidR="00F14884">
              <w:rPr>
                <w:rFonts w:ascii="Times New Roman" w:hAnsi="Times New Roman" w:cs="Times New Roman"/>
                <w:i w:val="0"/>
                <w:sz w:val="24"/>
                <w:szCs w:val="24"/>
              </w:rPr>
              <w:t>,</w:t>
            </w:r>
            <w:r w:rsidR="002A7AA0" w:rsidRPr="00EC251E">
              <w:rPr>
                <w:rFonts w:ascii="Times New Roman" w:hAnsi="Times New Roman" w:cs="Times New Roman"/>
                <w:i w:val="0"/>
                <w:sz w:val="24"/>
                <w:szCs w:val="24"/>
              </w:rPr>
              <w:t xml:space="preserve"> VMI nėra skaidri institucija</w:t>
            </w:r>
            <w:r w:rsidRPr="00EC251E">
              <w:rPr>
                <w:rFonts w:ascii="Times New Roman" w:hAnsi="Times New Roman" w:cs="Times New Roman"/>
                <w:i w:val="0"/>
                <w:sz w:val="24"/>
                <w:szCs w:val="24"/>
              </w:rPr>
              <w:t>);</w:t>
            </w:r>
          </w:p>
          <w:p w:rsidR="007B4B87" w:rsidRPr="00EC251E" w:rsidRDefault="00AF7467" w:rsidP="002A7AA0">
            <w:pPr>
              <w:tabs>
                <w:tab w:val="left" w:pos="600"/>
              </w:tabs>
              <w:ind w:firstLine="567"/>
              <w:jc w:val="both"/>
              <w:rPr>
                <w:rFonts w:ascii="Times New Roman" w:hAnsi="Times New Roman" w:cs="Times New Roman"/>
                <w:i w:val="0"/>
                <w:sz w:val="24"/>
                <w:szCs w:val="24"/>
              </w:rPr>
            </w:pPr>
            <w:r w:rsidRPr="00EC251E">
              <w:rPr>
                <w:rFonts w:ascii="Times New Roman" w:hAnsi="Times New Roman" w:cs="Times New Roman"/>
                <w:i w:val="0"/>
                <w:sz w:val="24"/>
                <w:szCs w:val="24"/>
              </w:rPr>
              <w:t xml:space="preserve">- </w:t>
            </w:r>
            <w:r w:rsidR="00F536FC" w:rsidRPr="00EC251E">
              <w:rPr>
                <w:rFonts w:ascii="Times New Roman" w:hAnsi="Times New Roman" w:cs="Times New Roman"/>
                <w:i w:val="0"/>
                <w:sz w:val="24"/>
                <w:szCs w:val="24"/>
              </w:rPr>
              <w:t>85 % respondent</w:t>
            </w:r>
            <w:r w:rsidRPr="00EC251E">
              <w:rPr>
                <w:rFonts w:ascii="Times New Roman" w:hAnsi="Times New Roman" w:cs="Times New Roman"/>
                <w:i w:val="0"/>
                <w:sz w:val="24"/>
                <w:szCs w:val="24"/>
              </w:rPr>
              <w:t>ų</w:t>
            </w:r>
            <w:r w:rsidR="00F536FC" w:rsidRPr="00EC251E">
              <w:rPr>
                <w:rFonts w:ascii="Times New Roman" w:hAnsi="Times New Roman" w:cs="Times New Roman"/>
                <w:i w:val="0"/>
                <w:sz w:val="24"/>
                <w:szCs w:val="24"/>
              </w:rPr>
              <w:t xml:space="preserve"> nurodė, kad VMI darbuotojai nekorumpuoti (tačiau 2 % nurodė, kad korumpuoti, o 13 % nuomonės neturi</w:t>
            </w:r>
            <w:r w:rsidRPr="00EC251E">
              <w:rPr>
                <w:rFonts w:ascii="Times New Roman" w:hAnsi="Times New Roman" w:cs="Times New Roman"/>
                <w:i w:val="0"/>
                <w:sz w:val="24"/>
                <w:szCs w:val="24"/>
              </w:rPr>
              <w:t>);</w:t>
            </w:r>
          </w:p>
          <w:p w:rsidR="00AF7467" w:rsidRPr="00EC251E" w:rsidRDefault="00AF7467" w:rsidP="002A7AA0">
            <w:pPr>
              <w:tabs>
                <w:tab w:val="left" w:pos="600"/>
              </w:tabs>
              <w:ind w:firstLine="567"/>
              <w:jc w:val="both"/>
              <w:rPr>
                <w:rFonts w:ascii="Times New Roman" w:hAnsi="Times New Roman" w:cs="Times New Roman"/>
                <w:i w:val="0"/>
                <w:sz w:val="24"/>
                <w:szCs w:val="24"/>
              </w:rPr>
            </w:pPr>
            <w:r w:rsidRPr="00EC251E">
              <w:rPr>
                <w:rFonts w:ascii="Times New Roman" w:hAnsi="Times New Roman" w:cs="Times New Roman"/>
                <w:i w:val="0"/>
                <w:sz w:val="24"/>
                <w:szCs w:val="24"/>
              </w:rPr>
              <w:t>- 99 % respondentų nurodė, kad nėra davę kyšio / naudos VMI darbuotojui per 2016</w:t>
            </w:r>
            <w:r w:rsidR="00F14884">
              <w:rPr>
                <w:rFonts w:ascii="Times New Roman" w:hAnsi="Times New Roman" w:cs="Times New Roman"/>
                <w:i w:val="0"/>
                <w:sz w:val="24"/>
                <w:szCs w:val="24"/>
              </w:rPr>
              <w:t>–</w:t>
            </w:r>
            <w:r w:rsidRPr="00EC251E">
              <w:rPr>
                <w:rFonts w:ascii="Times New Roman" w:hAnsi="Times New Roman" w:cs="Times New Roman"/>
                <w:i w:val="0"/>
                <w:sz w:val="24"/>
                <w:szCs w:val="24"/>
              </w:rPr>
              <w:t>2018 m. (1 % yra davęs</w:t>
            </w:r>
            <w:r w:rsidR="009B38C8" w:rsidRPr="00EC251E">
              <w:rPr>
                <w:rFonts w:ascii="Times New Roman" w:hAnsi="Times New Roman" w:cs="Times New Roman"/>
                <w:i w:val="0"/>
                <w:sz w:val="24"/>
                <w:szCs w:val="24"/>
              </w:rPr>
              <w:t>). Tačiau</w:t>
            </w:r>
            <w:r w:rsidR="00F14884">
              <w:rPr>
                <w:rFonts w:ascii="Times New Roman" w:hAnsi="Times New Roman" w:cs="Times New Roman"/>
                <w:i w:val="0"/>
                <w:sz w:val="24"/>
                <w:szCs w:val="24"/>
              </w:rPr>
              <w:t>,</w:t>
            </w:r>
            <w:r w:rsidR="009B38C8" w:rsidRPr="00EC251E">
              <w:rPr>
                <w:rFonts w:ascii="Times New Roman" w:hAnsi="Times New Roman" w:cs="Times New Roman"/>
                <w:i w:val="0"/>
                <w:sz w:val="24"/>
                <w:szCs w:val="24"/>
              </w:rPr>
              <w:t xml:space="preserve"> atsakant į klausimą „Ar kyšis / nauda padėjo išspręsti Jūsų klausimą / problemą“, 6 % pasirinko tokius atsakymus</w:t>
            </w:r>
            <w:r w:rsidR="00F14884">
              <w:rPr>
                <w:rFonts w:ascii="Times New Roman" w:hAnsi="Times New Roman" w:cs="Times New Roman"/>
                <w:i w:val="0"/>
                <w:sz w:val="24"/>
                <w:szCs w:val="24"/>
              </w:rPr>
              <w:t>:</w:t>
            </w:r>
            <w:r w:rsidR="009B38C8" w:rsidRPr="00EC251E">
              <w:rPr>
                <w:rFonts w:ascii="Times New Roman" w:hAnsi="Times New Roman" w:cs="Times New Roman"/>
                <w:i w:val="0"/>
                <w:sz w:val="24"/>
                <w:szCs w:val="24"/>
              </w:rPr>
              <w:t xml:space="preserve"> „taip“, „iš dalies“, „ne“. </w:t>
            </w:r>
          </w:p>
          <w:p w:rsidR="002A7AA0" w:rsidRPr="00EC251E" w:rsidRDefault="009B38C8" w:rsidP="00A87F31">
            <w:pPr>
              <w:tabs>
                <w:tab w:val="left" w:pos="600"/>
              </w:tabs>
              <w:ind w:firstLine="567"/>
              <w:jc w:val="both"/>
              <w:rPr>
                <w:rFonts w:ascii="Times New Roman" w:hAnsi="Times New Roman" w:cs="Times New Roman"/>
                <w:i w:val="0"/>
                <w:sz w:val="24"/>
                <w:szCs w:val="24"/>
              </w:rPr>
            </w:pPr>
            <w:r w:rsidRPr="00EC251E">
              <w:rPr>
                <w:rFonts w:ascii="Times New Roman" w:hAnsi="Times New Roman" w:cs="Times New Roman"/>
                <w:i w:val="0"/>
                <w:sz w:val="24"/>
                <w:szCs w:val="24"/>
              </w:rPr>
              <w:t>- 82 % respondentų nurodė, kad ateityje kyšio VMI darbuotojui neduotų (tačiau 17 % nurodė, kad nežino, ar duotų, o 1 % nurodė, kad duotų</w:t>
            </w:r>
            <w:r w:rsidR="00A87F31" w:rsidRPr="00EC251E">
              <w:rPr>
                <w:rFonts w:ascii="Times New Roman" w:hAnsi="Times New Roman" w:cs="Times New Roman"/>
                <w:i w:val="0"/>
                <w:sz w:val="24"/>
                <w:szCs w:val="24"/>
              </w:rPr>
              <w:t>).</w:t>
            </w:r>
          </w:p>
          <w:p w:rsidR="00C22BD7" w:rsidRPr="00EC251E" w:rsidRDefault="00C22BD7" w:rsidP="00680171">
            <w:pPr>
              <w:ind w:firstLine="567"/>
              <w:jc w:val="both"/>
              <w:rPr>
                <w:rFonts w:ascii="Times New Roman" w:hAnsi="Times New Roman" w:cs="Times New Roman"/>
                <w:i w:val="0"/>
                <w:sz w:val="24"/>
                <w:szCs w:val="24"/>
              </w:rPr>
            </w:pPr>
          </w:p>
          <w:p w:rsidR="00B14989" w:rsidRPr="00EC251E" w:rsidRDefault="008079AE" w:rsidP="00D445D8">
            <w:pPr>
              <w:spacing w:line="259" w:lineRule="auto"/>
              <w:ind w:left="601"/>
              <w:jc w:val="center"/>
              <w:rPr>
                <w:rFonts w:ascii="Times New Roman" w:hAnsi="Times New Roman" w:cs="Times New Roman"/>
                <w:b/>
                <w:i w:val="0"/>
                <w:sz w:val="24"/>
                <w:szCs w:val="24"/>
              </w:rPr>
            </w:pPr>
            <w:r w:rsidRPr="00EC251E">
              <w:rPr>
                <w:rFonts w:ascii="Times New Roman" w:hAnsi="Times New Roman" w:cs="Times New Roman"/>
                <w:b/>
                <w:i w:val="0"/>
                <w:sz w:val="24"/>
                <w:szCs w:val="24"/>
              </w:rPr>
              <w:t xml:space="preserve">VMI darbuotojų apklausos </w:t>
            </w:r>
            <w:r w:rsidR="002C7447" w:rsidRPr="00EC251E">
              <w:rPr>
                <w:rFonts w:ascii="Times New Roman" w:hAnsi="Times New Roman" w:cs="Times New Roman"/>
                <w:b/>
                <w:i w:val="0"/>
                <w:sz w:val="24"/>
                <w:szCs w:val="24"/>
              </w:rPr>
              <w:t>„</w:t>
            </w:r>
            <w:r w:rsidR="00945148" w:rsidRPr="00EC251E">
              <w:rPr>
                <w:rFonts w:ascii="Times New Roman" w:hAnsi="Times New Roman" w:cs="Times New Roman"/>
                <w:b/>
                <w:i w:val="0"/>
                <w:sz w:val="24"/>
                <w:szCs w:val="24"/>
              </w:rPr>
              <w:t>VMI tolerancijos korupcijai indekso</w:t>
            </w:r>
            <w:r w:rsidR="002C7447" w:rsidRPr="00EC251E">
              <w:rPr>
                <w:rFonts w:ascii="Times New Roman" w:hAnsi="Times New Roman" w:cs="Times New Roman"/>
                <w:b/>
                <w:i w:val="0"/>
                <w:sz w:val="24"/>
                <w:szCs w:val="24"/>
              </w:rPr>
              <w:t>“</w:t>
            </w:r>
            <w:r w:rsidRPr="00EC251E">
              <w:rPr>
                <w:rFonts w:ascii="Times New Roman" w:hAnsi="Times New Roman" w:cs="Times New Roman"/>
                <w:b/>
                <w:i w:val="0"/>
                <w:sz w:val="24"/>
                <w:szCs w:val="24"/>
              </w:rPr>
              <w:t xml:space="preserve"> tyrimo</w:t>
            </w:r>
            <w:r w:rsidR="001538AA" w:rsidRPr="00EC251E">
              <w:rPr>
                <w:rFonts w:ascii="Times New Roman" w:hAnsi="Times New Roman" w:cs="Times New Roman"/>
                <w:b/>
                <w:i w:val="0"/>
                <w:sz w:val="24"/>
                <w:szCs w:val="24"/>
              </w:rPr>
              <w:t xml:space="preserve"> </w:t>
            </w:r>
            <w:r w:rsidRPr="00EC251E">
              <w:rPr>
                <w:rFonts w:ascii="Times New Roman" w:hAnsi="Times New Roman" w:cs="Times New Roman"/>
                <w:b/>
                <w:i w:val="0"/>
                <w:sz w:val="24"/>
                <w:szCs w:val="24"/>
              </w:rPr>
              <w:t>duomenys</w:t>
            </w:r>
          </w:p>
          <w:p w:rsidR="008079AE" w:rsidRPr="00EC251E" w:rsidRDefault="00B14989" w:rsidP="00D445D8">
            <w:pPr>
              <w:spacing w:line="259" w:lineRule="auto"/>
              <w:ind w:left="601"/>
              <w:jc w:val="center"/>
              <w:rPr>
                <w:rFonts w:ascii="Times New Roman" w:hAnsi="Times New Roman" w:cs="Times New Roman"/>
                <w:i w:val="0"/>
                <w:sz w:val="24"/>
                <w:szCs w:val="24"/>
              </w:rPr>
            </w:pPr>
            <w:r w:rsidRPr="00EC251E">
              <w:rPr>
                <w:rFonts w:ascii="Times New Roman" w:hAnsi="Times New Roman" w:cs="Times New Roman"/>
                <w:i w:val="0"/>
                <w:sz w:val="24"/>
                <w:szCs w:val="24"/>
              </w:rPr>
              <w:t>(2018 m. duomenys)</w:t>
            </w:r>
          </w:p>
          <w:p w:rsidR="008079AE" w:rsidRPr="00EC251E" w:rsidRDefault="008079AE" w:rsidP="00D445D8">
            <w:pPr>
              <w:spacing w:line="259" w:lineRule="auto"/>
              <w:ind w:left="601"/>
              <w:jc w:val="center"/>
              <w:rPr>
                <w:rFonts w:ascii="Times New Roman" w:hAnsi="Times New Roman" w:cs="Times New Roman"/>
                <w:i w:val="0"/>
                <w:sz w:val="24"/>
                <w:szCs w:val="24"/>
              </w:rPr>
            </w:pPr>
          </w:p>
          <w:p w:rsidR="00680171" w:rsidRPr="00EC251E" w:rsidRDefault="00696E49" w:rsidP="0075329E">
            <w:pPr>
              <w:ind w:firstLine="567"/>
              <w:jc w:val="both"/>
              <w:rPr>
                <w:rFonts w:ascii="Times New Roman" w:hAnsi="Times New Roman" w:cs="Times New Roman"/>
                <w:i w:val="0"/>
                <w:sz w:val="24"/>
                <w:szCs w:val="24"/>
              </w:rPr>
            </w:pPr>
            <w:r w:rsidRPr="00EC251E">
              <w:rPr>
                <w:rFonts w:ascii="Times New Roman" w:hAnsi="Times New Roman" w:cs="Times New Roman"/>
                <w:i w:val="0"/>
                <w:sz w:val="24"/>
                <w:szCs w:val="24"/>
              </w:rPr>
              <w:lastRenderedPageBreak/>
              <w:t xml:space="preserve">Tyrimo tikslas </w:t>
            </w:r>
            <w:r w:rsidR="00B14989" w:rsidRPr="00EC251E">
              <w:rPr>
                <w:rFonts w:ascii="Times New Roman" w:hAnsi="Times New Roman" w:cs="Times New Roman"/>
                <w:sz w:val="24"/>
                <w:szCs w:val="24"/>
              </w:rPr>
              <w:t>–</w:t>
            </w:r>
            <w:r w:rsidRPr="00EC251E">
              <w:rPr>
                <w:rFonts w:ascii="Times New Roman" w:hAnsi="Times New Roman" w:cs="Times New Roman"/>
                <w:i w:val="0"/>
                <w:sz w:val="24"/>
                <w:szCs w:val="24"/>
              </w:rPr>
              <w:t xml:space="preserve"> nustatyti VMI tolerancijos korupcijai indeksą, t.</w:t>
            </w:r>
            <w:r w:rsidR="001B1BF8">
              <w:rPr>
                <w:rFonts w:ascii="Times New Roman" w:hAnsi="Times New Roman" w:cs="Times New Roman"/>
                <w:i w:val="0"/>
                <w:sz w:val="24"/>
                <w:szCs w:val="24"/>
              </w:rPr>
              <w:t xml:space="preserve"> </w:t>
            </w:r>
            <w:r w:rsidRPr="00EC251E">
              <w:rPr>
                <w:rFonts w:ascii="Times New Roman" w:hAnsi="Times New Roman" w:cs="Times New Roman"/>
                <w:i w:val="0"/>
                <w:sz w:val="24"/>
                <w:szCs w:val="24"/>
              </w:rPr>
              <w:t>y. koks VMI darbuotojų požiūris į korupciją, kiek plačiai paplitęs šis reiškinys, koks VMI darbuotojų santykis su korupcinio pobūdžio apraiškomis.</w:t>
            </w:r>
          </w:p>
          <w:p w:rsidR="0075329E" w:rsidRPr="00EC251E" w:rsidRDefault="00696E49" w:rsidP="0075329E">
            <w:pPr>
              <w:ind w:firstLine="709"/>
              <w:jc w:val="both"/>
              <w:rPr>
                <w:rFonts w:ascii="Times New Roman" w:hAnsi="Times New Roman" w:cs="Times New Roman"/>
                <w:i w:val="0"/>
                <w:sz w:val="24"/>
                <w:szCs w:val="24"/>
              </w:rPr>
            </w:pPr>
            <w:r w:rsidRPr="00EC251E">
              <w:rPr>
                <w:rFonts w:ascii="Times New Roman" w:hAnsi="Times New Roman" w:cs="Times New Roman"/>
                <w:i w:val="0"/>
                <w:sz w:val="24"/>
                <w:szCs w:val="24"/>
              </w:rPr>
              <w:t>2018 m. tyrimo rezultatai parodė (tyrimas vykdytas 2016</w:t>
            </w:r>
            <w:r w:rsidR="00DD5CBB" w:rsidRPr="00EC251E">
              <w:rPr>
                <w:rFonts w:ascii="Times New Roman" w:hAnsi="Times New Roman" w:cs="Times New Roman"/>
                <w:i w:val="0"/>
                <w:sz w:val="24"/>
                <w:szCs w:val="24"/>
              </w:rPr>
              <w:t xml:space="preserve"> m.</w:t>
            </w:r>
            <w:r w:rsidRPr="00EC251E">
              <w:rPr>
                <w:rFonts w:ascii="Times New Roman" w:hAnsi="Times New Roman" w:cs="Times New Roman"/>
                <w:i w:val="0"/>
                <w:sz w:val="24"/>
                <w:szCs w:val="24"/>
              </w:rPr>
              <w:t>, 2017</w:t>
            </w:r>
            <w:r w:rsidR="00DD5CBB" w:rsidRPr="00EC251E">
              <w:rPr>
                <w:rFonts w:ascii="Times New Roman" w:hAnsi="Times New Roman" w:cs="Times New Roman"/>
                <w:i w:val="0"/>
                <w:sz w:val="24"/>
                <w:szCs w:val="24"/>
              </w:rPr>
              <w:t xml:space="preserve"> m.</w:t>
            </w:r>
            <w:r w:rsidR="00B14989" w:rsidRPr="00EC251E">
              <w:rPr>
                <w:rFonts w:ascii="Times New Roman" w:hAnsi="Times New Roman" w:cs="Times New Roman"/>
                <w:i w:val="0"/>
                <w:sz w:val="24"/>
                <w:szCs w:val="24"/>
              </w:rPr>
              <w:t xml:space="preserve"> ir 2018 m., o</w:t>
            </w:r>
            <w:r w:rsidRPr="00EC251E">
              <w:rPr>
                <w:rFonts w:ascii="Times New Roman" w:hAnsi="Times New Roman" w:cs="Times New Roman"/>
                <w:i w:val="0"/>
                <w:sz w:val="24"/>
                <w:szCs w:val="24"/>
              </w:rPr>
              <w:t xml:space="preserve"> 2018 m.</w:t>
            </w:r>
            <w:r w:rsidR="00933DAF">
              <w:rPr>
                <w:rFonts w:ascii="Times New Roman" w:hAnsi="Times New Roman" w:cs="Times New Roman"/>
                <w:i w:val="0"/>
                <w:sz w:val="24"/>
                <w:szCs w:val="24"/>
              </w:rPr>
              <w:t>,</w:t>
            </w:r>
            <w:r w:rsidRPr="00EC251E">
              <w:rPr>
                <w:rFonts w:ascii="Times New Roman" w:hAnsi="Times New Roman" w:cs="Times New Roman"/>
                <w:i w:val="0"/>
                <w:sz w:val="24"/>
                <w:szCs w:val="24"/>
              </w:rPr>
              <w:t xml:space="preserve"> apibendrinant tyrimų duomenis, jie buvo lyginami ir su ank</w:t>
            </w:r>
            <w:r w:rsidR="0075329E" w:rsidRPr="00EC251E">
              <w:rPr>
                <w:rFonts w:ascii="Times New Roman" w:hAnsi="Times New Roman" w:cs="Times New Roman"/>
                <w:i w:val="0"/>
                <w:sz w:val="24"/>
                <w:szCs w:val="24"/>
              </w:rPr>
              <w:t>s</w:t>
            </w:r>
            <w:r w:rsidRPr="00EC251E">
              <w:rPr>
                <w:rFonts w:ascii="Times New Roman" w:hAnsi="Times New Roman" w:cs="Times New Roman"/>
                <w:i w:val="0"/>
                <w:sz w:val="24"/>
                <w:szCs w:val="24"/>
              </w:rPr>
              <w:t>tesniais laikotarpiais atliktų tyrimų rezultatais), kad per 3 metus</w:t>
            </w:r>
            <w:r w:rsidR="0075329E" w:rsidRPr="00EC251E">
              <w:rPr>
                <w:rFonts w:ascii="Times New Roman" w:hAnsi="Times New Roman" w:cs="Times New Roman"/>
                <w:i w:val="0"/>
                <w:sz w:val="24"/>
                <w:szCs w:val="24"/>
              </w:rPr>
              <w:t>:</w:t>
            </w:r>
          </w:p>
          <w:p w:rsidR="00DB5677" w:rsidRPr="004C0D10" w:rsidRDefault="00DB5677" w:rsidP="00DB5677">
            <w:pPr>
              <w:ind w:firstLine="34"/>
              <w:jc w:val="both"/>
              <w:rPr>
                <w:rFonts w:ascii="Trebuchet MS" w:hAnsi="Trebuchet MS" w:cs="Times New Roman"/>
                <w:i w:val="0"/>
                <w:sz w:val="20"/>
                <w:szCs w:val="20"/>
              </w:rPr>
            </w:pPr>
            <w:r w:rsidRPr="004C0D10">
              <w:rPr>
                <w:rFonts w:ascii="Times New Roman" w:eastAsia="Times New Roman" w:hAnsi="Times New Roman" w:cs="Times New Roman"/>
                <w:noProof/>
                <w:sz w:val="24"/>
                <w:szCs w:val="24"/>
                <w:shd w:val="clear" w:color="auto" w:fill="EDEDED" w:themeFill="accent3" w:themeFillTint="33"/>
                <w:lang w:eastAsia="lt-LT"/>
              </w:rPr>
              <w:drawing>
                <wp:inline distT="0" distB="0" distL="0" distR="0" wp14:anchorId="7ACA172D" wp14:editId="35E80F5C">
                  <wp:extent cx="5946775" cy="2904135"/>
                  <wp:effectExtent l="0" t="0" r="15875" b="10795"/>
                  <wp:docPr id="38" name="Diagrama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5003D" w:rsidRPr="00EC251E" w:rsidRDefault="0075329E" w:rsidP="0075329E">
            <w:pPr>
              <w:ind w:firstLine="709"/>
              <w:jc w:val="both"/>
              <w:rPr>
                <w:rFonts w:ascii="Times New Roman" w:hAnsi="Times New Roman" w:cs="Times New Roman"/>
                <w:i w:val="0"/>
                <w:sz w:val="24"/>
                <w:szCs w:val="24"/>
              </w:rPr>
            </w:pPr>
            <w:r w:rsidRPr="00EC251E">
              <w:rPr>
                <w:rFonts w:ascii="Times New Roman" w:hAnsi="Times New Roman" w:cs="Times New Roman"/>
                <w:i w:val="0"/>
                <w:sz w:val="24"/>
                <w:szCs w:val="24"/>
              </w:rPr>
              <w:t>-</w:t>
            </w:r>
            <w:r w:rsidR="00696E49" w:rsidRPr="00EC251E">
              <w:rPr>
                <w:rFonts w:ascii="Times New Roman" w:hAnsi="Times New Roman" w:cs="Times New Roman"/>
                <w:i w:val="0"/>
                <w:sz w:val="24"/>
                <w:szCs w:val="24"/>
              </w:rPr>
              <w:t xml:space="preserve"> VMI darbuotojų, nurodžiusių, kad praneštų apie jiems žinomą korupcijos atvejį, dalis padidėjo 11 proc. (2016 m.</w:t>
            </w:r>
            <w:r w:rsidR="00933DAF">
              <w:rPr>
                <w:rFonts w:ascii="Times New Roman" w:hAnsi="Times New Roman" w:cs="Times New Roman"/>
                <w:i w:val="0"/>
                <w:sz w:val="24"/>
                <w:szCs w:val="24"/>
              </w:rPr>
              <w:t xml:space="preserve"> –</w:t>
            </w:r>
            <w:r w:rsidR="00933DAF" w:rsidRPr="00EC251E">
              <w:rPr>
                <w:rFonts w:ascii="Times New Roman" w:hAnsi="Times New Roman" w:cs="Times New Roman"/>
                <w:i w:val="0"/>
                <w:sz w:val="24"/>
                <w:szCs w:val="24"/>
              </w:rPr>
              <w:t xml:space="preserve"> </w:t>
            </w:r>
            <w:r w:rsidRPr="00EC251E">
              <w:rPr>
                <w:rFonts w:ascii="Times New Roman" w:hAnsi="Times New Roman" w:cs="Times New Roman"/>
                <w:i w:val="0"/>
                <w:sz w:val="24"/>
                <w:szCs w:val="24"/>
              </w:rPr>
              <w:t>74 % nurodė, k</w:t>
            </w:r>
            <w:r w:rsidR="00C562C7" w:rsidRPr="00EC251E">
              <w:rPr>
                <w:rFonts w:ascii="Times New Roman" w:hAnsi="Times New Roman" w:cs="Times New Roman"/>
                <w:i w:val="0"/>
                <w:sz w:val="24"/>
                <w:szCs w:val="24"/>
              </w:rPr>
              <w:t>ad praneštų, o 2018 m. – 85 %).</w:t>
            </w:r>
          </w:p>
          <w:p w:rsidR="0075329E" w:rsidRPr="00EC251E" w:rsidRDefault="0075329E" w:rsidP="0075329E">
            <w:pPr>
              <w:ind w:firstLine="709"/>
              <w:jc w:val="both"/>
              <w:rPr>
                <w:rFonts w:ascii="Times New Roman" w:hAnsi="Times New Roman" w:cs="Times New Roman"/>
                <w:i w:val="0"/>
                <w:sz w:val="24"/>
                <w:szCs w:val="24"/>
                <w:lang w:val="en-US"/>
              </w:rPr>
            </w:pPr>
            <w:r w:rsidRPr="00EC251E">
              <w:rPr>
                <w:rFonts w:ascii="Times New Roman" w:hAnsi="Times New Roman" w:cs="Times New Roman"/>
                <w:i w:val="0"/>
                <w:sz w:val="24"/>
                <w:szCs w:val="24"/>
              </w:rPr>
              <w:t>- VMI darbuotojų, žinančių</w:t>
            </w:r>
            <w:r w:rsidR="00933DAF">
              <w:rPr>
                <w:rFonts w:ascii="Times New Roman" w:hAnsi="Times New Roman" w:cs="Times New Roman"/>
                <w:i w:val="0"/>
                <w:sz w:val="24"/>
                <w:szCs w:val="24"/>
              </w:rPr>
              <w:t>,</w:t>
            </w:r>
            <w:r w:rsidRPr="00EC251E">
              <w:rPr>
                <w:rFonts w:ascii="Times New Roman" w:hAnsi="Times New Roman" w:cs="Times New Roman"/>
                <w:i w:val="0"/>
                <w:sz w:val="24"/>
                <w:szCs w:val="24"/>
              </w:rPr>
              <w:t xml:space="preserve"> kur kreiptis, norint pranešti apie korupciją, padidėjo 16 proc. (2016 m. taip nurodė 78 </w:t>
            </w:r>
            <w:r w:rsidR="00C562C7" w:rsidRPr="00EC251E">
              <w:rPr>
                <w:rFonts w:ascii="Times New Roman" w:hAnsi="Times New Roman" w:cs="Times New Roman"/>
                <w:i w:val="0"/>
                <w:sz w:val="24"/>
                <w:szCs w:val="24"/>
                <w:lang w:val="en-US"/>
              </w:rPr>
              <w:t>%, o 2018 m. – 94 %).</w:t>
            </w:r>
          </w:p>
          <w:p w:rsidR="0075329E" w:rsidRPr="00EC251E" w:rsidRDefault="0075329E" w:rsidP="0075329E">
            <w:pPr>
              <w:ind w:firstLine="709"/>
              <w:jc w:val="both"/>
              <w:rPr>
                <w:rFonts w:ascii="Times New Roman" w:hAnsi="Times New Roman" w:cs="Times New Roman"/>
                <w:i w:val="0"/>
                <w:sz w:val="24"/>
                <w:szCs w:val="24"/>
              </w:rPr>
            </w:pPr>
            <w:r w:rsidRPr="00EC251E">
              <w:rPr>
                <w:rFonts w:ascii="Times New Roman" w:hAnsi="Times New Roman" w:cs="Times New Roman"/>
                <w:i w:val="0"/>
                <w:sz w:val="24"/>
                <w:szCs w:val="24"/>
              </w:rPr>
              <w:t>- VMI darbuotojų, girdėjusių apie VMI vykdomas korupcijos prevencijos priemones, dalis padidėjo 22 proc. (2</w:t>
            </w:r>
            <w:r w:rsidR="003A5B42" w:rsidRPr="00EC251E">
              <w:rPr>
                <w:rFonts w:ascii="Times New Roman" w:hAnsi="Times New Roman" w:cs="Times New Roman"/>
                <w:i w:val="0"/>
                <w:sz w:val="24"/>
                <w:szCs w:val="24"/>
              </w:rPr>
              <w:t>016 m. – 71 %, 2018 m. – 93 %)</w:t>
            </w:r>
            <w:r w:rsidR="00C562C7" w:rsidRPr="00EC251E">
              <w:rPr>
                <w:rFonts w:ascii="Times New Roman" w:hAnsi="Times New Roman" w:cs="Times New Roman"/>
                <w:i w:val="0"/>
                <w:sz w:val="24"/>
                <w:szCs w:val="24"/>
              </w:rPr>
              <w:t>.</w:t>
            </w:r>
          </w:p>
          <w:p w:rsidR="003A5B42" w:rsidRPr="00EC251E" w:rsidRDefault="003A5B42" w:rsidP="003A5B42">
            <w:pPr>
              <w:ind w:firstLine="709"/>
              <w:jc w:val="both"/>
              <w:rPr>
                <w:rFonts w:ascii="Times New Roman" w:hAnsi="Times New Roman" w:cs="Times New Roman"/>
                <w:i w:val="0"/>
                <w:sz w:val="24"/>
                <w:szCs w:val="24"/>
              </w:rPr>
            </w:pPr>
            <w:r w:rsidRPr="00EC251E">
              <w:rPr>
                <w:rFonts w:ascii="Times New Roman" w:hAnsi="Times New Roman" w:cs="Times New Roman"/>
                <w:i w:val="0"/>
                <w:sz w:val="24"/>
                <w:szCs w:val="24"/>
              </w:rPr>
              <w:t>- VMI darbuotojų, manančių, kad VMI nėra paplitusi situacija, kai VMI darbuotojams norima papildomai atsilyginti, dalis padidėjo 14 proc. (2016 m. – 53 %, 2018 m. – 67 %)</w:t>
            </w:r>
            <w:r w:rsidR="00C562C7" w:rsidRPr="00EC251E">
              <w:rPr>
                <w:rFonts w:ascii="Times New Roman" w:hAnsi="Times New Roman" w:cs="Times New Roman"/>
                <w:i w:val="0"/>
                <w:sz w:val="24"/>
                <w:szCs w:val="24"/>
              </w:rPr>
              <w:t>.</w:t>
            </w:r>
          </w:p>
          <w:p w:rsidR="003A5B42" w:rsidRPr="00EC251E" w:rsidRDefault="003A5B42" w:rsidP="003A5B42">
            <w:pPr>
              <w:ind w:firstLine="709"/>
              <w:jc w:val="both"/>
              <w:rPr>
                <w:rFonts w:ascii="Times New Roman" w:hAnsi="Times New Roman" w:cs="Times New Roman"/>
                <w:i w:val="0"/>
                <w:sz w:val="24"/>
                <w:szCs w:val="24"/>
              </w:rPr>
            </w:pPr>
            <w:r w:rsidRPr="00EC251E">
              <w:rPr>
                <w:rFonts w:ascii="Times New Roman" w:hAnsi="Times New Roman" w:cs="Times New Roman"/>
                <w:i w:val="0"/>
                <w:sz w:val="24"/>
                <w:szCs w:val="24"/>
              </w:rPr>
              <w:t>- VMI darbuotojų, girdėjusių apie VMI vykdomas korupcijos prevencijos priemones, dalis padidėjo 22 proc. (2016 m. – 71 %, 2018 m. – 93 %)</w:t>
            </w:r>
            <w:r w:rsidR="00C562C7" w:rsidRPr="00EC251E">
              <w:rPr>
                <w:rFonts w:ascii="Times New Roman" w:hAnsi="Times New Roman" w:cs="Times New Roman"/>
                <w:i w:val="0"/>
                <w:sz w:val="24"/>
                <w:szCs w:val="24"/>
              </w:rPr>
              <w:t>.</w:t>
            </w:r>
          </w:p>
          <w:p w:rsidR="003A5B42" w:rsidRPr="00EC251E" w:rsidRDefault="003A5B42" w:rsidP="003A5B42">
            <w:pPr>
              <w:ind w:firstLine="709"/>
              <w:jc w:val="both"/>
              <w:rPr>
                <w:rFonts w:ascii="Times New Roman" w:hAnsi="Times New Roman" w:cs="Times New Roman"/>
                <w:i w:val="0"/>
                <w:sz w:val="24"/>
                <w:szCs w:val="24"/>
              </w:rPr>
            </w:pPr>
            <w:r w:rsidRPr="00EC251E">
              <w:rPr>
                <w:rFonts w:ascii="Times New Roman" w:hAnsi="Times New Roman" w:cs="Times New Roman"/>
                <w:i w:val="0"/>
                <w:sz w:val="24"/>
                <w:szCs w:val="24"/>
              </w:rPr>
              <w:t>- VMI darbuotojų, susidūrusių su korupcija darbe, dali</w:t>
            </w:r>
            <w:r w:rsidR="005509E5" w:rsidRPr="00EC251E">
              <w:rPr>
                <w:rFonts w:ascii="Times New Roman" w:hAnsi="Times New Roman" w:cs="Times New Roman"/>
                <w:i w:val="0"/>
                <w:sz w:val="24"/>
                <w:szCs w:val="24"/>
              </w:rPr>
              <w:t>s</w:t>
            </w:r>
            <w:r w:rsidRPr="00EC251E">
              <w:rPr>
                <w:rFonts w:ascii="Times New Roman" w:hAnsi="Times New Roman" w:cs="Times New Roman"/>
                <w:i w:val="0"/>
                <w:sz w:val="24"/>
                <w:szCs w:val="24"/>
              </w:rPr>
              <w:t xml:space="preserve"> sumažėjo 1 proc. (2016 m. taip nurodė 95 %, o 2017 m. – 96 %)</w:t>
            </w:r>
            <w:r w:rsidR="00C562C7" w:rsidRPr="00EC251E">
              <w:rPr>
                <w:rFonts w:ascii="Times New Roman" w:hAnsi="Times New Roman" w:cs="Times New Roman"/>
                <w:i w:val="0"/>
                <w:sz w:val="24"/>
                <w:szCs w:val="24"/>
              </w:rPr>
              <w:t>.</w:t>
            </w:r>
          </w:p>
          <w:p w:rsidR="003A5B42" w:rsidRPr="00EC251E" w:rsidRDefault="003A5B42" w:rsidP="003A5B42">
            <w:pPr>
              <w:ind w:firstLine="709"/>
              <w:jc w:val="both"/>
              <w:rPr>
                <w:rFonts w:ascii="Times New Roman" w:hAnsi="Times New Roman" w:cs="Times New Roman"/>
                <w:i w:val="0"/>
                <w:sz w:val="24"/>
                <w:szCs w:val="24"/>
              </w:rPr>
            </w:pPr>
            <w:r w:rsidRPr="00EC251E">
              <w:rPr>
                <w:rFonts w:ascii="Times New Roman" w:hAnsi="Times New Roman" w:cs="Times New Roman"/>
                <w:i w:val="0"/>
                <w:sz w:val="24"/>
                <w:szCs w:val="24"/>
              </w:rPr>
              <w:t xml:space="preserve">- VMI darbuotojų, susidūrusių su korupcija ir apie tai pranešusių, dalis </w:t>
            </w:r>
            <w:r w:rsidR="004C0D10" w:rsidRPr="00EC251E">
              <w:rPr>
                <w:rFonts w:ascii="Times New Roman" w:hAnsi="Times New Roman" w:cs="Times New Roman"/>
                <w:i w:val="0"/>
                <w:sz w:val="24"/>
                <w:szCs w:val="24"/>
              </w:rPr>
              <w:t xml:space="preserve">sumažėjo </w:t>
            </w:r>
            <w:r w:rsidRPr="00EC251E">
              <w:rPr>
                <w:rFonts w:ascii="Times New Roman" w:hAnsi="Times New Roman" w:cs="Times New Roman"/>
                <w:i w:val="0"/>
                <w:sz w:val="24"/>
                <w:szCs w:val="24"/>
              </w:rPr>
              <w:t xml:space="preserve">9 % (2016 m. taip nurodė 66 %, 2018 m. – 57 %). Tačiau vis dar daugiau nei pusė VMI darbuotojų susiduria su korupcija darbe </w:t>
            </w:r>
            <w:r w:rsidR="00933DAF">
              <w:rPr>
                <w:rFonts w:ascii="Times New Roman" w:hAnsi="Times New Roman" w:cs="Times New Roman"/>
                <w:i w:val="0"/>
                <w:sz w:val="24"/>
                <w:szCs w:val="24"/>
              </w:rPr>
              <w:t xml:space="preserve">ir </w:t>
            </w:r>
            <w:r w:rsidRPr="00EC251E">
              <w:rPr>
                <w:rFonts w:ascii="Times New Roman" w:hAnsi="Times New Roman" w:cs="Times New Roman"/>
                <w:i w:val="0"/>
                <w:sz w:val="24"/>
                <w:szCs w:val="24"/>
              </w:rPr>
              <w:t>apie tai nepraneša</w:t>
            </w:r>
            <w:r w:rsidR="00C562C7" w:rsidRPr="00EC251E">
              <w:rPr>
                <w:rFonts w:ascii="Times New Roman" w:hAnsi="Times New Roman" w:cs="Times New Roman"/>
                <w:i w:val="0"/>
                <w:sz w:val="24"/>
                <w:szCs w:val="24"/>
              </w:rPr>
              <w:t>.</w:t>
            </w:r>
          </w:p>
          <w:p w:rsidR="003A5B42" w:rsidRPr="00EC251E" w:rsidRDefault="003A5B42" w:rsidP="003A5B42">
            <w:pPr>
              <w:ind w:firstLine="709"/>
              <w:jc w:val="both"/>
              <w:rPr>
                <w:rFonts w:ascii="Times New Roman" w:hAnsi="Times New Roman" w:cs="Times New Roman"/>
                <w:i w:val="0"/>
                <w:sz w:val="24"/>
                <w:szCs w:val="24"/>
              </w:rPr>
            </w:pPr>
            <w:r w:rsidRPr="00EC251E">
              <w:rPr>
                <w:rFonts w:ascii="Times New Roman" w:hAnsi="Times New Roman" w:cs="Times New Roman"/>
                <w:i w:val="0"/>
                <w:sz w:val="24"/>
                <w:szCs w:val="24"/>
              </w:rPr>
              <w:t xml:space="preserve">- Dauguma darbuotojų (visus trejus metus, kai buvo vykdytas tyrimas) </w:t>
            </w:r>
            <w:r w:rsidR="00152979" w:rsidRPr="00EC251E">
              <w:rPr>
                <w:rFonts w:ascii="Times New Roman" w:hAnsi="Times New Roman" w:cs="Times New Roman"/>
                <w:i w:val="0"/>
                <w:sz w:val="24"/>
                <w:szCs w:val="24"/>
              </w:rPr>
              <w:t xml:space="preserve">nurodo, kad </w:t>
            </w:r>
            <w:r w:rsidRPr="00EC251E">
              <w:rPr>
                <w:rFonts w:ascii="Times New Roman" w:hAnsi="Times New Roman" w:cs="Times New Roman"/>
                <w:i w:val="0"/>
                <w:sz w:val="24"/>
                <w:szCs w:val="24"/>
              </w:rPr>
              <w:t xml:space="preserve">apie galimą korupciją darbe praneša tiesioginiam vadovui (2018 m. vadovą informavo 28 darbuotojai; 2017 m. – 37 darbuotojai; 2016 m. – 33 darbuotojai). </w:t>
            </w:r>
            <w:r w:rsidRPr="00EC251E">
              <w:rPr>
                <w:rFonts w:ascii="Times New Roman" w:hAnsi="Times New Roman" w:cs="Times New Roman"/>
                <w:sz w:val="24"/>
                <w:szCs w:val="24"/>
              </w:rPr>
              <w:t>Pažymėtina, kad</w:t>
            </w:r>
            <w:r w:rsidRPr="00EC251E">
              <w:rPr>
                <w:rFonts w:ascii="Times New Roman" w:hAnsi="Times New Roman" w:cs="Times New Roman"/>
                <w:i w:val="0"/>
                <w:sz w:val="24"/>
                <w:szCs w:val="24"/>
              </w:rPr>
              <w:t xml:space="preserve"> </w:t>
            </w:r>
            <w:r w:rsidR="00922051">
              <w:rPr>
                <w:rFonts w:ascii="Times New Roman" w:hAnsi="Times New Roman" w:cs="Times New Roman"/>
                <w:i w:val="0"/>
                <w:sz w:val="24"/>
                <w:szCs w:val="24"/>
              </w:rPr>
              <w:t xml:space="preserve">Valstybinės mokesčių inspekcijos prie Lietuvos Respublikos finansų ministerijos (toliau – VMI prie FM) </w:t>
            </w:r>
            <w:r w:rsidRPr="00EC251E">
              <w:rPr>
                <w:rFonts w:ascii="Times New Roman" w:hAnsi="Times New Roman" w:cs="Times New Roman"/>
                <w:i w:val="0"/>
                <w:sz w:val="24"/>
                <w:szCs w:val="24"/>
              </w:rPr>
              <w:t>padalinio, atsakingo už korupcijos prevenciją ir kontrolę, t.</w:t>
            </w:r>
            <w:r w:rsidR="001B1BF8">
              <w:rPr>
                <w:rFonts w:ascii="Times New Roman" w:hAnsi="Times New Roman" w:cs="Times New Roman"/>
                <w:i w:val="0"/>
                <w:sz w:val="24"/>
                <w:szCs w:val="24"/>
              </w:rPr>
              <w:t xml:space="preserve"> </w:t>
            </w:r>
            <w:r w:rsidRPr="00EC251E">
              <w:rPr>
                <w:rFonts w:ascii="Times New Roman" w:hAnsi="Times New Roman" w:cs="Times New Roman"/>
                <w:i w:val="0"/>
                <w:sz w:val="24"/>
                <w:szCs w:val="24"/>
              </w:rPr>
              <w:t xml:space="preserve">y. </w:t>
            </w:r>
            <w:r w:rsidR="00922051">
              <w:rPr>
                <w:rFonts w:ascii="Times New Roman" w:hAnsi="Times New Roman" w:cs="Times New Roman"/>
                <w:i w:val="0"/>
                <w:sz w:val="24"/>
                <w:szCs w:val="24"/>
              </w:rPr>
              <w:t xml:space="preserve">VMI prie FM </w:t>
            </w:r>
            <w:r w:rsidRPr="00EC251E">
              <w:rPr>
                <w:rFonts w:ascii="Times New Roman" w:hAnsi="Times New Roman" w:cs="Times New Roman"/>
                <w:i w:val="0"/>
                <w:sz w:val="24"/>
                <w:szCs w:val="24"/>
              </w:rPr>
              <w:t xml:space="preserve">Vidaus saugumo skyriaus, arba asmenų, atsakingų už korupcijos prevenciją ir kontrolę </w:t>
            </w:r>
            <w:r w:rsidR="00351A98" w:rsidRPr="006B7C62">
              <w:rPr>
                <w:rFonts w:ascii="Times New Roman" w:hAnsi="Times New Roman" w:cs="Times New Roman"/>
                <w:i w:val="0"/>
                <w:sz w:val="24"/>
                <w:szCs w:val="24"/>
              </w:rPr>
              <w:t>apskričių valstybinėse mokesčių inspekcijose (toliau – AVMI)</w:t>
            </w:r>
            <w:r w:rsidRPr="006B7C62">
              <w:rPr>
                <w:rFonts w:ascii="Times New Roman" w:hAnsi="Times New Roman" w:cs="Times New Roman"/>
                <w:i w:val="0"/>
                <w:sz w:val="24"/>
                <w:szCs w:val="24"/>
              </w:rPr>
              <w:t>, minėta informacija nepasieki</w:t>
            </w:r>
            <w:r w:rsidR="0033130A" w:rsidRPr="006B7C62">
              <w:rPr>
                <w:rFonts w:ascii="Times New Roman" w:hAnsi="Times New Roman" w:cs="Times New Roman"/>
                <w:i w:val="0"/>
                <w:sz w:val="24"/>
                <w:szCs w:val="24"/>
              </w:rPr>
              <w:t>a</w:t>
            </w:r>
            <w:r w:rsidRPr="006B7C62">
              <w:rPr>
                <w:rFonts w:ascii="Times New Roman" w:hAnsi="Times New Roman" w:cs="Times New Roman"/>
                <w:i w:val="0"/>
                <w:sz w:val="24"/>
                <w:szCs w:val="24"/>
              </w:rPr>
              <w:t>. Taip pat pažymėtina, kad</w:t>
            </w:r>
            <w:r w:rsidR="00DF137A" w:rsidRPr="006B7C62">
              <w:rPr>
                <w:rFonts w:ascii="Times New Roman" w:hAnsi="Times New Roman" w:cs="Times New Roman"/>
                <w:i w:val="0"/>
                <w:sz w:val="24"/>
                <w:szCs w:val="24"/>
              </w:rPr>
              <w:t>,</w:t>
            </w:r>
            <w:r w:rsidRPr="006B7C62">
              <w:rPr>
                <w:rFonts w:ascii="Times New Roman" w:hAnsi="Times New Roman" w:cs="Times New Roman"/>
                <w:i w:val="0"/>
                <w:sz w:val="24"/>
                <w:szCs w:val="24"/>
              </w:rPr>
              <w:t xml:space="preserve"> vadovaujantis </w:t>
            </w:r>
            <w:r w:rsidR="0052727E" w:rsidRPr="006B7C62">
              <w:rPr>
                <w:rFonts w:ascii="Times New Roman" w:hAnsi="Times New Roman" w:cs="Times New Roman"/>
                <w:i w:val="0"/>
                <w:sz w:val="24"/>
                <w:szCs w:val="24"/>
              </w:rPr>
              <w:t xml:space="preserve">Valstybinės mokesčių inspekcijos valstybės tarnautojų ir darbuotojų turimos informacijos apie galimas korupcinio pobūdžio nusikalstamas veikas Valstybinėje mokesčių inspekcijoje vertinimo ir </w:t>
            </w:r>
            <w:r w:rsidR="0052727E" w:rsidRPr="006B7C62">
              <w:rPr>
                <w:rFonts w:ascii="Times New Roman" w:hAnsi="Times New Roman" w:cs="Times New Roman"/>
                <w:i w:val="0"/>
                <w:sz w:val="24"/>
                <w:szCs w:val="24"/>
              </w:rPr>
              <w:lastRenderedPageBreak/>
              <w:t>perdavimo taisyklėmis</w:t>
            </w:r>
            <w:r w:rsidR="0033130A" w:rsidRPr="006B7C62">
              <w:rPr>
                <w:rStyle w:val="Puslapioinaosnuoroda"/>
                <w:rFonts w:ascii="Times New Roman" w:hAnsi="Times New Roman" w:cs="Times New Roman"/>
                <w:i w:val="0"/>
                <w:sz w:val="24"/>
                <w:szCs w:val="24"/>
              </w:rPr>
              <w:footnoteReference w:id="1"/>
            </w:r>
            <w:r w:rsidR="0033130A" w:rsidRPr="006B7C62">
              <w:rPr>
                <w:rFonts w:ascii="Times New Roman" w:hAnsi="Times New Roman" w:cs="Times New Roman"/>
                <w:i w:val="0"/>
                <w:sz w:val="24"/>
                <w:szCs w:val="24"/>
              </w:rPr>
              <w:t xml:space="preserve">, </w:t>
            </w:r>
            <w:r w:rsidR="0052727E" w:rsidRPr="006B7C62">
              <w:rPr>
                <w:rFonts w:ascii="Times New Roman" w:hAnsi="Times New Roman" w:cs="Times New Roman"/>
                <w:i w:val="0"/>
                <w:sz w:val="24"/>
                <w:szCs w:val="24"/>
              </w:rPr>
              <w:t xml:space="preserve">tarp kanalų, kuriais </w:t>
            </w:r>
            <w:r w:rsidR="00CB0D28" w:rsidRPr="006B7C62">
              <w:rPr>
                <w:rFonts w:ascii="Times New Roman" w:hAnsi="Times New Roman" w:cs="Times New Roman"/>
                <w:i w:val="0"/>
                <w:sz w:val="24"/>
                <w:szCs w:val="24"/>
              </w:rPr>
              <w:t xml:space="preserve">reikėtų </w:t>
            </w:r>
            <w:r w:rsidR="0052727E" w:rsidRPr="006B7C62">
              <w:rPr>
                <w:rFonts w:ascii="Times New Roman" w:hAnsi="Times New Roman" w:cs="Times New Roman"/>
                <w:i w:val="0"/>
                <w:sz w:val="24"/>
                <w:szCs w:val="24"/>
              </w:rPr>
              <w:t xml:space="preserve">pranešti apie galimą korupciją, korupcijos apraiškas VMI, </w:t>
            </w:r>
            <w:r w:rsidR="006B7C62">
              <w:rPr>
                <w:rFonts w:ascii="Times New Roman" w:hAnsi="Times New Roman" w:cs="Times New Roman"/>
                <w:i w:val="0"/>
                <w:sz w:val="24"/>
                <w:szCs w:val="24"/>
              </w:rPr>
              <w:t xml:space="preserve">kreipimasis į </w:t>
            </w:r>
            <w:r w:rsidR="006B7C62" w:rsidRPr="006B7C62">
              <w:rPr>
                <w:rFonts w:ascii="Times New Roman" w:hAnsi="Times New Roman" w:cs="Times New Roman"/>
                <w:i w:val="0"/>
                <w:sz w:val="24"/>
                <w:szCs w:val="24"/>
              </w:rPr>
              <w:t>tiesiogini</w:t>
            </w:r>
            <w:r w:rsidR="006B7C62">
              <w:rPr>
                <w:rFonts w:ascii="Times New Roman" w:hAnsi="Times New Roman" w:cs="Times New Roman"/>
                <w:i w:val="0"/>
                <w:sz w:val="24"/>
                <w:szCs w:val="24"/>
              </w:rPr>
              <w:t>us</w:t>
            </w:r>
            <w:r w:rsidR="006B7C62" w:rsidRPr="006B7C62">
              <w:rPr>
                <w:rFonts w:ascii="Times New Roman" w:hAnsi="Times New Roman" w:cs="Times New Roman"/>
                <w:i w:val="0"/>
                <w:sz w:val="24"/>
                <w:szCs w:val="24"/>
              </w:rPr>
              <w:t xml:space="preserve"> vadov</w:t>
            </w:r>
            <w:r w:rsidR="006B7C62">
              <w:rPr>
                <w:rFonts w:ascii="Times New Roman" w:hAnsi="Times New Roman" w:cs="Times New Roman"/>
                <w:i w:val="0"/>
                <w:sz w:val="24"/>
                <w:szCs w:val="24"/>
              </w:rPr>
              <w:t>us, jų informavimas</w:t>
            </w:r>
            <w:r w:rsidR="006B7C62" w:rsidRPr="006B7C62">
              <w:rPr>
                <w:rFonts w:ascii="Times New Roman" w:hAnsi="Times New Roman" w:cs="Times New Roman"/>
                <w:i w:val="0"/>
                <w:sz w:val="24"/>
                <w:szCs w:val="24"/>
              </w:rPr>
              <w:t xml:space="preserve"> nenumatyt</w:t>
            </w:r>
            <w:r w:rsidR="006B7C62">
              <w:rPr>
                <w:rFonts w:ascii="Times New Roman" w:hAnsi="Times New Roman" w:cs="Times New Roman"/>
                <w:i w:val="0"/>
                <w:sz w:val="24"/>
                <w:szCs w:val="24"/>
              </w:rPr>
              <w:t>as</w:t>
            </w:r>
            <w:r w:rsidR="0052727E" w:rsidRPr="006B7C62">
              <w:rPr>
                <w:rFonts w:ascii="Times New Roman" w:hAnsi="Times New Roman" w:cs="Times New Roman"/>
                <w:i w:val="0"/>
                <w:sz w:val="24"/>
                <w:szCs w:val="24"/>
              </w:rPr>
              <w:t>.</w:t>
            </w:r>
          </w:p>
          <w:p w:rsidR="0052727E" w:rsidRPr="00EC251E" w:rsidRDefault="0052727E" w:rsidP="003A5B42">
            <w:pPr>
              <w:ind w:firstLine="709"/>
              <w:jc w:val="both"/>
              <w:rPr>
                <w:rFonts w:ascii="Times New Roman" w:hAnsi="Times New Roman" w:cs="Times New Roman"/>
                <w:i w:val="0"/>
                <w:sz w:val="24"/>
                <w:szCs w:val="24"/>
              </w:rPr>
            </w:pPr>
            <w:r w:rsidRPr="00EC251E">
              <w:rPr>
                <w:rFonts w:ascii="Times New Roman" w:hAnsi="Times New Roman" w:cs="Times New Roman"/>
                <w:i w:val="0"/>
                <w:sz w:val="24"/>
                <w:szCs w:val="24"/>
              </w:rPr>
              <w:t xml:space="preserve">- Priežastys, dėl kurių nepranešama 2016 m., 2017 m. ir 2018 m. dominavo tos pačios: </w:t>
            </w:r>
            <w:r w:rsidR="00CF1C3B">
              <w:rPr>
                <w:rFonts w:ascii="Times New Roman" w:hAnsi="Times New Roman" w:cs="Times New Roman"/>
                <w:i w:val="0"/>
                <w:sz w:val="24"/>
                <w:szCs w:val="24"/>
              </w:rPr>
              <w:t xml:space="preserve">darbuotojai </w:t>
            </w:r>
            <w:r w:rsidRPr="00EC251E">
              <w:rPr>
                <w:rFonts w:ascii="Times New Roman" w:hAnsi="Times New Roman" w:cs="Times New Roman"/>
                <w:i w:val="0"/>
                <w:sz w:val="24"/>
                <w:szCs w:val="24"/>
              </w:rPr>
              <w:t>mano, kad atvejis nereikšmingas</w:t>
            </w:r>
            <w:r w:rsidR="00CF1C3B">
              <w:rPr>
                <w:rFonts w:ascii="Times New Roman" w:hAnsi="Times New Roman" w:cs="Times New Roman"/>
                <w:i w:val="0"/>
                <w:sz w:val="24"/>
                <w:szCs w:val="24"/>
              </w:rPr>
              <w:t>,</w:t>
            </w:r>
            <w:r w:rsidRPr="00EC251E">
              <w:rPr>
                <w:rFonts w:ascii="Times New Roman" w:hAnsi="Times New Roman" w:cs="Times New Roman"/>
                <w:i w:val="0"/>
                <w:sz w:val="24"/>
                <w:szCs w:val="24"/>
              </w:rPr>
              <w:t xml:space="preserve"> arba darbuotojai nėra įsitikinę, ar tai yra korupcija. </w:t>
            </w:r>
          </w:p>
          <w:p w:rsidR="00C562C7" w:rsidRPr="00EC251E" w:rsidRDefault="0052727E" w:rsidP="00C562C7">
            <w:pPr>
              <w:ind w:firstLine="709"/>
              <w:jc w:val="both"/>
              <w:rPr>
                <w:rFonts w:ascii="Times New Roman" w:hAnsi="Times New Roman" w:cs="Times New Roman"/>
                <w:i w:val="0"/>
                <w:sz w:val="24"/>
                <w:szCs w:val="24"/>
              </w:rPr>
            </w:pPr>
            <w:r w:rsidRPr="00EC251E">
              <w:rPr>
                <w:rFonts w:ascii="Times New Roman" w:hAnsi="Times New Roman" w:cs="Times New Roman"/>
                <w:i w:val="0"/>
                <w:sz w:val="24"/>
                <w:szCs w:val="24"/>
              </w:rPr>
              <w:t xml:space="preserve">- </w:t>
            </w:r>
            <w:r w:rsidR="00C562C7" w:rsidRPr="00EC251E">
              <w:rPr>
                <w:rFonts w:ascii="Times New Roman" w:hAnsi="Times New Roman" w:cs="Times New Roman"/>
                <w:i w:val="0"/>
                <w:sz w:val="24"/>
                <w:szCs w:val="24"/>
              </w:rPr>
              <w:t>VMI darbuotojų, nurodančių, kad ateityje</w:t>
            </w:r>
            <w:r w:rsidR="00CF1C3B">
              <w:rPr>
                <w:rFonts w:ascii="Times New Roman" w:hAnsi="Times New Roman" w:cs="Times New Roman"/>
                <w:i w:val="0"/>
                <w:sz w:val="24"/>
                <w:szCs w:val="24"/>
              </w:rPr>
              <w:t>,</w:t>
            </w:r>
            <w:r w:rsidR="00C562C7" w:rsidRPr="00EC251E">
              <w:rPr>
                <w:rFonts w:ascii="Times New Roman" w:hAnsi="Times New Roman" w:cs="Times New Roman"/>
                <w:i w:val="0"/>
                <w:sz w:val="24"/>
                <w:szCs w:val="24"/>
              </w:rPr>
              <w:t xml:space="preserve"> susidūrę su korupcija, apie tai praneštų, dalis padidėjo 6,5 % (2016 m. taip nurodė 78,5 %, o 2017 m. – 85 %). Pažymėtina, kad dauguma darbuotojų nurodė, jog ir ateityje</w:t>
            </w:r>
            <w:r w:rsidR="00CF1C3B">
              <w:rPr>
                <w:rFonts w:ascii="Times New Roman" w:hAnsi="Times New Roman" w:cs="Times New Roman"/>
                <w:i w:val="0"/>
                <w:sz w:val="24"/>
                <w:szCs w:val="24"/>
              </w:rPr>
              <w:t>,</w:t>
            </w:r>
            <w:r w:rsidR="00C562C7" w:rsidRPr="00EC251E">
              <w:rPr>
                <w:rFonts w:ascii="Times New Roman" w:hAnsi="Times New Roman" w:cs="Times New Roman"/>
                <w:i w:val="0"/>
                <w:sz w:val="24"/>
                <w:szCs w:val="24"/>
              </w:rPr>
              <w:t xml:space="preserve"> susidūrę su korupcija, praneštų tiesioginiam vadovui.</w:t>
            </w:r>
          </w:p>
          <w:p w:rsidR="004C0D10" w:rsidRPr="00EC251E" w:rsidRDefault="0075329E" w:rsidP="0075329E">
            <w:pPr>
              <w:ind w:firstLine="709"/>
              <w:jc w:val="both"/>
              <w:rPr>
                <w:rFonts w:ascii="Times New Roman" w:hAnsi="Times New Roman" w:cs="Times New Roman"/>
                <w:sz w:val="24"/>
                <w:szCs w:val="24"/>
              </w:rPr>
            </w:pPr>
            <w:r w:rsidRPr="00EC251E">
              <w:rPr>
                <w:rFonts w:ascii="Times New Roman" w:hAnsi="Times New Roman" w:cs="Times New Roman"/>
                <w:i w:val="0"/>
                <w:sz w:val="24"/>
                <w:szCs w:val="24"/>
              </w:rPr>
              <w:t>Šio tyrimo metu buvo prašom</w:t>
            </w:r>
            <w:r w:rsidR="00C562C7" w:rsidRPr="00EC251E">
              <w:rPr>
                <w:rFonts w:ascii="Times New Roman" w:hAnsi="Times New Roman" w:cs="Times New Roman"/>
                <w:i w:val="0"/>
                <w:sz w:val="24"/>
                <w:szCs w:val="24"/>
              </w:rPr>
              <w:t>a</w:t>
            </w:r>
            <w:r w:rsidRPr="00EC251E">
              <w:rPr>
                <w:rFonts w:ascii="Times New Roman" w:hAnsi="Times New Roman" w:cs="Times New Roman"/>
                <w:i w:val="0"/>
                <w:sz w:val="24"/>
                <w:szCs w:val="24"/>
              </w:rPr>
              <w:t xml:space="preserve"> darbuotojų</w:t>
            </w:r>
            <w:r w:rsidR="00C562C7" w:rsidRPr="00EC251E">
              <w:rPr>
                <w:rFonts w:ascii="Times New Roman" w:hAnsi="Times New Roman" w:cs="Times New Roman"/>
                <w:i w:val="0"/>
                <w:sz w:val="24"/>
                <w:szCs w:val="24"/>
              </w:rPr>
              <w:t xml:space="preserve"> pateikti pasiūlymus dėl VMI vykdomos prevencinės veiklos.</w:t>
            </w:r>
            <w:r w:rsidR="001538AA" w:rsidRPr="00EC251E">
              <w:rPr>
                <w:rFonts w:ascii="Times New Roman" w:hAnsi="Times New Roman" w:cs="Times New Roman"/>
                <w:i w:val="0"/>
                <w:sz w:val="24"/>
                <w:szCs w:val="24"/>
              </w:rPr>
              <w:t xml:space="preserve"> </w:t>
            </w:r>
            <w:r w:rsidR="00C562C7" w:rsidRPr="00EC251E">
              <w:rPr>
                <w:rFonts w:ascii="Times New Roman" w:hAnsi="Times New Roman" w:cs="Times New Roman"/>
                <w:i w:val="0"/>
                <w:sz w:val="24"/>
                <w:szCs w:val="24"/>
              </w:rPr>
              <w:t>Didžiausia</w:t>
            </w:r>
            <w:r w:rsidRPr="00EC251E">
              <w:rPr>
                <w:rFonts w:ascii="Times New Roman" w:hAnsi="Times New Roman" w:cs="Times New Roman"/>
                <w:i w:val="0"/>
                <w:sz w:val="24"/>
                <w:szCs w:val="24"/>
              </w:rPr>
              <w:t xml:space="preserve"> dalis </w:t>
            </w:r>
            <w:r w:rsidR="00C562C7" w:rsidRPr="00EC251E">
              <w:rPr>
                <w:rFonts w:ascii="Times New Roman" w:hAnsi="Times New Roman" w:cs="Times New Roman"/>
                <w:i w:val="0"/>
                <w:sz w:val="24"/>
                <w:szCs w:val="24"/>
              </w:rPr>
              <w:t>darbuotojų</w:t>
            </w:r>
            <w:r w:rsidRPr="00EC251E">
              <w:rPr>
                <w:rFonts w:ascii="Times New Roman" w:hAnsi="Times New Roman" w:cs="Times New Roman"/>
                <w:i w:val="0"/>
                <w:sz w:val="24"/>
                <w:szCs w:val="24"/>
              </w:rPr>
              <w:t xml:space="preserve"> nurodė, kad toliau siūlo vykdyti švietėjišką veiklą (mokymai, gyvos diskusij</w:t>
            </w:r>
            <w:r w:rsidR="00C562C7" w:rsidRPr="00EC251E">
              <w:rPr>
                <w:rFonts w:ascii="Times New Roman" w:hAnsi="Times New Roman" w:cs="Times New Roman"/>
                <w:i w:val="0"/>
                <w:sz w:val="24"/>
                <w:szCs w:val="24"/>
              </w:rPr>
              <w:t>os, rekomendacijos, priminimai).</w:t>
            </w:r>
            <w:r w:rsidR="003653C1" w:rsidRPr="00EC251E">
              <w:rPr>
                <w:rFonts w:ascii="Times New Roman" w:hAnsi="Times New Roman" w:cs="Times New Roman"/>
                <w:i w:val="0"/>
                <w:sz w:val="24"/>
                <w:szCs w:val="24"/>
              </w:rPr>
              <w:t xml:space="preserve"> </w:t>
            </w:r>
            <w:r w:rsidR="00C562C7" w:rsidRPr="00EC251E">
              <w:rPr>
                <w:rFonts w:ascii="Times New Roman" w:hAnsi="Times New Roman" w:cs="Times New Roman"/>
                <w:i w:val="0"/>
                <w:sz w:val="24"/>
                <w:szCs w:val="24"/>
              </w:rPr>
              <w:t>K</w:t>
            </w:r>
            <w:r w:rsidRPr="00EC251E">
              <w:rPr>
                <w:rFonts w:ascii="Times New Roman" w:hAnsi="Times New Roman" w:cs="Times New Roman"/>
                <w:i w:val="0"/>
                <w:sz w:val="24"/>
                <w:szCs w:val="24"/>
              </w:rPr>
              <w:t xml:space="preserve">ita, </w:t>
            </w:r>
            <w:r w:rsidR="00C562C7" w:rsidRPr="00EC251E">
              <w:rPr>
                <w:rFonts w:ascii="Times New Roman" w:hAnsi="Times New Roman" w:cs="Times New Roman"/>
                <w:i w:val="0"/>
                <w:sz w:val="24"/>
                <w:szCs w:val="24"/>
              </w:rPr>
              <w:t>kiek mažesnė</w:t>
            </w:r>
            <w:r w:rsidR="00CC6BB7">
              <w:rPr>
                <w:rFonts w:ascii="Times New Roman" w:hAnsi="Times New Roman" w:cs="Times New Roman"/>
                <w:i w:val="0"/>
                <w:sz w:val="24"/>
                <w:szCs w:val="24"/>
              </w:rPr>
              <w:t>,</w:t>
            </w:r>
            <w:r w:rsidRPr="00EC251E">
              <w:rPr>
                <w:rFonts w:ascii="Times New Roman" w:hAnsi="Times New Roman" w:cs="Times New Roman"/>
                <w:i w:val="0"/>
                <w:sz w:val="24"/>
                <w:szCs w:val="24"/>
              </w:rPr>
              <w:t xml:space="preserve"> dalis</w:t>
            </w:r>
            <w:r w:rsidR="001D66EC" w:rsidRPr="00EC251E">
              <w:rPr>
                <w:rFonts w:ascii="Times New Roman" w:hAnsi="Times New Roman" w:cs="Times New Roman"/>
                <w:i w:val="0"/>
                <w:sz w:val="24"/>
                <w:szCs w:val="24"/>
              </w:rPr>
              <w:t xml:space="preserve"> </w:t>
            </w:r>
            <w:r w:rsidRPr="00EC251E">
              <w:rPr>
                <w:rFonts w:ascii="Times New Roman" w:hAnsi="Times New Roman" w:cs="Times New Roman"/>
                <w:i w:val="0"/>
                <w:sz w:val="24"/>
                <w:szCs w:val="24"/>
              </w:rPr>
              <w:t>pasiūl</w:t>
            </w:r>
            <w:r w:rsidR="00C562C7" w:rsidRPr="00EC251E">
              <w:rPr>
                <w:rFonts w:ascii="Times New Roman" w:hAnsi="Times New Roman" w:cs="Times New Roman"/>
                <w:i w:val="0"/>
                <w:sz w:val="24"/>
                <w:szCs w:val="24"/>
              </w:rPr>
              <w:t xml:space="preserve">ė užtikrinti didesnį viešumą ne tik </w:t>
            </w:r>
            <w:r w:rsidR="00922051" w:rsidRPr="00EC251E">
              <w:rPr>
                <w:rFonts w:ascii="Times New Roman" w:hAnsi="Times New Roman" w:cs="Times New Roman"/>
                <w:i w:val="0"/>
                <w:sz w:val="24"/>
                <w:szCs w:val="24"/>
              </w:rPr>
              <w:t>sistemo</w:t>
            </w:r>
            <w:r w:rsidR="00922051">
              <w:rPr>
                <w:rFonts w:ascii="Times New Roman" w:hAnsi="Times New Roman" w:cs="Times New Roman"/>
                <w:i w:val="0"/>
                <w:sz w:val="24"/>
                <w:szCs w:val="24"/>
              </w:rPr>
              <w:t>s</w:t>
            </w:r>
            <w:r w:rsidR="00922051" w:rsidRPr="00EC251E">
              <w:rPr>
                <w:rFonts w:ascii="Times New Roman" w:hAnsi="Times New Roman" w:cs="Times New Roman"/>
                <w:i w:val="0"/>
                <w:sz w:val="24"/>
                <w:szCs w:val="24"/>
              </w:rPr>
              <w:t xml:space="preserve"> </w:t>
            </w:r>
            <w:r w:rsidR="00C562C7" w:rsidRPr="00EC251E">
              <w:rPr>
                <w:rFonts w:ascii="Times New Roman" w:hAnsi="Times New Roman" w:cs="Times New Roman"/>
                <w:i w:val="0"/>
                <w:sz w:val="24"/>
                <w:szCs w:val="24"/>
              </w:rPr>
              <w:t xml:space="preserve">viduje, bet ir išorėje. Taip pat darbuotojai išskyrė ir tokį dalyką, </w:t>
            </w:r>
            <w:r w:rsidR="00CC6BB7" w:rsidRPr="00EC251E">
              <w:rPr>
                <w:rFonts w:ascii="Times New Roman" w:hAnsi="Times New Roman" w:cs="Times New Roman"/>
                <w:i w:val="0"/>
                <w:sz w:val="24"/>
                <w:szCs w:val="24"/>
              </w:rPr>
              <w:t>kuri</w:t>
            </w:r>
            <w:r w:rsidR="00CC6BB7">
              <w:rPr>
                <w:rFonts w:ascii="Times New Roman" w:hAnsi="Times New Roman" w:cs="Times New Roman"/>
                <w:i w:val="0"/>
                <w:sz w:val="24"/>
                <w:szCs w:val="24"/>
              </w:rPr>
              <w:t>s</w:t>
            </w:r>
            <w:r w:rsidR="00CC6BB7" w:rsidRPr="00EC251E">
              <w:rPr>
                <w:rFonts w:ascii="Times New Roman" w:hAnsi="Times New Roman" w:cs="Times New Roman"/>
                <w:i w:val="0"/>
                <w:sz w:val="24"/>
                <w:szCs w:val="24"/>
              </w:rPr>
              <w:t xml:space="preserve"> </w:t>
            </w:r>
            <w:r w:rsidR="00C562C7" w:rsidRPr="00EC251E">
              <w:rPr>
                <w:rFonts w:ascii="Times New Roman" w:hAnsi="Times New Roman" w:cs="Times New Roman"/>
                <w:i w:val="0"/>
                <w:sz w:val="24"/>
                <w:szCs w:val="24"/>
              </w:rPr>
              <w:t>anksčiau nebuvo</w:t>
            </w:r>
            <w:r w:rsidR="00CC6BB7">
              <w:rPr>
                <w:rFonts w:ascii="Times New Roman" w:hAnsi="Times New Roman" w:cs="Times New Roman"/>
                <w:i w:val="0"/>
                <w:sz w:val="24"/>
                <w:szCs w:val="24"/>
              </w:rPr>
              <w:t xml:space="preserve"> akcentuojamas</w:t>
            </w:r>
            <w:r w:rsidR="00C562C7" w:rsidRPr="00EC251E">
              <w:rPr>
                <w:rFonts w:ascii="Times New Roman" w:hAnsi="Times New Roman" w:cs="Times New Roman"/>
                <w:i w:val="0"/>
                <w:sz w:val="24"/>
                <w:szCs w:val="24"/>
              </w:rPr>
              <w:t>, t.</w:t>
            </w:r>
            <w:r w:rsidR="001B1BF8">
              <w:rPr>
                <w:rFonts w:ascii="Times New Roman" w:hAnsi="Times New Roman" w:cs="Times New Roman"/>
                <w:i w:val="0"/>
                <w:sz w:val="24"/>
                <w:szCs w:val="24"/>
              </w:rPr>
              <w:t xml:space="preserve"> </w:t>
            </w:r>
            <w:r w:rsidR="00C562C7" w:rsidRPr="00EC251E">
              <w:rPr>
                <w:rFonts w:ascii="Times New Roman" w:hAnsi="Times New Roman" w:cs="Times New Roman"/>
                <w:i w:val="0"/>
                <w:sz w:val="24"/>
                <w:szCs w:val="24"/>
              </w:rPr>
              <w:t xml:space="preserve">y. </w:t>
            </w:r>
            <w:r w:rsidR="00275A3B" w:rsidRPr="00EC251E">
              <w:rPr>
                <w:rFonts w:ascii="Times New Roman" w:hAnsi="Times New Roman" w:cs="Times New Roman"/>
                <w:i w:val="0"/>
                <w:sz w:val="24"/>
                <w:szCs w:val="24"/>
              </w:rPr>
              <w:t>pasiūlė dau</w:t>
            </w:r>
            <w:r w:rsidR="00C562C7" w:rsidRPr="00EC251E">
              <w:rPr>
                <w:rFonts w:ascii="Times New Roman" w:hAnsi="Times New Roman" w:cs="Times New Roman"/>
                <w:i w:val="0"/>
                <w:sz w:val="24"/>
                <w:szCs w:val="24"/>
              </w:rPr>
              <w:t>giau dėmesio skirti vadovams, nes „</w:t>
            </w:r>
            <w:r w:rsidR="00C562C7" w:rsidRPr="00EC251E">
              <w:rPr>
                <w:rFonts w:ascii="Times New Roman" w:hAnsi="Times New Roman" w:cs="Times New Roman"/>
                <w:sz w:val="24"/>
                <w:szCs w:val="24"/>
              </w:rPr>
              <w:t>korupcijos pasireiškimo tikimybė tarp</w:t>
            </w:r>
            <w:r w:rsidR="0033130A" w:rsidRPr="00EC251E">
              <w:rPr>
                <w:rFonts w:ascii="Times New Roman" w:hAnsi="Times New Roman" w:cs="Times New Roman"/>
                <w:sz w:val="24"/>
                <w:szCs w:val="24"/>
              </w:rPr>
              <w:t xml:space="preserve"> vadovų yra žymiai didesnė“.</w:t>
            </w:r>
          </w:p>
          <w:p w:rsidR="004C0D10" w:rsidRPr="004C0D10" w:rsidRDefault="004C0D10" w:rsidP="0033130A">
            <w:pPr>
              <w:jc w:val="both"/>
              <w:rPr>
                <w:rFonts w:ascii="Trebuchet MS" w:hAnsi="Trebuchet MS" w:cs="Times New Roman"/>
                <w:sz w:val="20"/>
                <w:szCs w:val="20"/>
              </w:rPr>
            </w:pPr>
          </w:p>
          <w:p w:rsidR="0075329E" w:rsidRPr="004C0D10" w:rsidRDefault="00C562C7" w:rsidP="0075329E">
            <w:pPr>
              <w:ind w:firstLine="709"/>
              <w:jc w:val="both"/>
              <w:rPr>
                <w:rFonts w:ascii="Trebuchet MS" w:hAnsi="Trebuchet MS" w:cs="Times New Roman"/>
                <w:i w:val="0"/>
                <w:sz w:val="20"/>
                <w:szCs w:val="20"/>
              </w:rPr>
            </w:pPr>
            <w:r w:rsidRPr="004C0D10">
              <w:rPr>
                <w:rFonts w:ascii="Trebuchet MS" w:hAnsi="Trebuchet MS" w:cs="Times New Roman"/>
                <w:sz w:val="20"/>
                <w:szCs w:val="20"/>
              </w:rPr>
              <w:t xml:space="preserve"> vadovų yra daug didesnė</w:t>
            </w:r>
            <w:r w:rsidRPr="004C0D10">
              <w:rPr>
                <w:rFonts w:ascii="Trebuchet MS" w:hAnsi="Trebuchet MS" w:cs="Times New Roman"/>
                <w:i w:val="0"/>
                <w:sz w:val="20"/>
                <w:szCs w:val="20"/>
              </w:rPr>
              <w:t>“</w:t>
            </w:r>
            <w:r w:rsidR="007F3191" w:rsidRPr="004C0D10">
              <w:rPr>
                <w:rFonts w:ascii="Trebuchet MS" w:hAnsi="Trebuchet MS" w:cs="Times New Roman"/>
                <w:i w:val="0"/>
                <w:sz w:val="20"/>
                <w:szCs w:val="20"/>
              </w:rPr>
              <w:t xml:space="preserve"> ir</w:t>
            </w:r>
            <w:r w:rsidR="00B523DB" w:rsidRPr="004C0D10">
              <w:rPr>
                <w:rFonts w:ascii="Trebuchet MS" w:hAnsi="Trebuchet MS" w:cs="Times New Roman"/>
                <w:i w:val="0"/>
                <w:sz w:val="20"/>
                <w:szCs w:val="20"/>
              </w:rPr>
              <w:t xml:space="preserve"> dėl to, kad „tik stiprių ir sąžiningų vadovų asmenybės gali tapt</w:t>
            </w:r>
            <w:r w:rsidR="00B523DB" w:rsidRPr="006B7C62">
              <w:rPr>
                <w:rFonts w:ascii="Trebuchet MS" w:hAnsi="Trebuchet MS" w:cs="Times New Roman"/>
                <w:sz w:val="20"/>
                <w:szCs w:val="20"/>
                <w:highlight w:val="yellow"/>
              </w:rPr>
              <w:t>i</w:t>
            </w:r>
            <w:r w:rsidR="00B523DB" w:rsidRPr="004C0D10">
              <w:rPr>
                <w:rFonts w:ascii="Trebuchet MS" w:hAnsi="Trebuchet MS" w:cs="Times New Roman"/>
                <w:i w:val="0"/>
                <w:sz w:val="20"/>
                <w:szCs w:val="20"/>
              </w:rPr>
              <w:t xml:space="preserve"> pavyzdžiais visuomenei ir darbuotojams“.</w:t>
            </w:r>
          </w:p>
          <w:p w:rsidR="00247F09" w:rsidRPr="004C0D10" w:rsidRDefault="00247F09" w:rsidP="00E11BCE">
            <w:pPr>
              <w:ind w:firstLine="709"/>
              <w:jc w:val="both"/>
              <w:rPr>
                <w:rFonts w:ascii="Trebuchet MS" w:hAnsi="Trebuchet MS" w:cs="Times New Roman"/>
                <w:i w:val="0"/>
                <w:sz w:val="20"/>
                <w:szCs w:val="20"/>
              </w:rPr>
            </w:pPr>
          </w:p>
          <w:p w:rsidR="00DA3957" w:rsidRPr="004C0D10" w:rsidRDefault="00EC251E" w:rsidP="00E11BCE">
            <w:pPr>
              <w:ind w:firstLine="709"/>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53120" behindDoc="0" locked="0" layoutInCell="1" allowOverlap="1" wp14:anchorId="205B09B1" wp14:editId="5F8F9DA5">
                      <wp:simplePos x="0" y="0"/>
                      <wp:positionH relativeFrom="column">
                        <wp:posOffset>1424940</wp:posOffset>
                      </wp:positionH>
                      <wp:positionV relativeFrom="paragraph">
                        <wp:posOffset>81280</wp:posOffset>
                      </wp:positionV>
                      <wp:extent cx="4608830" cy="647700"/>
                      <wp:effectExtent l="0" t="0" r="20320" b="19050"/>
                      <wp:wrapNone/>
                      <wp:docPr id="4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830" cy="647700"/>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EC251E" w:rsidRDefault="006B7C62" w:rsidP="0006626A">
                                  <w:pPr>
                                    <w:jc w:val="both"/>
                                    <w:rPr>
                                      <w:rFonts w:ascii="Times New Roman" w:hAnsi="Times New Roman" w:cs="Times New Roman"/>
                                    </w:rPr>
                                  </w:pPr>
                                  <w:r w:rsidRPr="00EC251E">
                                    <w:rPr>
                                      <w:rFonts w:ascii="Times New Roman" w:hAnsi="Times New Roman" w:cs="Times New Roman"/>
                                      <w:b/>
                                      <w:color w:val="002060"/>
                                    </w:rPr>
                                    <w:t>Tyrimo „Lietuvos korupcijos žemėlapis“ 2016 m. duomenimis</w:t>
                                  </w:r>
                                  <w:r>
                                    <w:rPr>
                                      <w:rFonts w:ascii="Times New Roman" w:hAnsi="Times New Roman" w:cs="Times New Roman"/>
                                      <w:b/>
                                      <w:color w:val="002060"/>
                                    </w:rPr>
                                    <w:t xml:space="preserve">, </w:t>
                                  </w:r>
                                  <w:r>
                                    <w:rPr>
                                      <w:rFonts w:ascii="Times New Roman" w:hAnsi="Times New Roman" w:cs="Times New Roman"/>
                                      <w:b/>
                                    </w:rPr>
                                    <w:t>20 </w:t>
                                  </w:r>
                                  <w:r w:rsidRPr="00EC251E">
                                    <w:rPr>
                                      <w:rFonts w:ascii="Times New Roman" w:hAnsi="Times New Roman" w:cs="Times New Roman"/>
                                      <w:b/>
                                      <w:i/>
                                    </w:rPr>
                                    <w:t>%</w:t>
                                  </w:r>
                                  <w:r w:rsidRPr="00EC251E">
                                    <w:rPr>
                                      <w:rFonts w:ascii="Times New Roman" w:hAnsi="Times New Roman" w:cs="Times New Roman"/>
                                    </w:rPr>
                                    <w:t xml:space="preserve">gyventojų </w:t>
                                  </w:r>
                                  <w:r w:rsidRPr="00EC251E">
                                    <w:rPr>
                                      <w:rFonts w:ascii="Times New Roman" w:hAnsi="Times New Roman" w:cs="Times New Roman"/>
                                      <w:b/>
                                    </w:rPr>
                                    <w:t>ir</w:t>
                                  </w:r>
                                  <w:r>
                                    <w:rPr>
                                      <w:rFonts w:ascii="Times New Roman" w:hAnsi="Times New Roman" w:cs="Times New Roman"/>
                                      <w:b/>
                                    </w:rPr>
                                    <w:t xml:space="preserve"> </w:t>
                                  </w:r>
                                  <w:r w:rsidRPr="00EC251E">
                                    <w:rPr>
                                      <w:rFonts w:ascii="Times New Roman" w:hAnsi="Times New Roman" w:cs="Times New Roman"/>
                                      <w:b/>
                                    </w:rPr>
                                    <w:t>4 %</w:t>
                                  </w:r>
                                  <w:r w:rsidRPr="00EC251E">
                                    <w:rPr>
                                      <w:rFonts w:ascii="Times New Roman" w:hAnsi="Times New Roman" w:cs="Times New Roman"/>
                                    </w:rPr>
                                    <w:t xml:space="preserve"> verslo atstovų nurodė, kad VMI yra labai korumpuota, o </w:t>
                                  </w:r>
                                  <w:r w:rsidRPr="00EC251E">
                                    <w:rPr>
                                      <w:rFonts w:ascii="Times New Roman" w:hAnsi="Times New Roman" w:cs="Times New Roman"/>
                                      <w:b/>
                                    </w:rPr>
                                    <w:t xml:space="preserve">51 </w:t>
                                  </w:r>
                                  <w:r w:rsidRPr="00EC251E">
                                    <w:rPr>
                                      <w:rFonts w:ascii="Times New Roman" w:hAnsi="Times New Roman" w:cs="Times New Roman"/>
                                      <w:b/>
                                      <w:i/>
                                    </w:rPr>
                                    <w:t>%</w:t>
                                  </w:r>
                                  <w:r w:rsidRPr="00EC251E">
                                    <w:rPr>
                                      <w:rFonts w:ascii="Times New Roman" w:hAnsi="Times New Roman" w:cs="Times New Roman"/>
                                    </w:rPr>
                                    <w:t xml:space="preserve">gyventojų ir </w:t>
                                  </w:r>
                                  <w:r w:rsidRPr="00EC251E">
                                    <w:rPr>
                                      <w:rFonts w:ascii="Times New Roman" w:hAnsi="Times New Roman" w:cs="Times New Roman"/>
                                      <w:b/>
                                    </w:rPr>
                                    <w:t>50 %</w:t>
                                  </w:r>
                                  <w:r w:rsidRPr="00EC251E">
                                    <w:rPr>
                                      <w:rFonts w:ascii="Times New Roman" w:hAnsi="Times New Roman" w:cs="Times New Roman"/>
                                    </w:rPr>
                                    <w:t xml:space="preserve"> verslo atstovų – kad iš dalies korumpuota.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B09B1" id="_x0000_t202" coordsize="21600,21600" o:spt="202" path="m,l,21600r21600,l21600,xe">
                      <v:stroke joinstyle="miter"/>
                      <v:path gradientshapeok="t" o:connecttype="rect"/>
                    </v:shapetype>
                    <v:shape id="Teksto laukas 1" o:spid="_x0000_s1026" type="#_x0000_t202" style="position:absolute;left:0;text-align:left;margin-left:112.2pt;margin-top:6.4pt;width:362.9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" fillcolor="white [3201]" strokecolor="#4472c4 [3204]" strokeweight=".5pt">
                      <v:path arrowok="t"/>
                      <v:textbox>
                        <w:txbxContent>
                          <w:p w:rsidR="006B7C62" w:rsidRPr="00EC251E" w:rsidRDefault="006B7C62" w:rsidP="0006626A">
                            <w:pPr>
                              <w:jc w:val="both"/>
                              <w:rPr>
                                <w:rFonts w:ascii="Times New Roman" w:hAnsi="Times New Roman" w:cs="Times New Roman"/>
                              </w:rPr>
                            </w:pPr>
                            <w:r w:rsidRPr="00EC251E">
                              <w:rPr>
                                <w:rFonts w:ascii="Times New Roman" w:hAnsi="Times New Roman" w:cs="Times New Roman"/>
                                <w:b/>
                                <w:color w:val="002060"/>
                              </w:rPr>
                              <w:t>Tyrimo „Lietuvos korupcijos žemėlapis“ 2016 m. duomenimis</w:t>
                            </w:r>
                            <w:r>
                              <w:rPr>
                                <w:rFonts w:ascii="Times New Roman" w:hAnsi="Times New Roman" w:cs="Times New Roman"/>
                                <w:b/>
                                <w:color w:val="002060"/>
                              </w:rPr>
                              <w:t xml:space="preserve">, </w:t>
                            </w:r>
                            <w:r>
                              <w:rPr>
                                <w:rFonts w:ascii="Times New Roman" w:hAnsi="Times New Roman" w:cs="Times New Roman"/>
                                <w:b/>
                              </w:rPr>
                              <w:t>20 </w:t>
                            </w:r>
                            <w:r w:rsidRPr="00EC251E">
                              <w:rPr>
                                <w:rFonts w:ascii="Times New Roman" w:hAnsi="Times New Roman" w:cs="Times New Roman"/>
                                <w:b/>
                                <w:i/>
                              </w:rPr>
                              <w:t>%</w:t>
                            </w:r>
                            <w:r w:rsidRPr="00EC251E">
                              <w:rPr>
                                <w:rFonts w:ascii="Times New Roman" w:hAnsi="Times New Roman" w:cs="Times New Roman"/>
                              </w:rPr>
                              <w:t xml:space="preserve">gyventojų </w:t>
                            </w:r>
                            <w:r w:rsidRPr="00EC251E">
                              <w:rPr>
                                <w:rFonts w:ascii="Times New Roman" w:hAnsi="Times New Roman" w:cs="Times New Roman"/>
                                <w:b/>
                              </w:rPr>
                              <w:t>ir</w:t>
                            </w:r>
                            <w:r>
                              <w:rPr>
                                <w:rFonts w:ascii="Times New Roman" w:hAnsi="Times New Roman" w:cs="Times New Roman"/>
                                <w:b/>
                              </w:rPr>
                              <w:t xml:space="preserve"> </w:t>
                            </w:r>
                            <w:r w:rsidRPr="00EC251E">
                              <w:rPr>
                                <w:rFonts w:ascii="Times New Roman" w:hAnsi="Times New Roman" w:cs="Times New Roman"/>
                                <w:b/>
                              </w:rPr>
                              <w:t>4 %</w:t>
                            </w:r>
                            <w:r w:rsidRPr="00EC251E">
                              <w:rPr>
                                <w:rFonts w:ascii="Times New Roman" w:hAnsi="Times New Roman" w:cs="Times New Roman"/>
                              </w:rPr>
                              <w:t xml:space="preserve"> verslo atstovų nurodė, kad VMI yra labai korumpuota, o </w:t>
                            </w:r>
                            <w:r w:rsidRPr="00EC251E">
                              <w:rPr>
                                <w:rFonts w:ascii="Times New Roman" w:hAnsi="Times New Roman" w:cs="Times New Roman"/>
                                <w:b/>
                              </w:rPr>
                              <w:t xml:space="preserve">51 </w:t>
                            </w:r>
                            <w:r w:rsidRPr="00EC251E">
                              <w:rPr>
                                <w:rFonts w:ascii="Times New Roman" w:hAnsi="Times New Roman" w:cs="Times New Roman"/>
                                <w:b/>
                                <w:i/>
                              </w:rPr>
                              <w:t>%</w:t>
                            </w:r>
                            <w:r w:rsidRPr="00EC251E">
                              <w:rPr>
                                <w:rFonts w:ascii="Times New Roman" w:hAnsi="Times New Roman" w:cs="Times New Roman"/>
                              </w:rPr>
                              <w:t xml:space="preserve">gyventojų ir </w:t>
                            </w:r>
                            <w:r w:rsidRPr="00EC251E">
                              <w:rPr>
                                <w:rFonts w:ascii="Times New Roman" w:hAnsi="Times New Roman" w:cs="Times New Roman"/>
                                <w:b/>
                              </w:rPr>
                              <w:t>50 %</w:t>
                            </w:r>
                            <w:r w:rsidRPr="00EC251E">
                              <w:rPr>
                                <w:rFonts w:ascii="Times New Roman" w:hAnsi="Times New Roman" w:cs="Times New Roman"/>
                              </w:rPr>
                              <w:t xml:space="preserve"> verslo atstovų – kad iš dalies korumpuota.</w:t>
                            </w:r>
                          </w:p>
                        </w:txbxContent>
                      </v:textbox>
                    </v:shape>
                  </w:pict>
                </mc:Fallback>
              </mc:AlternateContent>
            </w:r>
            <w:r w:rsidR="0060513E">
              <w:rPr>
                <w:rFonts w:ascii="Trebuchet MS" w:hAnsi="Trebuchet MS" w:cs="Times New Roman"/>
                <w:noProof/>
                <w:sz w:val="20"/>
                <w:szCs w:val="20"/>
                <w:lang w:eastAsia="lt-LT"/>
              </w:rPr>
              <mc:AlternateContent>
                <mc:Choice Requires="wps">
                  <w:drawing>
                    <wp:anchor distT="0" distB="0" distL="114300" distR="114300" simplePos="0" relativeHeight="251662336" behindDoc="0" locked="0" layoutInCell="1" allowOverlap="1" wp14:anchorId="239FB4AF" wp14:editId="40E36D13">
                      <wp:simplePos x="0" y="0"/>
                      <wp:positionH relativeFrom="column">
                        <wp:posOffset>-69215</wp:posOffset>
                      </wp:positionH>
                      <wp:positionV relativeFrom="paragraph">
                        <wp:posOffset>-462915</wp:posOffset>
                      </wp:positionV>
                      <wp:extent cx="6082030" cy="488950"/>
                      <wp:effectExtent l="0" t="0" r="13970" b="44450"/>
                      <wp:wrapNone/>
                      <wp:docPr id="48" name="Paaiškinimas su rodykle į apačią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488950"/>
                              </a:xfrm>
                              <a:prstGeom prst="downArrowCallout">
                                <a:avLst/>
                              </a:prstGeom>
                            </wps:spPr>
                            <wps:style>
                              <a:lnRef idx="2">
                                <a:schemeClr val="dk1"/>
                              </a:lnRef>
                              <a:fillRef idx="1">
                                <a:schemeClr val="lt1"/>
                              </a:fillRef>
                              <a:effectRef idx="0">
                                <a:schemeClr val="dk1"/>
                              </a:effectRef>
                              <a:fontRef idx="minor">
                                <a:schemeClr val="dk1"/>
                              </a:fontRef>
                            </wps:style>
                            <wps:txbx>
                              <w:txbxContent>
                                <w:p w:rsidR="006B7C62" w:rsidRPr="00EC251E" w:rsidRDefault="006B7C62" w:rsidP="00DA3957">
                                  <w:pPr>
                                    <w:jc w:val="center"/>
                                    <w:rPr>
                                      <w:rFonts w:ascii="Times New Roman" w:hAnsi="Times New Roman" w:cs="Times New Roman"/>
                                      <w:b/>
                                      <w:sz w:val="24"/>
                                      <w:szCs w:val="24"/>
                                    </w:rPr>
                                  </w:pPr>
                                  <w:r w:rsidRPr="00EC251E">
                                    <w:rPr>
                                      <w:rFonts w:ascii="Times New Roman" w:hAnsi="Times New Roman" w:cs="Times New Roman"/>
                                      <w:b/>
                                      <w:sz w:val="24"/>
                                      <w:szCs w:val="24"/>
                                    </w:rPr>
                                    <w:t>I DALIES IŠVADOS</w:t>
                                  </w:r>
                                </w:p>
                                <w:p w:rsidR="006B7C62" w:rsidRDefault="006B7C62" w:rsidP="00DA39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39FB4AF"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Paaiškinimas su rodykle į apačią 4" o:spid="_x0000_s1027" type="#_x0000_t80" style="position:absolute;left:0;text-align:left;margin-left:-5.45pt;margin-top:-36.45pt;width:478.9pt;height: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" adj="14035,10366,16200,10583" fillcolor="white [3201]" strokecolor="black [3200]" strokeweight="1pt">
                      <v:path arrowok="t"/>
                      <v:textbox>
                        <w:txbxContent>
                          <w:p w:rsidR="006B7C62" w:rsidRPr="00EC251E" w:rsidRDefault="006B7C62" w:rsidP="00DA3957">
                            <w:pPr>
                              <w:jc w:val="center"/>
                              <w:rPr>
                                <w:rFonts w:ascii="Times New Roman" w:hAnsi="Times New Roman" w:cs="Times New Roman"/>
                                <w:b/>
                                <w:sz w:val="24"/>
                                <w:szCs w:val="24"/>
                              </w:rPr>
                            </w:pPr>
                            <w:r w:rsidRPr="00EC251E">
                              <w:rPr>
                                <w:rFonts w:ascii="Times New Roman" w:hAnsi="Times New Roman" w:cs="Times New Roman"/>
                                <w:b/>
                                <w:sz w:val="24"/>
                                <w:szCs w:val="24"/>
                              </w:rPr>
                              <w:t>I DALIES IŠVADOS</w:t>
                            </w:r>
                          </w:p>
                          <w:p w:rsidR="006B7C62" w:rsidRDefault="006B7C62" w:rsidP="00DA3957">
                            <w:pPr>
                              <w:jc w:val="center"/>
                            </w:pPr>
                          </w:p>
                        </w:txbxContent>
                      </v:textbox>
                    </v:shape>
                  </w:pict>
                </mc:Fallback>
              </mc:AlternateContent>
            </w:r>
          </w:p>
          <w:p w:rsidR="009C050A" w:rsidRPr="004C0D10" w:rsidRDefault="00F8489C" w:rsidP="00A0512A">
            <w:pPr>
              <w:jc w:val="center"/>
              <w:rPr>
                <w:rFonts w:ascii="Trebuchet MS" w:hAnsi="Trebuchet MS" w:cs="Times New Roman"/>
                <w:i w:val="0"/>
                <w:sz w:val="22"/>
              </w:rPr>
            </w:pPr>
            <w:r>
              <w:rPr>
                <w:rFonts w:ascii="Trebuchet MS" w:hAnsi="Trebuchet MS" w:cs="Times New Roman"/>
                <w:noProof/>
                <w:lang w:eastAsia="lt-LT"/>
              </w:rPr>
              <mc:AlternateContent>
                <mc:Choice Requires="wps">
                  <w:drawing>
                    <wp:anchor distT="0" distB="0" distL="114300" distR="114300" simplePos="0" relativeHeight="251661312" behindDoc="0" locked="0" layoutInCell="1" allowOverlap="1" wp14:anchorId="3D5A4FB7" wp14:editId="4CB0E503">
                      <wp:simplePos x="0" y="0"/>
                      <wp:positionH relativeFrom="column">
                        <wp:posOffset>-32385</wp:posOffset>
                      </wp:positionH>
                      <wp:positionV relativeFrom="paragraph">
                        <wp:posOffset>84455</wp:posOffset>
                      </wp:positionV>
                      <wp:extent cx="1485900" cy="3883660"/>
                      <wp:effectExtent l="0" t="0" r="38100" b="21590"/>
                      <wp:wrapNone/>
                      <wp:docPr id="47" name="Paaiškinimas su dešiniąja rodyk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883660"/>
                              </a:xfrm>
                              <a:prstGeom prst="rightArrowCallout">
                                <a:avLst>
                                  <a:gd name="adj1" fmla="val 25008"/>
                                  <a:gd name="adj2" fmla="val 24996"/>
                                  <a:gd name="adj3" fmla="val 25000"/>
                                  <a:gd name="adj4" fmla="val 64977"/>
                                </a:avLst>
                              </a:prstGeom>
                              <a:solidFill>
                                <a:schemeClr val="accent6">
                                  <a:lumMod val="20000"/>
                                  <a:lumOff val="80000"/>
                                </a:schemeClr>
                              </a:solidFill>
                              <a:ln w="12700">
                                <a:solidFill>
                                  <a:schemeClr val="accent1">
                                    <a:lumMod val="50000"/>
                                    <a:lumOff val="0"/>
                                  </a:schemeClr>
                                </a:solidFill>
                                <a:miter lim="800000"/>
                                <a:headEnd/>
                                <a:tailEnd/>
                              </a:ln>
                            </wps:spPr>
                            <wps:txbx>
                              <w:txbxContent>
                                <w:p w:rsidR="006B7C62" w:rsidRPr="00EC251E" w:rsidRDefault="006B7C62" w:rsidP="006F0841">
                                  <w:pPr>
                                    <w:pStyle w:val="Antrat2"/>
                                    <w:jc w:val="center"/>
                                    <w:rPr>
                                      <w:rFonts w:ascii="Times New Roman" w:hAnsi="Times New Roman" w:cs="Times New Roman"/>
                                      <w:b/>
                                      <w:color w:val="auto"/>
                                      <w:sz w:val="22"/>
                                      <w:szCs w:val="22"/>
                                    </w:rPr>
                                  </w:pPr>
                                  <w:r w:rsidRPr="00EC251E">
                                    <w:rPr>
                                      <w:rFonts w:ascii="Times New Roman" w:hAnsi="Times New Roman" w:cs="Times New Roman"/>
                                      <w:b/>
                                      <w:color w:val="auto"/>
                                      <w:sz w:val="22"/>
                                      <w:szCs w:val="22"/>
                                    </w:rPr>
                                    <w:t xml:space="preserve">1. Tyrimai rodo, kad tam tikra dalis mokesčių mokėtojų bei VMI darbuotojų vis dar </w:t>
                                  </w:r>
                                  <w:r>
                                    <w:rPr>
                                      <w:rFonts w:ascii="Times New Roman" w:hAnsi="Times New Roman" w:cs="Times New Roman"/>
                                      <w:b/>
                                      <w:color w:val="auto"/>
                                      <w:sz w:val="22"/>
                                      <w:szCs w:val="22"/>
                                    </w:rPr>
                                    <w:t>mano, kad</w:t>
                                  </w:r>
                                  <w:r w:rsidRPr="00EC251E">
                                    <w:rPr>
                                      <w:rFonts w:ascii="Times New Roman" w:hAnsi="Times New Roman" w:cs="Times New Roman"/>
                                      <w:b/>
                                      <w:color w:val="auto"/>
                                      <w:sz w:val="22"/>
                                      <w:szCs w:val="22"/>
                                    </w:rPr>
                                    <w:t xml:space="preserve"> VMI neskaidri, korumpuota </w:t>
                                  </w:r>
                                </w:p>
                                <w:p w:rsidR="006B7C62" w:rsidRPr="00EC251E" w:rsidRDefault="006B7C62" w:rsidP="006F0841">
                                  <w:pPr>
                                    <w:pStyle w:val="Antrat2"/>
                                    <w:jc w:val="center"/>
                                    <w:rPr>
                                      <w:rFonts w:ascii="Times New Roman" w:hAnsi="Times New Roman" w:cs="Times New Roman"/>
                                      <w:b/>
                                      <w:color w:val="auto"/>
                                      <w:sz w:val="22"/>
                                      <w:szCs w:val="22"/>
                                    </w:rPr>
                                  </w:pPr>
                                  <w:r w:rsidRPr="00EC251E">
                                    <w:rPr>
                                      <w:rFonts w:ascii="Times New Roman" w:hAnsi="Times New Roman" w:cs="Times New Roman"/>
                                      <w:b/>
                                      <w:color w:val="auto"/>
                                      <w:sz w:val="22"/>
                                      <w:szCs w:val="22"/>
                                    </w:rPr>
                                    <w:t>institucija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A4FB7"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Paaiškinimas su dešiniąja rodykle 23" o:spid="_x0000_s1028" type="#_x0000_t78" style="position:absolute;left:0;text-align:left;margin-left:-2.55pt;margin-top:6.65pt;width:117pt;height:30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" adj="14035,8734,16200,9767" fillcolor="#e2efd9 [665]" strokecolor="#1f3763 [1604]" strokeweight="1pt">
                      <v:textbox>
                        <w:txbxContent>
                          <w:p w:rsidR="006B7C62" w:rsidRPr="00EC251E" w:rsidRDefault="006B7C62" w:rsidP="006F0841">
                            <w:pPr>
                              <w:pStyle w:val="Antrat2"/>
                              <w:jc w:val="center"/>
                              <w:rPr>
                                <w:rFonts w:ascii="Times New Roman" w:hAnsi="Times New Roman" w:cs="Times New Roman"/>
                                <w:b/>
                                <w:color w:val="auto"/>
                                <w:sz w:val="22"/>
                                <w:szCs w:val="22"/>
                              </w:rPr>
                            </w:pPr>
                            <w:r w:rsidRPr="00EC251E">
                              <w:rPr>
                                <w:rFonts w:ascii="Times New Roman" w:hAnsi="Times New Roman" w:cs="Times New Roman"/>
                                <w:b/>
                                <w:color w:val="auto"/>
                                <w:sz w:val="22"/>
                                <w:szCs w:val="22"/>
                              </w:rPr>
                              <w:t xml:space="preserve">1. Tyrimai rodo, kad tam tikra dalis mokesčių mokėtojų bei VMI darbuotojų vis dar </w:t>
                            </w:r>
                            <w:r>
                              <w:rPr>
                                <w:rFonts w:ascii="Times New Roman" w:hAnsi="Times New Roman" w:cs="Times New Roman"/>
                                <w:b/>
                                <w:color w:val="auto"/>
                                <w:sz w:val="22"/>
                                <w:szCs w:val="22"/>
                              </w:rPr>
                              <w:t>mano, kad</w:t>
                            </w:r>
                            <w:r w:rsidRPr="00EC251E">
                              <w:rPr>
                                <w:rFonts w:ascii="Times New Roman" w:hAnsi="Times New Roman" w:cs="Times New Roman"/>
                                <w:b/>
                                <w:color w:val="auto"/>
                                <w:sz w:val="22"/>
                                <w:szCs w:val="22"/>
                              </w:rPr>
                              <w:t xml:space="preserve"> VMI neskaidri, korumpuota </w:t>
                            </w:r>
                          </w:p>
                          <w:p w:rsidR="006B7C62" w:rsidRPr="00EC251E" w:rsidRDefault="006B7C62" w:rsidP="006F0841">
                            <w:pPr>
                              <w:pStyle w:val="Antrat2"/>
                              <w:jc w:val="center"/>
                              <w:rPr>
                                <w:rFonts w:ascii="Times New Roman" w:hAnsi="Times New Roman" w:cs="Times New Roman"/>
                                <w:b/>
                                <w:color w:val="auto"/>
                                <w:sz w:val="22"/>
                                <w:szCs w:val="22"/>
                              </w:rPr>
                            </w:pPr>
                            <w:r w:rsidRPr="00EC251E">
                              <w:rPr>
                                <w:rFonts w:ascii="Times New Roman" w:hAnsi="Times New Roman" w:cs="Times New Roman"/>
                                <w:b/>
                                <w:color w:val="auto"/>
                                <w:sz w:val="22"/>
                                <w:szCs w:val="22"/>
                              </w:rPr>
                              <w:t>institucija</w:t>
                            </w:r>
                          </w:p>
                        </w:txbxContent>
                      </v:textbox>
                    </v:shape>
                  </w:pict>
                </mc:Fallback>
              </mc:AlternateContent>
            </w:r>
          </w:p>
          <w:p w:rsidR="007A5D56" w:rsidRPr="004C0D10" w:rsidRDefault="007A5D56" w:rsidP="000D141A">
            <w:pPr>
              <w:jc w:val="left"/>
              <w:rPr>
                <w:rFonts w:ascii="Trebuchet MS" w:hAnsi="Trebuchet MS" w:cs="Times New Roman"/>
                <w:i w:val="0"/>
                <w:sz w:val="22"/>
              </w:rPr>
            </w:pPr>
          </w:p>
          <w:p w:rsidR="009C050A" w:rsidRPr="004C0D10" w:rsidRDefault="009C050A" w:rsidP="000D141A">
            <w:pPr>
              <w:jc w:val="left"/>
              <w:rPr>
                <w:rFonts w:ascii="Trebuchet MS" w:hAnsi="Trebuchet MS" w:cs="Times New Roman"/>
                <w:i w:val="0"/>
                <w:sz w:val="22"/>
              </w:rPr>
            </w:pPr>
          </w:p>
          <w:p w:rsidR="009C050A" w:rsidRPr="004C0D10" w:rsidRDefault="009C050A" w:rsidP="000D141A">
            <w:pPr>
              <w:jc w:val="left"/>
              <w:rPr>
                <w:rFonts w:ascii="Trebuchet MS" w:hAnsi="Trebuchet MS" w:cs="Times New Roman"/>
                <w:i w:val="0"/>
                <w:sz w:val="22"/>
              </w:rPr>
            </w:pPr>
          </w:p>
          <w:p w:rsidR="009C050A" w:rsidRPr="004C0D10" w:rsidRDefault="00EC251E" w:rsidP="000D141A">
            <w:pPr>
              <w:jc w:val="left"/>
              <w:rPr>
                <w:rFonts w:ascii="Trebuchet MS" w:hAnsi="Trebuchet MS" w:cs="Times New Roman"/>
                <w:i w:val="0"/>
                <w:sz w:val="22"/>
              </w:rPr>
            </w:pPr>
            <w:r>
              <w:rPr>
                <w:rFonts w:ascii="Trebuchet MS" w:hAnsi="Trebuchet MS" w:cs="Times New Roman"/>
                <w:noProof/>
                <w:lang w:eastAsia="lt-LT"/>
              </w:rPr>
              <mc:AlternateContent>
                <mc:Choice Requires="wps">
                  <w:drawing>
                    <wp:anchor distT="0" distB="0" distL="114300" distR="114300" simplePos="0" relativeHeight="251635200" behindDoc="0" locked="0" layoutInCell="1" allowOverlap="1" wp14:anchorId="0C856B41" wp14:editId="757050C3">
                      <wp:simplePos x="0" y="0"/>
                      <wp:positionH relativeFrom="column">
                        <wp:posOffset>1424940</wp:posOffset>
                      </wp:positionH>
                      <wp:positionV relativeFrom="paragraph">
                        <wp:posOffset>22860</wp:posOffset>
                      </wp:positionV>
                      <wp:extent cx="4608195" cy="609600"/>
                      <wp:effectExtent l="0" t="0" r="20955" b="19050"/>
                      <wp:wrapNone/>
                      <wp:docPr id="4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609600"/>
                              </a:xfrm>
                              <a:prstGeom prst="rect">
                                <a:avLst/>
                              </a:prstGeom>
                              <a:solidFill>
                                <a:schemeClr val="lt1"/>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EC251E" w:rsidRDefault="006B7C62" w:rsidP="0006626A">
                                  <w:pPr>
                                    <w:jc w:val="both"/>
                                    <w:rPr>
                                      <w:rFonts w:ascii="Times New Roman" w:hAnsi="Times New Roman" w:cs="Times New Roman"/>
                                    </w:rPr>
                                  </w:pPr>
                                  <w:r w:rsidRPr="00EC251E">
                                    <w:rPr>
                                      <w:rFonts w:ascii="Times New Roman" w:hAnsi="Times New Roman" w:cs="Times New Roman"/>
                                      <w:b/>
                                      <w:color w:val="002060"/>
                                    </w:rPr>
                                    <w:t>Išorinio mokesčių mokėtojų pasitikėjimo VMI ir jos teikiamomis paslaugomis bei VMI įvaizdžio tyrimo duomenimis</w:t>
                                  </w:r>
                                  <w:r>
                                    <w:rPr>
                                      <w:rFonts w:ascii="Times New Roman" w:hAnsi="Times New Roman" w:cs="Times New Roman"/>
                                      <w:b/>
                                      <w:color w:val="002060"/>
                                    </w:rPr>
                                    <w:t xml:space="preserve">, </w:t>
                                  </w:r>
                                  <w:r w:rsidRPr="00EC251E">
                                    <w:rPr>
                                      <w:rFonts w:ascii="Times New Roman" w:hAnsi="Times New Roman" w:cs="Times New Roman"/>
                                    </w:rPr>
                                    <w:t xml:space="preserve">2014 m. </w:t>
                                  </w:r>
                                  <w:r w:rsidRPr="00EC251E">
                                    <w:rPr>
                                      <w:rFonts w:ascii="Times New Roman" w:hAnsi="Times New Roman" w:cs="Times New Roman"/>
                                      <w:b/>
                                    </w:rPr>
                                    <w:t xml:space="preserve">1,6 % </w:t>
                                  </w:r>
                                  <w:r w:rsidRPr="00EC251E">
                                    <w:rPr>
                                      <w:rFonts w:ascii="Times New Roman" w:hAnsi="Times New Roman" w:cs="Times New Roman"/>
                                    </w:rPr>
                                    <w:t xml:space="preserve">respondentų susidūrė su korupcija VMI, 2016 m. – </w:t>
                                  </w:r>
                                  <w:r w:rsidRPr="00EC251E">
                                    <w:rPr>
                                      <w:rFonts w:ascii="Times New Roman" w:hAnsi="Times New Roman" w:cs="Times New Roman"/>
                                      <w:b/>
                                    </w:rPr>
                                    <w:t>0,6 %,</w:t>
                                  </w:r>
                                  <w:r w:rsidRPr="00EC251E">
                                    <w:rPr>
                                      <w:rFonts w:ascii="Times New Roman" w:hAnsi="Times New Roman" w:cs="Times New Roman"/>
                                    </w:rPr>
                                    <w:t xml:space="preserve"> o 2017 m. – </w:t>
                                  </w:r>
                                  <w:r w:rsidRPr="00EC251E">
                                    <w:rPr>
                                      <w:rFonts w:ascii="Times New Roman" w:hAnsi="Times New Roman" w:cs="Times New Roman"/>
                                      <w:b/>
                                    </w:rPr>
                                    <w:t>1 %.</w:t>
                                  </w:r>
                                </w:p>
                                <w:p w:rsidR="006B7C62" w:rsidRDefault="006B7C62" w:rsidP="005B0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56B41" id="Teksto laukas 2" o:spid="_x0000_s1029" type="#_x0000_t202" style="position:absolute;margin-left:112.2pt;margin-top:1.8pt;width:362.85pt;height:4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" fillcolor="white [3201]" strokecolor="#2f5496 [2404]" strokeweight=".5pt">
                      <v:path arrowok="t"/>
                      <v:textbox>
                        <w:txbxContent>
                          <w:p w:rsidR="006B7C62" w:rsidRPr="00EC251E" w:rsidRDefault="006B7C62" w:rsidP="0006626A">
                            <w:pPr>
                              <w:jc w:val="both"/>
                              <w:rPr>
                                <w:rFonts w:ascii="Times New Roman" w:hAnsi="Times New Roman" w:cs="Times New Roman"/>
                              </w:rPr>
                            </w:pPr>
                            <w:r w:rsidRPr="00EC251E">
                              <w:rPr>
                                <w:rFonts w:ascii="Times New Roman" w:hAnsi="Times New Roman" w:cs="Times New Roman"/>
                                <w:b/>
                                <w:color w:val="002060"/>
                              </w:rPr>
                              <w:t>Išorinio mokesčių mokėtojų pasitikėjimo VMI ir jos teikiamomis paslaugomis bei VMI įvaizdžio tyrimo duomenimis</w:t>
                            </w:r>
                            <w:r>
                              <w:rPr>
                                <w:rFonts w:ascii="Times New Roman" w:hAnsi="Times New Roman" w:cs="Times New Roman"/>
                                <w:b/>
                                <w:color w:val="002060"/>
                              </w:rPr>
                              <w:t xml:space="preserve">, </w:t>
                            </w:r>
                            <w:r w:rsidRPr="00EC251E">
                              <w:rPr>
                                <w:rFonts w:ascii="Times New Roman" w:hAnsi="Times New Roman" w:cs="Times New Roman"/>
                              </w:rPr>
                              <w:t xml:space="preserve">2014 m. </w:t>
                            </w:r>
                            <w:r w:rsidRPr="00EC251E">
                              <w:rPr>
                                <w:rFonts w:ascii="Times New Roman" w:hAnsi="Times New Roman" w:cs="Times New Roman"/>
                                <w:b/>
                              </w:rPr>
                              <w:t xml:space="preserve">1,6 % </w:t>
                            </w:r>
                            <w:r w:rsidRPr="00EC251E">
                              <w:rPr>
                                <w:rFonts w:ascii="Times New Roman" w:hAnsi="Times New Roman" w:cs="Times New Roman"/>
                              </w:rPr>
                              <w:t xml:space="preserve">respondentų susidūrė su korupcija VMI, 2016 m. – </w:t>
                            </w:r>
                            <w:r w:rsidRPr="00EC251E">
                              <w:rPr>
                                <w:rFonts w:ascii="Times New Roman" w:hAnsi="Times New Roman" w:cs="Times New Roman"/>
                                <w:b/>
                              </w:rPr>
                              <w:t>0,6 %,</w:t>
                            </w:r>
                            <w:r w:rsidRPr="00EC251E">
                              <w:rPr>
                                <w:rFonts w:ascii="Times New Roman" w:hAnsi="Times New Roman" w:cs="Times New Roman"/>
                              </w:rPr>
                              <w:t xml:space="preserve"> o 2017 m. – </w:t>
                            </w:r>
                            <w:r w:rsidRPr="00EC251E">
                              <w:rPr>
                                <w:rFonts w:ascii="Times New Roman" w:hAnsi="Times New Roman" w:cs="Times New Roman"/>
                                <w:b/>
                              </w:rPr>
                              <w:t>1 %.</w:t>
                            </w:r>
                          </w:p>
                          <w:p w:rsidR="006B7C62" w:rsidRDefault="006B7C62" w:rsidP="005B074C"/>
                        </w:txbxContent>
                      </v:textbox>
                    </v:shape>
                  </w:pict>
                </mc:Fallback>
              </mc:AlternateContent>
            </w:r>
          </w:p>
          <w:p w:rsidR="009C050A" w:rsidRPr="004C0D10" w:rsidRDefault="009C050A" w:rsidP="000D141A">
            <w:pPr>
              <w:jc w:val="left"/>
              <w:rPr>
                <w:rFonts w:ascii="Trebuchet MS" w:hAnsi="Trebuchet MS" w:cs="Times New Roman"/>
                <w:i w:val="0"/>
                <w:sz w:val="22"/>
              </w:rPr>
            </w:pPr>
          </w:p>
          <w:p w:rsidR="009C050A" w:rsidRPr="004C0D10" w:rsidRDefault="009C050A" w:rsidP="000D141A">
            <w:pPr>
              <w:jc w:val="left"/>
              <w:rPr>
                <w:rFonts w:ascii="Trebuchet MS" w:hAnsi="Trebuchet MS" w:cs="Times New Roman"/>
                <w:i w:val="0"/>
                <w:sz w:val="22"/>
              </w:rPr>
            </w:pPr>
          </w:p>
          <w:p w:rsidR="009C050A" w:rsidRPr="004C0D10" w:rsidRDefault="009C050A" w:rsidP="000D141A">
            <w:pPr>
              <w:jc w:val="left"/>
              <w:rPr>
                <w:rFonts w:ascii="Trebuchet MS" w:hAnsi="Trebuchet MS" w:cs="Times New Roman"/>
                <w:i w:val="0"/>
                <w:sz w:val="22"/>
              </w:rPr>
            </w:pPr>
          </w:p>
          <w:p w:rsidR="009C050A" w:rsidRPr="004C0D10" w:rsidRDefault="00EC251E" w:rsidP="000D141A">
            <w:pPr>
              <w:jc w:val="left"/>
              <w:rPr>
                <w:rFonts w:ascii="Trebuchet MS" w:hAnsi="Trebuchet MS" w:cs="Times New Roman"/>
                <w:i w:val="0"/>
                <w:sz w:val="22"/>
              </w:rPr>
            </w:pPr>
            <w:r>
              <w:rPr>
                <w:rFonts w:ascii="Trebuchet MS" w:hAnsi="Trebuchet MS" w:cs="Times New Roman"/>
                <w:noProof/>
                <w:lang w:eastAsia="lt-LT"/>
              </w:rPr>
              <mc:AlternateContent>
                <mc:Choice Requires="wps">
                  <w:drawing>
                    <wp:anchor distT="0" distB="0" distL="114300" distR="114300" simplePos="0" relativeHeight="251636224" behindDoc="0" locked="0" layoutInCell="1" allowOverlap="1" wp14:anchorId="70D732DC" wp14:editId="0AC72307">
                      <wp:simplePos x="0" y="0"/>
                      <wp:positionH relativeFrom="column">
                        <wp:posOffset>1453515</wp:posOffset>
                      </wp:positionH>
                      <wp:positionV relativeFrom="paragraph">
                        <wp:posOffset>73660</wp:posOffset>
                      </wp:positionV>
                      <wp:extent cx="4578350" cy="771525"/>
                      <wp:effectExtent l="0" t="0" r="12700" b="28575"/>
                      <wp:wrapNone/>
                      <wp:docPr id="34"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0" cy="77152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EC251E" w:rsidRDefault="006B7C62" w:rsidP="0006626A">
                                  <w:pPr>
                                    <w:jc w:val="both"/>
                                    <w:rPr>
                                      <w:rFonts w:ascii="Times New Roman" w:hAnsi="Times New Roman" w:cs="Times New Roman"/>
                                      <w:sz w:val="24"/>
                                      <w:szCs w:val="24"/>
                                    </w:rPr>
                                  </w:pPr>
                                  <w:r w:rsidRPr="00EC251E">
                                    <w:rPr>
                                      <w:rFonts w:ascii="Times New Roman" w:hAnsi="Times New Roman" w:cs="Times New Roman"/>
                                      <w:b/>
                                      <w:color w:val="002060"/>
                                    </w:rPr>
                                    <w:t>AVMI atsparumo korupcijai lygio tyrimo 2018 m. duomenimis</w:t>
                                  </w:r>
                                  <w:r>
                                    <w:rPr>
                                      <w:rFonts w:ascii="Times New Roman" w:hAnsi="Times New Roman" w:cs="Times New Roman"/>
                                      <w:b/>
                                      <w:color w:val="002060"/>
                                    </w:rPr>
                                    <w:t xml:space="preserve">, </w:t>
                                  </w:r>
                                  <w:r w:rsidRPr="00EC251E">
                                    <w:rPr>
                                      <w:rFonts w:ascii="Times New Roman" w:hAnsi="Times New Roman" w:cs="Times New Roman"/>
                                      <w:b/>
                                    </w:rPr>
                                    <w:t>1</w:t>
                                  </w:r>
                                  <w:r>
                                    <w:rPr>
                                      <w:rFonts w:ascii="Times New Roman" w:hAnsi="Times New Roman" w:cs="Times New Roman"/>
                                      <w:b/>
                                    </w:rPr>
                                    <w:t> </w:t>
                                  </w:r>
                                  <w:r w:rsidRPr="00EC251E">
                                    <w:rPr>
                                      <w:rFonts w:ascii="Times New Roman" w:hAnsi="Times New Roman" w:cs="Times New Roman"/>
                                      <w:b/>
                                    </w:rPr>
                                    <w:t>%</w:t>
                                  </w:r>
                                  <w:r>
                                    <w:rPr>
                                      <w:rFonts w:ascii="Times New Roman" w:hAnsi="Times New Roman" w:cs="Times New Roman"/>
                                      <w:b/>
                                    </w:rPr>
                                    <w:t xml:space="preserve"> </w:t>
                                  </w:r>
                                  <w:r w:rsidRPr="00EC251E">
                                    <w:rPr>
                                      <w:rFonts w:ascii="Times New Roman" w:hAnsi="Times New Roman" w:cs="Times New Roman"/>
                                    </w:rPr>
                                    <w:t xml:space="preserve">nurodė, kad VMI nėra skaidri institucija, </w:t>
                                  </w:r>
                                  <w:r w:rsidRPr="00EC251E">
                                    <w:rPr>
                                      <w:rFonts w:ascii="Times New Roman" w:hAnsi="Times New Roman" w:cs="Times New Roman"/>
                                      <w:b/>
                                    </w:rPr>
                                    <w:t>2</w:t>
                                  </w:r>
                                  <w:r>
                                    <w:rPr>
                                      <w:rFonts w:ascii="Times New Roman" w:hAnsi="Times New Roman" w:cs="Times New Roman"/>
                                      <w:b/>
                                    </w:rPr>
                                    <w:t> </w:t>
                                  </w:r>
                                  <w:r w:rsidRPr="00EC251E">
                                    <w:rPr>
                                      <w:rFonts w:ascii="Times New Roman" w:hAnsi="Times New Roman" w:cs="Times New Roman"/>
                                      <w:b/>
                                    </w:rPr>
                                    <w:t>%</w:t>
                                  </w:r>
                                  <w:r>
                                    <w:rPr>
                                      <w:rFonts w:ascii="Times New Roman" w:hAnsi="Times New Roman" w:cs="Times New Roman"/>
                                      <w:b/>
                                    </w:rPr>
                                    <w:t xml:space="preserve"> </w:t>
                                  </w:r>
                                  <w:r w:rsidRPr="00EC251E">
                                    <w:rPr>
                                      <w:rFonts w:ascii="Times New Roman" w:hAnsi="Times New Roman" w:cs="Times New Roman"/>
                                    </w:rPr>
                                    <w:t xml:space="preserve">nurodė, kad VMI darbuotojai korumpuoti, </w:t>
                                  </w:r>
                                  <w:r w:rsidRPr="00EC251E">
                                    <w:rPr>
                                      <w:rFonts w:ascii="Times New Roman" w:hAnsi="Times New Roman" w:cs="Times New Roman"/>
                                      <w:b/>
                                    </w:rPr>
                                    <w:t>6 %</w:t>
                                  </w:r>
                                  <w:r w:rsidRPr="00EC251E">
                                    <w:rPr>
                                      <w:rFonts w:ascii="Times New Roman" w:hAnsi="Times New Roman" w:cs="Times New Roman"/>
                                    </w:rPr>
                                    <w:t xml:space="preserve"> nurodė, kad yra tekę duoti kyšį / paslaugą VMI</w:t>
                                  </w:r>
                                  <w:r w:rsidRPr="00EC251E">
                                    <w:rPr>
                                      <w:rFonts w:ascii="Times New Roman" w:hAnsi="Times New Roman" w:cs="Times New Roman"/>
                                      <w:sz w:val="24"/>
                                      <w:szCs w:val="24"/>
                                    </w:rPr>
                                    <w:t xml:space="preserve"> </w:t>
                                  </w:r>
                                  <w:r w:rsidRPr="006B7C62">
                                    <w:rPr>
                                      <w:rFonts w:ascii="Times New Roman" w:hAnsi="Times New Roman" w:cs="Times New Roman"/>
                                    </w:rPr>
                                    <w:t>darbuotojui</w:t>
                                  </w:r>
                                  <w:r w:rsidRPr="00EC251E">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732DC" id="Teksto laukas 3" o:spid="_x0000_s1030" type="#_x0000_t202" style="position:absolute;margin-left:114.45pt;margin-top:5.8pt;width:360.5pt;height:60.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" fillcolor="white [3201]" strokecolor="#4472c4 [3204]" strokeweight=".5pt">
                      <v:path arrowok="t"/>
                      <v:textbox>
                        <w:txbxContent>
                          <w:p w:rsidR="006B7C62" w:rsidRPr="00EC251E" w:rsidRDefault="006B7C62" w:rsidP="0006626A">
                            <w:pPr>
                              <w:jc w:val="both"/>
                              <w:rPr>
                                <w:rFonts w:ascii="Times New Roman" w:hAnsi="Times New Roman" w:cs="Times New Roman"/>
                                <w:sz w:val="24"/>
                                <w:szCs w:val="24"/>
                              </w:rPr>
                            </w:pPr>
                            <w:r w:rsidRPr="00EC251E">
                              <w:rPr>
                                <w:rFonts w:ascii="Times New Roman" w:hAnsi="Times New Roman" w:cs="Times New Roman"/>
                                <w:b/>
                                <w:color w:val="002060"/>
                              </w:rPr>
                              <w:t>AVMI atsparumo korupcijai lygio tyrimo 2018 m. duomenimis</w:t>
                            </w:r>
                            <w:r>
                              <w:rPr>
                                <w:rFonts w:ascii="Times New Roman" w:hAnsi="Times New Roman" w:cs="Times New Roman"/>
                                <w:b/>
                                <w:color w:val="002060"/>
                              </w:rPr>
                              <w:t xml:space="preserve">, </w:t>
                            </w:r>
                            <w:r w:rsidRPr="00EC251E">
                              <w:rPr>
                                <w:rFonts w:ascii="Times New Roman" w:hAnsi="Times New Roman" w:cs="Times New Roman"/>
                                <w:b/>
                              </w:rPr>
                              <w:t>1</w:t>
                            </w:r>
                            <w:r>
                              <w:rPr>
                                <w:rFonts w:ascii="Times New Roman" w:hAnsi="Times New Roman" w:cs="Times New Roman"/>
                                <w:b/>
                              </w:rPr>
                              <w:t> </w:t>
                            </w:r>
                            <w:r w:rsidRPr="00EC251E">
                              <w:rPr>
                                <w:rFonts w:ascii="Times New Roman" w:hAnsi="Times New Roman" w:cs="Times New Roman"/>
                                <w:b/>
                              </w:rPr>
                              <w:t>%</w:t>
                            </w:r>
                            <w:r>
                              <w:rPr>
                                <w:rFonts w:ascii="Times New Roman" w:hAnsi="Times New Roman" w:cs="Times New Roman"/>
                                <w:b/>
                              </w:rPr>
                              <w:t xml:space="preserve"> </w:t>
                            </w:r>
                            <w:r w:rsidRPr="00EC251E">
                              <w:rPr>
                                <w:rFonts w:ascii="Times New Roman" w:hAnsi="Times New Roman" w:cs="Times New Roman"/>
                              </w:rPr>
                              <w:t xml:space="preserve">nurodė, kad VMI nėra skaidri institucija, </w:t>
                            </w:r>
                            <w:r w:rsidRPr="00EC251E">
                              <w:rPr>
                                <w:rFonts w:ascii="Times New Roman" w:hAnsi="Times New Roman" w:cs="Times New Roman"/>
                                <w:b/>
                              </w:rPr>
                              <w:t>2</w:t>
                            </w:r>
                            <w:r>
                              <w:rPr>
                                <w:rFonts w:ascii="Times New Roman" w:hAnsi="Times New Roman" w:cs="Times New Roman"/>
                                <w:b/>
                              </w:rPr>
                              <w:t> </w:t>
                            </w:r>
                            <w:r w:rsidRPr="00EC251E">
                              <w:rPr>
                                <w:rFonts w:ascii="Times New Roman" w:hAnsi="Times New Roman" w:cs="Times New Roman"/>
                                <w:b/>
                              </w:rPr>
                              <w:t>%</w:t>
                            </w:r>
                            <w:r>
                              <w:rPr>
                                <w:rFonts w:ascii="Times New Roman" w:hAnsi="Times New Roman" w:cs="Times New Roman"/>
                                <w:b/>
                              </w:rPr>
                              <w:t xml:space="preserve"> </w:t>
                            </w:r>
                            <w:r w:rsidRPr="00EC251E">
                              <w:rPr>
                                <w:rFonts w:ascii="Times New Roman" w:hAnsi="Times New Roman" w:cs="Times New Roman"/>
                              </w:rPr>
                              <w:t xml:space="preserve">nurodė, kad VMI darbuotojai korumpuoti, </w:t>
                            </w:r>
                            <w:r w:rsidRPr="00EC251E">
                              <w:rPr>
                                <w:rFonts w:ascii="Times New Roman" w:hAnsi="Times New Roman" w:cs="Times New Roman"/>
                                <w:b/>
                              </w:rPr>
                              <w:t>6 %</w:t>
                            </w:r>
                            <w:r w:rsidRPr="00EC251E">
                              <w:rPr>
                                <w:rFonts w:ascii="Times New Roman" w:hAnsi="Times New Roman" w:cs="Times New Roman"/>
                              </w:rPr>
                              <w:t xml:space="preserve"> nurodė, kad yra tekę duoti kyšį / paslaugą VMI</w:t>
                            </w:r>
                            <w:r w:rsidRPr="00EC251E">
                              <w:rPr>
                                <w:rFonts w:ascii="Times New Roman" w:hAnsi="Times New Roman" w:cs="Times New Roman"/>
                                <w:sz w:val="24"/>
                                <w:szCs w:val="24"/>
                              </w:rPr>
                              <w:t xml:space="preserve"> </w:t>
                            </w:r>
                            <w:r w:rsidRPr="006B7C62">
                              <w:rPr>
                                <w:rFonts w:ascii="Times New Roman" w:hAnsi="Times New Roman" w:cs="Times New Roman"/>
                              </w:rPr>
                              <w:t>darbuotojui</w:t>
                            </w:r>
                            <w:r w:rsidRPr="00EC251E">
                              <w:rPr>
                                <w:rFonts w:ascii="Times New Roman" w:hAnsi="Times New Roman" w:cs="Times New Roman"/>
                                <w:sz w:val="24"/>
                                <w:szCs w:val="24"/>
                              </w:rPr>
                              <w:t xml:space="preserve">.  </w:t>
                            </w:r>
                          </w:p>
                        </w:txbxContent>
                      </v:textbox>
                    </v:shape>
                  </w:pict>
                </mc:Fallback>
              </mc:AlternateContent>
            </w:r>
          </w:p>
          <w:p w:rsidR="009C050A" w:rsidRPr="004C0D10" w:rsidRDefault="009C050A" w:rsidP="000D141A">
            <w:pPr>
              <w:jc w:val="left"/>
              <w:rPr>
                <w:rFonts w:ascii="Trebuchet MS" w:hAnsi="Trebuchet MS" w:cs="Times New Roman"/>
                <w:i w:val="0"/>
                <w:sz w:val="22"/>
              </w:rPr>
            </w:pPr>
          </w:p>
          <w:p w:rsidR="003F0516" w:rsidRPr="004C0D10" w:rsidRDefault="003F0516" w:rsidP="000D141A">
            <w:pPr>
              <w:jc w:val="left"/>
              <w:rPr>
                <w:rFonts w:ascii="Trebuchet MS" w:hAnsi="Trebuchet MS" w:cs="Times New Roman"/>
                <w:i w:val="0"/>
                <w:sz w:val="22"/>
              </w:rPr>
            </w:pPr>
          </w:p>
          <w:p w:rsidR="003F0516" w:rsidRPr="004C0D10" w:rsidRDefault="003F0516" w:rsidP="000D141A">
            <w:pPr>
              <w:jc w:val="left"/>
              <w:rPr>
                <w:rFonts w:ascii="Trebuchet MS" w:hAnsi="Trebuchet MS" w:cs="Times New Roman"/>
                <w:i w:val="0"/>
                <w:sz w:val="22"/>
              </w:rPr>
            </w:pPr>
          </w:p>
          <w:p w:rsidR="003F0516" w:rsidRPr="004C0D10" w:rsidRDefault="003F0516" w:rsidP="000D141A">
            <w:pPr>
              <w:jc w:val="left"/>
              <w:rPr>
                <w:rFonts w:ascii="Trebuchet MS" w:hAnsi="Trebuchet MS" w:cs="Times New Roman"/>
                <w:i w:val="0"/>
                <w:sz w:val="22"/>
              </w:rPr>
            </w:pPr>
          </w:p>
          <w:p w:rsidR="009C050A" w:rsidRPr="004C0D10" w:rsidRDefault="0060513E" w:rsidP="000D141A">
            <w:pPr>
              <w:jc w:val="left"/>
              <w:rPr>
                <w:rFonts w:ascii="Trebuchet MS" w:hAnsi="Trebuchet MS" w:cs="Times New Roman"/>
                <w:i w:val="0"/>
                <w:sz w:val="22"/>
              </w:rPr>
            </w:pPr>
            <w:r>
              <w:rPr>
                <w:rFonts w:ascii="Trebuchet MS" w:hAnsi="Trebuchet MS" w:cs="Times New Roman"/>
                <w:noProof/>
                <w:lang w:eastAsia="lt-LT"/>
              </w:rPr>
              <mc:AlternateContent>
                <mc:Choice Requires="wps">
                  <w:drawing>
                    <wp:anchor distT="0" distB="0" distL="114300" distR="114300" simplePos="0" relativeHeight="251637248" behindDoc="0" locked="0" layoutInCell="1" allowOverlap="1" wp14:anchorId="149775D3" wp14:editId="118FCE90">
                      <wp:simplePos x="0" y="0"/>
                      <wp:positionH relativeFrom="column">
                        <wp:posOffset>1434465</wp:posOffset>
                      </wp:positionH>
                      <wp:positionV relativeFrom="paragraph">
                        <wp:posOffset>93980</wp:posOffset>
                      </wp:positionV>
                      <wp:extent cx="4571365" cy="942975"/>
                      <wp:effectExtent l="0" t="0" r="19685" b="28575"/>
                      <wp:wrapNone/>
                      <wp:docPr id="33"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1365" cy="94297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EC251E" w:rsidRDefault="006B7C62" w:rsidP="00A1239B">
                                  <w:pPr>
                                    <w:jc w:val="both"/>
                                    <w:rPr>
                                      <w:rFonts w:ascii="Times New Roman" w:hAnsi="Times New Roman" w:cs="Times New Roman"/>
                                    </w:rPr>
                                  </w:pPr>
                                  <w:r w:rsidRPr="00EC251E">
                                    <w:rPr>
                                      <w:rFonts w:ascii="Times New Roman" w:hAnsi="Times New Roman" w:cs="Times New Roman"/>
                                      <w:b/>
                                      <w:color w:val="002060"/>
                                    </w:rPr>
                                    <w:t>Tyrimo „VMI tolerancijos korupcijai indeksas“ duomenimis</w:t>
                                  </w:r>
                                  <w:r>
                                    <w:rPr>
                                      <w:rFonts w:ascii="Times New Roman" w:hAnsi="Times New Roman" w:cs="Times New Roman"/>
                                      <w:b/>
                                      <w:color w:val="002060"/>
                                    </w:rPr>
                                    <w:t>,</w:t>
                                  </w:r>
                                  <w:r w:rsidRPr="00EC251E">
                                    <w:rPr>
                                      <w:rFonts w:ascii="Times New Roman" w:hAnsi="Times New Roman" w:cs="Times New Roman"/>
                                      <w:b/>
                                      <w:color w:val="002060"/>
                                    </w:rPr>
                                    <w:t xml:space="preserve"> </w:t>
                                  </w:r>
                                  <w:r w:rsidRPr="00EC251E">
                                    <w:rPr>
                                      <w:rFonts w:ascii="Times New Roman" w:hAnsi="Times New Roman" w:cs="Times New Roman"/>
                                    </w:rPr>
                                    <w:t>VMI darbuotojų, manančių, kad VMI nėra paplitusi situacija, kai VMI darbuotojams norima papildomai atsilyginti, dalis padidėjo 14 proc. (2016 m.  – 53 %, 2018 m. – 67 %). Vadinasi</w:t>
                                  </w:r>
                                  <w:r>
                                    <w:rPr>
                                      <w:rFonts w:ascii="Times New Roman" w:hAnsi="Times New Roman" w:cs="Times New Roman"/>
                                    </w:rPr>
                                    <w:t>,</w:t>
                                  </w:r>
                                  <w:r w:rsidRPr="00EC251E">
                                    <w:rPr>
                                      <w:rFonts w:ascii="Times New Roman" w:hAnsi="Times New Roman" w:cs="Times New Roman"/>
                                    </w:rPr>
                                    <w:t xml:space="preserve"> likusios dalies nuomone, VMI „atlygio sistema“ yra paplitusi.</w:t>
                                  </w:r>
                                </w:p>
                                <w:p w:rsidR="006B7C62" w:rsidRDefault="006B7C62" w:rsidP="00945148">
                                  <w:pPr>
                                    <w:jc w:val="center"/>
                                    <w:rPr>
                                      <w:rFonts w:ascii="Trebuchet MS" w:hAnsi="Trebuchet MS" w:cs="Times New Roman"/>
                                      <w:sz w:val="20"/>
                                      <w:szCs w:val="20"/>
                                    </w:rPr>
                                  </w:pPr>
                                </w:p>
                                <w:p w:rsidR="006B7C62" w:rsidRDefault="006B7C62" w:rsidP="00945148">
                                  <w:pPr>
                                    <w:jc w:val="center"/>
                                    <w:rPr>
                                      <w:rFonts w:ascii="Trebuchet MS" w:hAnsi="Trebuchet MS" w:cs="Times New Roman"/>
                                      <w:sz w:val="20"/>
                                      <w:szCs w:val="20"/>
                                    </w:rPr>
                                  </w:pPr>
                                </w:p>
                                <w:p w:rsidR="006B7C62" w:rsidRPr="005B074C" w:rsidRDefault="006B7C62" w:rsidP="00945148">
                                  <w:pPr>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75D3" id="Teksto laukas 7" o:spid="_x0000_s1031" type="#_x0000_t202" style="position:absolute;margin-left:112.95pt;margin-top:7.4pt;width:359.95pt;height:74.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" fillcolor="white [3201]" strokecolor="#4472c4 [3204]" strokeweight=".5pt">
                      <v:path arrowok="t"/>
                      <v:textbox>
                        <w:txbxContent>
                          <w:p w:rsidR="006B7C62" w:rsidRPr="00EC251E" w:rsidRDefault="006B7C62" w:rsidP="00A1239B">
                            <w:pPr>
                              <w:jc w:val="both"/>
                              <w:rPr>
                                <w:rFonts w:ascii="Times New Roman" w:hAnsi="Times New Roman" w:cs="Times New Roman"/>
                              </w:rPr>
                            </w:pPr>
                            <w:r w:rsidRPr="00EC251E">
                              <w:rPr>
                                <w:rFonts w:ascii="Times New Roman" w:hAnsi="Times New Roman" w:cs="Times New Roman"/>
                                <w:b/>
                                <w:color w:val="002060"/>
                              </w:rPr>
                              <w:t>Tyrimo „VMI tolerancijos korupcijai indeksas“ duomenimis</w:t>
                            </w:r>
                            <w:r>
                              <w:rPr>
                                <w:rFonts w:ascii="Times New Roman" w:hAnsi="Times New Roman" w:cs="Times New Roman"/>
                                <w:b/>
                                <w:color w:val="002060"/>
                              </w:rPr>
                              <w:t>,</w:t>
                            </w:r>
                            <w:r w:rsidRPr="00EC251E">
                              <w:rPr>
                                <w:rFonts w:ascii="Times New Roman" w:hAnsi="Times New Roman" w:cs="Times New Roman"/>
                                <w:b/>
                                <w:color w:val="002060"/>
                              </w:rPr>
                              <w:t xml:space="preserve"> </w:t>
                            </w:r>
                            <w:r w:rsidRPr="00EC251E">
                              <w:rPr>
                                <w:rFonts w:ascii="Times New Roman" w:hAnsi="Times New Roman" w:cs="Times New Roman"/>
                              </w:rPr>
                              <w:t>VMI darbuotojų, manančių, kad VMI nėra paplitusi situacija, kai VMI darbuotojams norima papildomai atsilyginti, dalis padidėjo 14 proc. (2016 m.  – 53 %, 2018 m. – 67 %). Vadinasi</w:t>
                            </w:r>
                            <w:r>
                              <w:rPr>
                                <w:rFonts w:ascii="Times New Roman" w:hAnsi="Times New Roman" w:cs="Times New Roman"/>
                              </w:rPr>
                              <w:t>,</w:t>
                            </w:r>
                            <w:r w:rsidRPr="00EC251E">
                              <w:rPr>
                                <w:rFonts w:ascii="Times New Roman" w:hAnsi="Times New Roman" w:cs="Times New Roman"/>
                              </w:rPr>
                              <w:t xml:space="preserve"> likusios dalies nuomone, VMI „atlygio sistema“ yra paplitusi.</w:t>
                            </w:r>
                          </w:p>
                          <w:p w:rsidR="006B7C62" w:rsidRDefault="006B7C62" w:rsidP="00945148">
                            <w:pPr>
                              <w:jc w:val="center"/>
                              <w:rPr>
                                <w:rFonts w:ascii="Trebuchet MS" w:hAnsi="Trebuchet MS" w:cs="Times New Roman"/>
                                <w:sz w:val="20"/>
                                <w:szCs w:val="20"/>
                              </w:rPr>
                            </w:pPr>
                          </w:p>
                          <w:p w:rsidR="006B7C62" w:rsidRDefault="006B7C62" w:rsidP="00945148">
                            <w:pPr>
                              <w:jc w:val="center"/>
                              <w:rPr>
                                <w:rFonts w:ascii="Trebuchet MS" w:hAnsi="Trebuchet MS" w:cs="Times New Roman"/>
                                <w:sz w:val="20"/>
                                <w:szCs w:val="20"/>
                              </w:rPr>
                            </w:pPr>
                          </w:p>
                          <w:p w:rsidR="006B7C62" w:rsidRPr="005B074C" w:rsidRDefault="006B7C62" w:rsidP="00945148">
                            <w:pPr>
                              <w:jc w:val="center"/>
                              <w:rPr>
                                <w:rFonts w:ascii="Trebuchet MS" w:hAnsi="Trebuchet MS"/>
                                <w:sz w:val="20"/>
                                <w:szCs w:val="20"/>
                              </w:rPr>
                            </w:pPr>
                          </w:p>
                        </w:txbxContent>
                      </v:textbox>
                    </v:shape>
                  </w:pict>
                </mc:Fallback>
              </mc:AlternateContent>
            </w:r>
          </w:p>
          <w:p w:rsidR="009C050A" w:rsidRPr="004C0D10" w:rsidRDefault="009C050A" w:rsidP="000D141A">
            <w:pPr>
              <w:jc w:val="left"/>
              <w:rPr>
                <w:rFonts w:ascii="Trebuchet MS" w:hAnsi="Trebuchet MS" w:cs="Times New Roman"/>
                <w:i w:val="0"/>
                <w:sz w:val="22"/>
              </w:rPr>
            </w:pPr>
          </w:p>
          <w:p w:rsidR="00FB0C87" w:rsidRPr="004C0D10" w:rsidRDefault="00FB0C87" w:rsidP="00FB0C87">
            <w:pPr>
              <w:jc w:val="center"/>
            </w:pPr>
          </w:p>
          <w:p w:rsidR="005B074C" w:rsidRPr="004C0D10" w:rsidRDefault="005B074C" w:rsidP="005B074C">
            <w:pPr>
              <w:pStyle w:val="Sraopastraipa"/>
              <w:jc w:val="left"/>
              <w:rPr>
                <w:rFonts w:ascii="Trebuchet MS" w:hAnsi="Trebuchet MS" w:cs="Times New Roman"/>
                <w:i w:val="0"/>
              </w:rPr>
            </w:pPr>
          </w:p>
          <w:p w:rsidR="007A5D56" w:rsidRPr="004C0D10" w:rsidRDefault="007A5D56" w:rsidP="00A0512A">
            <w:pPr>
              <w:jc w:val="center"/>
              <w:rPr>
                <w:rFonts w:ascii="Trebuchet MS" w:hAnsi="Trebuchet MS" w:cs="Times New Roman"/>
                <w:i w:val="0"/>
                <w:sz w:val="22"/>
              </w:rPr>
            </w:pPr>
          </w:p>
          <w:p w:rsidR="007A5D56" w:rsidRPr="004C0D10" w:rsidRDefault="007A5D56" w:rsidP="00A0512A">
            <w:pPr>
              <w:jc w:val="center"/>
              <w:rPr>
                <w:rFonts w:ascii="Trebuchet MS" w:hAnsi="Trebuchet MS" w:cs="Times New Roman"/>
                <w:i w:val="0"/>
                <w:sz w:val="22"/>
              </w:rPr>
            </w:pPr>
          </w:p>
          <w:p w:rsidR="007A5D56" w:rsidRPr="004C0D10" w:rsidRDefault="00CC6BB7" w:rsidP="00A0512A">
            <w:pPr>
              <w:jc w:val="center"/>
              <w:rPr>
                <w:rFonts w:ascii="Trebuchet MS" w:hAnsi="Trebuchet MS" w:cs="Times New Roman"/>
                <w:i w:val="0"/>
                <w:sz w:val="22"/>
              </w:rPr>
            </w:pPr>
            <w:r>
              <w:rPr>
                <w:rFonts w:ascii="Trebuchet MS" w:hAnsi="Trebuchet MS" w:cs="Times New Roman"/>
                <w:noProof/>
                <w:lang w:eastAsia="lt-LT"/>
              </w:rPr>
              <mc:AlternateContent>
                <mc:Choice Requires="wps">
                  <w:drawing>
                    <wp:anchor distT="0" distB="0" distL="114300" distR="114300" simplePos="0" relativeHeight="251660288" behindDoc="0" locked="0" layoutInCell="1" allowOverlap="1" wp14:anchorId="54F4128C" wp14:editId="32787374">
                      <wp:simplePos x="0" y="0"/>
                      <wp:positionH relativeFrom="column">
                        <wp:posOffset>1427404</wp:posOffset>
                      </wp:positionH>
                      <wp:positionV relativeFrom="paragraph">
                        <wp:posOffset>47397</wp:posOffset>
                      </wp:positionV>
                      <wp:extent cx="4557395" cy="847725"/>
                      <wp:effectExtent l="0" t="0" r="14605" b="28575"/>
                      <wp:wrapNone/>
                      <wp:docPr id="32"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7395" cy="84772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EC251E" w:rsidRDefault="006B7C62" w:rsidP="00A1239B">
                                  <w:pPr>
                                    <w:jc w:val="both"/>
                                    <w:rPr>
                                      <w:rFonts w:ascii="Times New Roman" w:hAnsi="Times New Roman" w:cs="Times New Roman"/>
                                    </w:rPr>
                                  </w:pPr>
                                  <w:r w:rsidRPr="00EC251E">
                                    <w:rPr>
                                      <w:rFonts w:ascii="Times New Roman" w:hAnsi="Times New Roman" w:cs="Times New Roman"/>
                                      <w:b/>
                                      <w:color w:val="002060"/>
                                    </w:rPr>
                                    <w:t>Tyrimo „VMI tolerancijos korupcijai indeksas“ duomenimis</w:t>
                                  </w:r>
                                  <w:r>
                                    <w:rPr>
                                      <w:rFonts w:ascii="Times New Roman" w:hAnsi="Times New Roman" w:cs="Times New Roman"/>
                                      <w:b/>
                                      <w:color w:val="002060"/>
                                    </w:rPr>
                                    <w:t>,</w:t>
                                  </w:r>
                                  <w:r w:rsidRPr="00EC251E">
                                    <w:rPr>
                                      <w:rFonts w:ascii="Times New Roman" w:hAnsi="Times New Roman" w:cs="Times New Roman"/>
                                      <w:b/>
                                      <w:color w:val="002060"/>
                                    </w:rPr>
                                    <w:t xml:space="preserve"> </w:t>
                                  </w:r>
                                  <w:r w:rsidRPr="00EC251E">
                                    <w:rPr>
                                      <w:rFonts w:ascii="Times New Roman" w:hAnsi="Times New Roman" w:cs="Times New Roman"/>
                                    </w:rPr>
                                    <w:t>VMI darbuotojų, susidūrusių su korupcija darbe, dalis sumažėjo 1 proc. (2016 m. taip nurodė 95 %, o 2017 m. – 96 %). Vadinasi, likusi dalis su korupcija darbe yra susidūrusi.</w:t>
                                  </w:r>
                                </w:p>
                                <w:p w:rsidR="006B7C62" w:rsidRDefault="006B7C62" w:rsidP="00945148">
                                  <w:pPr>
                                    <w:jc w:val="center"/>
                                    <w:rPr>
                                      <w:rFonts w:ascii="Trebuchet MS" w:hAnsi="Trebuchet MS" w:cs="Times New Roman"/>
                                      <w:sz w:val="20"/>
                                      <w:szCs w:val="20"/>
                                    </w:rPr>
                                  </w:pPr>
                                </w:p>
                                <w:p w:rsidR="006B7C62" w:rsidRDefault="006B7C62" w:rsidP="00945148">
                                  <w:pPr>
                                    <w:jc w:val="center"/>
                                    <w:rPr>
                                      <w:rFonts w:ascii="Trebuchet MS" w:hAnsi="Trebuchet MS" w:cs="Times New Roman"/>
                                      <w:sz w:val="20"/>
                                      <w:szCs w:val="20"/>
                                    </w:rPr>
                                  </w:pPr>
                                </w:p>
                                <w:p w:rsidR="006B7C62" w:rsidRPr="005B074C" w:rsidRDefault="006B7C62" w:rsidP="00945148">
                                  <w:pPr>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4128C" id="Teksto laukas 8" o:spid="_x0000_s1032" type="#_x0000_t202" style="position:absolute;left:0;text-align:left;margin-left:112.4pt;margin-top:3.75pt;width:358.8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" fillcolor="white [3201]" strokecolor="#4472c4 [3204]" strokeweight=".5pt">
                      <v:path arrowok="t"/>
                      <v:textbox>
                        <w:txbxContent>
                          <w:p w:rsidR="006B7C62" w:rsidRPr="00EC251E" w:rsidRDefault="006B7C62" w:rsidP="00A1239B">
                            <w:pPr>
                              <w:jc w:val="both"/>
                              <w:rPr>
                                <w:rFonts w:ascii="Times New Roman" w:hAnsi="Times New Roman" w:cs="Times New Roman"/>
                              </w:rPr>
                            </w:pPr>
                            <w:r w:rsidRPr="00EC251E">
                              <w:rPr>
                                <w:rFonts w:ascii="Times New Roman" w:hAnsi="Times New Roman" w:cs="Times New Roman"/>
                                <w:b/>
                                <w:color w:val="002060"/>
                              </w:rPr>
                              <w:t>Tyrimo „VMI tolerancijos korupcijai indeksas“ duomenimis</w:t>
                            </w:r>
                            <w:r>
                              <w:rPr>
                                <w:rFonts w:ascii="Times New Roman" w:hAnsi="Times New Roman" w:cs="Times New Roman"/>
                                <w:b/>
                                <w:color w:val="002060"/>
                              </w:rPr>
                              <w:t>,</w:t>
                            </w:r>
                            <w:r w:rsidRPr="00EC251E">
                              <w:rPr>
                                <w:rFonts w:ascii="Times New Roman" w:hAnsi="Times New Roman" w:cs="Times New Roman"/>
                                <w:b/>
                                <w:color w:val="002060"/>
                              </w:rPr>
                              <w:t xml:space="preserve"> </w:t>
                            </w:r>
                            <w:r w:rsidRPr="00EC251E">
                              <w:rPr>
                                <w:rFonts w:ascii="Times New Roman" w:hAnsi="Times New Roman" w:cs="Times New Roman"/>
                              </w:rPr>
                              <w:t>VMI darbuotojų, susidūrusių su korupcija darbe, dalis sumažėjo 1 proc. (2016 m. taip nurodė 95 %, o 2017 m. – 96 %). Vadinasi, likusi dalis su korupcija darbe yra susidūrusi.</w:t>
                            </w:r>
                          </w:p>
                          <w:p w:rsidR="006B7C62" w:rsidRDefault="006B7C62" w:rsidP="00945148">
                            <w:pPr>
                              <w:jc w:val="center"/>
                              <w:rPr>
                                <w:rFonts w:ascii="Trebuchet MS" w:hAnsi="Trebuchet MS" w:cs="Times New Roman"/>
                                <w:sz w:val="20"/>
                                <w:szCs w:val="20"/>
                              </w:rPr>
                            </w:pPr>
                          </w:p>
                          <w:p w:rsidR="006B7C62" w:rsidRDefault="006B7C62" w:rsidP="00945148">
                            <w:pPr>
                              <w:jc w:val="center"/>
                              <w:rPr>
                                <w:rFonts w:ascii="Trebuchet MS" w:hAnsi="Trebuchet MS" w:cs="Times New Roman"/>
                                <w:sz w:val="20"/>
                                <w:szCs w:val="20"/>
                              </w:rPr>
                            </w:pPr>
                          </w:p>
                          <w:p w:rsidR="006B7C62" w:rsidRPr="005B074C" w:rsidRDefault="006B7C62" w:rsidP="00945148">
                            <w:pPr>
                              <w:jc w:val="center"/>
                              <w:rPr>
                                <w:rFonts w:ascii="Trebuchet MS" w:hAnsi="Trebuchet MS"/>
                                <w:sz w:val="20"/>
                                <w:szCs w:val="20"/>
                              </w:rPr>
                            </w:pPr>
                          </w:p>
                        </w:txbxContent>
                      </v:textbox>
                    </v:shape>
                  </w:pict>
                </mc:Fallback>
              </mc:AlternateContent>
            </w:r>
          </w:p>
          <w:p w:rsidR="007A5D56" w:rsidRPr="004C0D10" w:rsidRDefault="007A5D56" w:rsidP="00A0512A">
            <w:pPr>
              <w:jc w:val="center"/>
              <w:rPr>
                <w:rFonts w:ascii="Trebuchet MS" w:hAnsi="Trebuchet MS" w:cs="Times New Roman"/>
                <w:i w:val="0"/>
                <w:sz w:val="22"/>
              </w:rPr>
            </w:pPr>
          </w:p>
          <w:p w:rsidR="00E11BCE" w:rsidRPr="004C0D10" w:rsidRDefault="00E11BCE" w:rsidP="00881FF5">
            <w:pPr>
              <w:jc w:val="left"/>
              <w:rPr>
                <w:rFonts w:ascii="Trebuchet MS" w:hAnsi="Trebuchet MS" w:cs="Times New Roman"/>
                <w:i w:val="0"/>
                <w:sz w:val="22"/>
              </w:rPr>
            </w:pPr>
          </w:p>
          <w:p w:rsidR="00F8489C" w:rsidRDefault="00F8489C" w:rsidP="0025014C">
            <w:pPr>
              <w:jc w:val="left"/>
              <w:rPr>
                <w:rFonts w:ascii="Trebuchet MS" w:hAnsi="Trebuchet MS" w:cs="Times New Roman"/>
                <w:b/>
                <w:i w:val="0"/>
                <w:sz w:val="22"/>
              </w:rPr>
            </w:pPr>
          </w:p>
          <w:p w:rsidR="00F8489C" w:rsidRDefault="00F8489C" w:rsidP="0025014C">
            <w:pPr>
              <w:jc w:val="left"/>
              <w:rPr>
                <w:rFonts w:ascii="Trebuchet MS" w:hAnsi="Trebuchet MS" w:cs="Times New Roman"/>
                <w:b/>
                <w:i w:val="0"/>
                <w:sz w:val="22"/>
              </w:rPr>
            </w:pPr>
          </w:p>
          <w:p w:rsidR="00F8489C" w:rsidRDefault="00F8489C" w:rsidP="0025014C">
            <w:pPr>
              <w:jc w:val="left"/>
              <w:rPr>
                <w:rFonts w:ascii="Trebuchet MS" w:hAnsi="Trebuchet MS" w:cs="Times New Roman"/>
                <w:b/>
                <w:i w:val="0"/>
                <w:sz w:val="22"/>
              </w:rPr>
            </w:pPr>
          </w:p>
          <w:p w:rsidR="00F8489C" w:rsidRDefault="00F8489C" w:rsidP="0025014C">
            <w:pPr>
              <w:jc w:val="left"/>
              <w:rPr>
                <w:rFonts w:ascii="Trebuchet MS" w:hAnsi="Trebuchet MS" w:cs="Times New Roman"/>
                <w:b/>
                <w:i w:val="0"/>
                <w:sz w:val="22"/>
              </w:rPr>
            </w:pPr>
          </w:p>
          <w:p w:rsidR="00EC251E" w:rsidRPr="00EC251E" w:rsidRDefault="00922051" w:rsidP="0025014C">
            <w:pPr>
              <w:jc w:val="left"/>
              <w:rPr>
                <w:rFonts w:ascii="Trebuchet MS" w:hAnsi="Trebuchet MS" w:cs="Times New Roman"/>
                <w:b/>
                <w:i w:val="0"/>
                <w:sz w:val="22"/>
              </w:rPr>
            </w:pPr>
            <w:r>
              <w:rPr>
                <w:rFonts w:ascii="Trebuchet MS" w:hAnsi="Trebuchet MS" w:cs="Times New Roman"/>
                <w:noProof/>
                <w:lang w:eastAsia="lt-LT"/>
              </w:rPr>
              <mc:AlternateContent>
                <mc:Choice Requires="wps">
                  <w:drawing>
                    <wp:anchor distT="0" distB="0" distL="114300" distR="114300" simplePos="0" relativeHeight="251642368" behindDoc="0" locked="0" layoutInCell="1" allowOverlap="1" wp14:anchorId="51F206E0" wp14:editId="4CFEA221">
                      <wp:simplePos x="0" y="0"/>
                      <wp:positionH relativeFrom="column">
                        <wp:posOffset>-34061</wp:posOffset>
                      </wp:positionH>
                      <wp:positionV relativeFrom="paragraph">
                        <wp:posOffset>168503</wp:posOffset>
                      </wp:positionV>
                      <wp:extent cx="3276600" cy="1214323"/>
                      <wp:effectExtent l="0" t="0" r="19050" b="24130"/>
                      <wp:wrapNone/>
                      <wp:docPr id="23"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0" cy="12143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EC251E" w:rsidRDefault="006B7C62" w:rsidP="00A80790">
                                  <w:pPr>
                                    <w:jc w:val="both"/>
                                    <w:rPr>
                                      <w:rFonts w:ascii="Times New Roman" w:hAnsi="Times New Roman" w:cs="Times New Roman"/>
                                    </w:rPr>
                                  </w:pPr>
                                  <w:r w:rsidRPr="00EC251E">
                                    <w:rPr>
                                      <w:rFonts w:ascii="Times New Roman" w:hAnsi="Times New Roman" w:cs="Times New Roman"/>
                                      <w:b/>
                                      <w:color w:val="002060"/>
                                    </w:rPr>
                                    <w:t>„VMI tolerancijos korupcijai indeksas“ 2018 m. tyrimo duomenimis</w:t>
                                  </w:r>
                                  <w:r>
                                    <w:rPr>
                                      <w:rFonts w:ascii="Times New Roman" w:hAnsi="Times New Roman" w:cs="Times New Roman"/>
                                      <w:b/>
                                      <w:color w:val="002060"/>
                                    </w:rPr>
                                    <w:t>,</w:t>
                                  </w:r>
                                  <w:r w:rsidRPr="00EC251E">
                                    <w:rPr>
                                      <w:rFonts w:ascii="Times New Roman" w:hAnsi="Times New Roman" w:cs="Times New Roman"/>
                                    </w:rPr>
                                    <w:t xml:space="preserve"> 93 % VMI darbuotojų žinoma VMI vykdoma prevencinė veikla.</w:t>
                                  </w:r>
                                </w:p>
                                <w:p w:rsidR="006B7C62" w:rsidRPr="00EC251E" w:rsidRDefault="006B7C62" w:rsidP="00A80790">
                                  <w:pPr>
                                    <w:jc w:val="both"/>
                                    <w:rPr>
                                      <w:rFonts w:ascii="Times New Roman" w:hAnsi="Times New Roman" w:cs="Times New Roman"/>
                                    </w:rPr>
                                  </w:pPr>
                                  <w:r w:rsidRPr="00EC251E">
                                    <w:rPr>
                                      <w:rFonts w:ascii="Times New Roman" w:hAnsi="Times New Roman" w:cs="Times New Roman"/>
                                      <w:b/>
                                      <w:color w:val="002060"/>
                                    </w:rPr>
                                    <w:t>AVMI atsparumo korupcijai lygio tyrimo 2018 m. duomenimis</w:t>
                                  </w:r>
                                  <w:r>
                                    <w:rPr>
                                      <w:rFonts w:ascii="Times New Roman" w:hAnsi="Times New Roman" w:cs="Times New Roman"/>
                                      <w:b/>
                                      <w:color w:val="002060"/>
                                    </w:rPr>
                                    <w:t>,</w:t>
                                  </w:r>
                                  <w:r w:rsidRPr="00EC251E">
                                    <w:rPr>
                                      <w:rFonts w:ascii="Times New Roman" w:hAnsi="Times New Roman" w:cs="Times New Roman"/>
                                      <w:b/>
                                      <w:color w:val="002060"/>
                                    </w:rPr>
                                    <w:t xml:space="preserve"> </w:t>
                                  </w:r>
                                  <w:r w:rsidRPr="00EC251E">
                                    <w:rPr>
                                      <w:rFonts w:ascii="Times New Roman" w:hAnsi="Times New Roman" w:cs="Times New Roman"/>
                                    </w:rPr>
                                    <w:t xml:space="preserve">tik </w:t>
                                  </w:r>
                                  <w:r w:rsidRPr="00EC251E">
                                    <w:rPr>
                                      <w:rFonts w:ascii="Times New Roman" w:hAnsi="Times New Roman" w:cs="Times New Roman"/>
                                      <w:b/>
                                    </w:rPr>
                                    <w:t>67 % mokesčių mokėtojų</w:t>
                                  </w:r>
                                  <w:r>
                                    <w:rPr>
                                      <w:rFonts w:ascii="Times New Roman" w:hAnsi="Times New Roman" w:cs="Times New Roman"/>
                                      <w:b/>
                                    </w:rPr>
                                    <w:t xml:space="preserve"> </w:t>
                                  </w:r>
                                  <w:r w:rsidRPr="00EC251E">
                                    <w:rPr>
                                      <w:rFonts w:ascii="Times New Roman" w:hAnsi="Times New Roman" w:cs="Times New Roman"/>
                                    </w:rPr>
                                    <w:t>žino apie vykdomą prevencinę veiklą.</w:t>
                                  </w:r>
                                </w:p>
                                <w:p w:rsidR="006B7C62" w:rsidRDefault="006B7C62" w:rsidP="0099158E">
                                  <w:pPr>
                                    <w:jc w:val="center"/>
                                    <w:rPr>
                                      <w:rFonts w:ascii="Trebuchet MS" w:hAnsi="Trebuchet MS" w:cs="Times New Roman"/>
                                      <w:sz w:val="20"/>
                                      <w:szCs w:val="20"/>
                                    </w:rPr>
                                  </w:pPr>
                                </w:p>
                                <w:p w:rsidR="006B7C62" w:rsidRDefault="006B7C62" w:rsidP="0099158E">
                                  <w:pPr>
                                    <w:jc w:val="center"/>
                                    <w:rPr>
                                      <w:rFonts w:ascii="Trebuchet MS" w:hAnsi="Trebuchet MS" w:cs="Times New Roman"/>
                                      <w:sz w:val="20"/>
                                      <w:szCs w:val="20"/>
                                    </w:rPr>
                                  </w:pPr>
                                </w:p>
                                <w:p w:rsidR="006B7C62" w:rsidRPr="005B074C" w:rsidRDefault="006B7C62" w:rsidP="0099158E">
                                  <w:pPr>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206E0" id="Teksto laukas 11" o:spid="_x0000_s1033" type="#_x0000_t202" style="position:absolute;margin-left:-2.7pt;margin-top:13.25pt;width:258pt;height:95.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" fillcolor="white [3201]" strokeweight=".5pt">
                      <v:path arrowok="t"/>
                      <v:textbox>
                        <w:txbxContent>
                          <w:p w:rsidR="006B7C62" w:rsidRPr="00EC251E" w:rsidRDefault="006B7C62" w:rsidP="00A80790">
                            <w:pPr>
                              <w:jc w:val="both"/>
                              <w:rPr>
                                <w:rFonts w:ascii="Times New Roman" w:hAnsi="Times New Roman" w:cs="Times New Roman"/>
                              </w:rPr>
                            </w:pPr>
                            <w:r w:rsidRPr="00EC251E">
                              <w:rPr>
                                <w:rFonts w:ascii="Times New Roman" w:hAnsi="Times New Roman" w:cs="Times New Roman"/>
                                <w:b/>
                                <w:color w:val="002060"/>
                              </w:rPr>
                              <w:t>„VMI tolerancijos korupcijai indeksas“ 2018 m. tyrimo duomenimis</w:t>
                            </w:r>
                            <w:r>
                              <w:rPr>
                                <w:rFonts w:ascii="Times New Roman" w:hAnsi="Times New Roman" w:cs="Times New Roman"/>
                                <w:b/>
                                <w:color w:val="002060"/>
                              </w:rPr>
                              <w:t>,</w:t>
                            </w:r>
                            <w:r w:rsidRPr="00EC251E">
                              <w:rPr>
                                <w:rFonts w:ascii="Times New Roman" w:hAnsi="Times New Roman" w:cs="Times New Roman"/>
                              </w:rPr>
                              <w:t xml:space="preserve"> 93 % VMI darbuotojų žinoma VMI vykdoma prevencinė veikla.</w:t>
                            </w:r>
                          </w:p>
                          <w:p w:rsidR="006B7C62" w:rsidRPr="00EC251E" w:rsidRDefault="006B7C62" w:rsidP="00A80790">
                            <w:pPr>
                              <w:jc w:val="both"/>
                              <w:rPr>
                                <w:rFonts w:ascii="Times New Roman" w:hAnsi="Times New Roman" w:cs="Times New Roman"/>
                              </w:rPr>
                            </w:pPr>
                            <w:r w:rsidRPr="00EC251E">
                              <w:rPr>
                                <w:rFonts w:ascii="Times New Roman" w:hAnsi="Times New Roman" w:cs="Times New Roman"/>
                                <w:b/>
                                <w:color w:val="002060"/>
                              </w:rPr>
                              <w:t>AVMI atsparumo korupcijai lygio tyrimo 2018 m. duomenimis</w:t>
                            </w:r>
                            <w:r>
                              <w:rPr>
                                <w:rFonts w:ascii="Times New Roman" w:hAnsi="Times New Roman" w:cs="Times New Roman"/>
                                <w:b/>
                                <w:color w:val="002060"/>
                              </w:rPr>
                              <w:t>,</w:t>
                            </w:r>
                            <w:r w:rsidRPr="00EC251E">
                              <w:rPr>
                                <w:rFonts w:ascii="Times New Roman" w:hAnsi="Times New Roman" w:cs="Times New Roman"/>
                                <w:b/>
                                <w:color w:val="002060"/>
                              </w:rPr>
                              <w:t xml:space="preserve"> </w:t>
                            </w:r>
                            <w:r w:rsidRPr="00EC251E">
                              <w:rPr>
                                <w:rFonts w:ascii="Times New Roman" w:hAnsi="Times New Roman" w:cs="Times New Roman"/>
                              </w:rPr>
                              <w:t xml:space="preserve">tik </w:t>
                            </w:r>
                            <w:r w:rsidRPr="00EC251E">
                              <w:rPr>
                                <w:rFonts w:ascii="Times New Roman" w:hAnsi="Times New Roman" w:cs="Times New Roman"/>
                                <w:b/>
                              </w:rPr>
                              <w:t>67 % mokesčių mokėtojų</w:t>
                            </w:r>
                            <w:r>
                              <w:rPr>
                                <w:rFonts w:ascii="Times New Roman" w:hAnsi="Times New Roman" w:cs="Times New Roman"/>
                                <w:b/>
                              </w:rPr>
                              <w:t xml:space="preserve"> </w:t>
                            </w:r>
                            <w:r w:rsidRPr="00EC251E">
                              <w:rPr>
                                <w:rFonts w:ascii="Times New Roman" w:hAnsi="Times New Roman" w:cs="Times New Roman"/>
                              </w:rPr>
                              <w:t>žino apie vykdomą prevencinę veiklą.</w:t>
                            </w:r>
                          </w:p>
                          <w:p w:rsidR="006B7C62" w:rsidRDefault="006B7C62" w:rsidP="0099158E">
                            <w:pPr>
                              <w:jc w:val="center"/>
                              <w:rPr>
                                <w:rFonts w:ascii="Trebuchet MS" w:hAnsi="Trebuchet MS" w:cs="Times New Roman"/>
                                <w:sz w:val="20"/>
                                <w:szCs w:val="20"/>
                              </w:rPr>
                            </w:pPr>
                          </w:p>
                          <w:p w:rsidR="006B7C62" w:rsidRDefault="006B7C62" w:rsidP="0099158E">
                            <w:pPr>
                              <w:jc w:val="center"/>
                              <w:rPr>
                                <w:rFonts w:ascii="Trebuchet MS" w:hAnsi="Trebuchet MS" w:cs="Times New Roman"/>
                                <w:sz w:val="20"/>
                                <w:szCs w:val="20"/>
                              </w:rPr>
                            </w:pPr>
                          </w:p>
                          <w:p w:rsidR="006B7C62" w:rsidRPr="005B074C" w:rsidRDefault="006B7C62" w:rsidP="0099158E">
                            <w:pPr>
                              <w:jc w:val="center"/>
                              <w:rPr>
                                <w:rFonts w:ascii="Trebuchet MS" w:hAnsi="Trebuchet MS"/>
                                <w:sz w:val="20"/>
                                <w:szCs w:val="20"/>
                              </w:rPr>
                            </w:pPr>
                          </w:p>
                        </w:txbxContent>
                      </v:textbox>
                    </v:shape>
                  </w:pict>
                </mc:Fallback>
              </mc:AlternateContent>
            </w:r>
          </w:p>
          <w:p w:rsidR="00EC251E" w:rsidRPr="00EC251E" w:rsidRDefault="00922051" w:rsidP="0025014C">
            <w:pPr>
              <w:jc w:val="left"/>
              <w:rPr>
                <w:rFonts w:ascii="Trebuchet MS" w:hAnsi="Trebuchet MS" w:cs="Times New Roman"/>
                <w:b/>
                <w:i w:val="0"/>
                <w:sz w:val="22"/>
              </w:rPr>
            </w:pPr>
            <w:r>
              <w:rPr>
                <w:rFonts w:ascii="Trebuchet MS" w:hAnsi="Trebuchet MS" w:cs="Times New Roman"/>
                <w:noProof/>
                <w:lang w:eastAsia="lt-LT"/>
              </w:rPr>
              <mc:AlternateContent>
                <mc:Choice Requires="wps">
                  <w:drawing>
                    <wp:anchor distT="0" distB="0" distL="114300" distR="114300" simplePos="0" relativeHeight="251651584" behindDoc="0" locked="0" layoutInCell="1" allowOverlap="1" wp14:anchorId="5F9EB543" wp14:editId="669CAD0B">
                      <wp:simplePos x="0" y="0"/>
                      <wp:positionH relativeFrom="column">
                        <wp:posOffset>3315081</wp:posOffset>
                      </wp:positionH>
                      <wp:positionV relativeFrom="paragraph">
                        <wp:posOffset>10668</wp:posOffset>
                      </wp:positionV>
                      <wp:extent cx="2787015" cy="1177925"/>
                      <wp:effectExtent l="19050" t="0" r="13335" b="22225"/>
                      <wp:wrapNone/>
                      <wp:docPr id="24" name="Paaiškinimas su kairiąja rodyk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7015" cy="1177925"/>
                              </a:xfrm>
                              <a:prstGeom prst="leftArrowCallout">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6B7C62" w:rsidRPr="00EC251E" w:rsidRDefault="006B7C62" w:rsidP="00D04E8B">
                                  <w:pPr>
                                    <w:jc w:val="center"/>
                                    <w:rPr>
                                      <w:rFonts w:ascii="Times New Roman" w:hAnsi="Times New Roman" w:cs="Times New Roman"/>
                                      <w:b/>
                                    </w:rPr>
                                  </w:pPr>
                                  <w:r w:rsidRPr="00EC251E">
                                    <w:rPr>
                                      <w:rFonts w:ascii="Times New Roman" w:eastAsiaTheme="majorEastAsia" w:hAnsi="Times New Roman" w:cs="Times New Roman"/>
                                      <w:b/>
                                    </w:rPr>
                                    <w:t>2.VMI vykdoma prevencinė veikla VMI darbuotojams žinoma labiau nei visuomenei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EB543"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Paaiškinimas su kairiąja rodykle 24" o:spid="_x0000_s1034" type="#_x0000_t77" style="position:absolute;margin-left:261.05pt;margin-top:.85pt;width:219.45pt;height:9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" adj="7565,,2282" fillcolor="#e2efd9 [665]" strokecolor="black [3200]" strokeweight="1pt">
                      <v:path arrowok="t"/>
                      <v:textbox>
                        <w:txbxContent>
                          <w:p w:rsidR="006B7C62" w:rsidRPr="00EC251E" w:rsidRDefault="006B7C62" w:rsidP="00D04E8B">
                            <w:pPr>
                              <w:jc w:val="center"/>
                              <w:rPr>
                                <w:rFonts w:ascii="Times New Roman" w:hAnsi="Times New Roman" w:cs="Times New Roman"/>
                                <w:b/>
                              </w:rPr>
                            </w:pPr>
                            <w:r w:rsidRPr="00EC251E">
                              <w:rPr>
                                <w:rFonts w:ascii="Times New Roman" w:eastAsiaTheme="majorEastAsia" w:hAnsi="Times New Roman" w:cs="Times New Roman"/>
                                <w:b/>
                              </w:rPr>
                              <w:t>2.VMI vykdoma prevencinė veikla VMI darbuotojams žinoma labiau nei visuomenei</w:t>
                            </w:r>
                          </w:p>
                        </w:txbxContent>
                      </v:textbox>
                    </v:shape>
                  </w:pict>
                </mc:Fallback>
              </mc:AlternateContent>
            </w:r>
          </w:p>
          <w:p w:rsidR="005B074C" w:rsidRPr="004C0D10" w:rsidRDefault="005B074C" w:rsidP="0025014C">
            <w:pPr>
              <w:jc w:val="left"/>
              <w:rPr>
                <w:rFonts w:ascii="Trebuchet MS" w:hAnsi="Trebuchet MS" w:cs="Times New Roman"/>
                <w:i w:val="0"/>
                <w:sz w:val="22"/>
              </w:rPr>
            </w:pPr>
          </w:p>
          <w:p w:rsidR="005B074C" w:rsidRPr="004C0D10" w:rsidRDefault="005B074C" w:rsidP="00A0512A">
            <w:pPr>
              <w:jc w:val="center"/>
              <w:rPr>
                <w:rFonts w:ascii="Trebuchet MS" w:hAnsi="Trebuchet MS" w:cs="Times New Roman"/>
                <w:i w:val="0"/>
                <w:sz w:val="22"/>
              </w:rPr>
            </w:pPr>
          </w:p>
          <w:p w:rsidR="00824C0B" w:rsidRPr="004C0D10" w:rsidRDefault="00824C0B" w:rsidP="00A0512A">
            <w:pPr>
              <w:jc w:val="center"/>
              <w:rPr>
                <w:rFonts w:ascii="Trebuchet MS" w:hAnsi="Trebuchet MS" w:cs="Times New Roman"/>
                <w:i w:val="0"/>
                <w:sz w:val="22"/>
              </w:rPr>
            </w:pPr>
          </w:p>
          <w:p w:rsidR="00824C0B" w:rsidRPr="004C0D10" w:rsidRDefault="00824C0B" w:rsidP="00A0512A">
            <w:pPr>
              <w:jc w:val="center"/>
              <w:rPr>
                <w:rFonts w:ascii="Trebuchet MS" w:hAnsi="Trebuchet MS" w:cs="Times New Roman"/>
                <w:i w:val="0"/>
                <w:sz w:val="22"/>
              </w:rPr>
            </w:pPr>
          </w:p>
          <w:p w:rsidR="00824C0B" w:rsidRPr="004C0D10" w:rsidRDefault="00824C0B" w:rsidP="00A0512A">
            <w:pPr>
              <w:jc w:val="center"/>
              <w:rPr>
                <w:rFonts w:ascii="Trebuchet MS" w:hAnsi="Trebuchet MS" w:cs="Times New Roman"/>
                <w:i w:val="0"/>
                <w:sz w:val="22"/>
              </w:rPr>
            </w:pPr>
          </w:p>
          <w:p w:rsidR="00945148" w:rsidRPr="004C0D10" w:rsidRDefault="00945148" w:rsidP="00A0512A">
            <w:pPr>
              <w:jc w:val="center"/>
              <w:rPr>
                <w:rFonts w:ascii="Trebuchet MS" w:hAnsi="Trebuchet MS" w:cs="Times New Roman"/>
                <w:i w:val="0"/>
                <w:sz w:val="22"/>
              </w:rPr>
            </w:pPr>
          </w:p>
          <w:p w:rsidR="00945148" w:rsidRPr="004C0D10" w:rsidRDefault="005F29C9" w:rsidP="00A0512A">
            <w:pPr>
              <w:jc w:val="center"/>
              <w:rPr>
                <w:rFonts w:ascii="Trebuchet MS" w:hAnsi="Trebuchet MS" w:cs="Times New Roman"/>
                <w:i w:val="0"/>
                <w:sz w:val="22"/>
              </w:rPr>
            </w:pPr>
            <w:r>
              <w:rPr>
                <w:rFonts w:ascii="Trebuchet MS" w:hAnsi="Trebuchet MS" w:cs="Times New Roman"/>
                <w:noProof/>
                <w:lang w:eastAsia="lt-LT"/>
              </w:rPr>
              <mc:AlternateContent>
                <mc:Choice Requires="wps">
                  <w:drawing>
                    <wp:anchor distT="0" distB="0" distL="114300" distR="114300" simplePos="0" relativeHeight="251643392" behindDoc="0" locked="0" layoutInCell="1" allowOverlap="1" wp14:anchorId="1541CD82" wp14:editId="1875A89B">
                      <wp:simplePos x="0" y="0"/>
                      <wp:positionH relativeFrom="column">
                        <wp:posOffset>2575560</wp:posOffset>
                      </wp:positionH>
                      <wp:positionV relativeFrom="paragraph">
                        <wp:posOffset>72390</wp:posOffset>
                      </wp:positionV>
                      <wp:extent cx="3468370" cy="2133600"/>
                      <wp:effectExtent l="0" t="0" r="17780" b="19050"/>
                      <wp:wrapNone/>
                      <wp:docPr id="12"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8370" cy="213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E6A5D" w:rsidRDefault="006B7C62" w:rsidP="000737A0">
                                  <w:pPr>
                                    <w:jc w:val="both"/>
                                    <w:rPr>
                                      <w:rFonts w:ascii="Times New Roman" w:hAnsi="Times New Roman" w:cs="Times New Roman"/>
                                    </w:rPr>
                                  </w:pPr>
                                  <w:r w:rsidRPr="002E6A5D">
                                    <w:rPr>
                                      <w:rFonts w:ascii="Times New Roman" w:hAnsi="Times New Roman" w:cs="Times New Roman"/>
                                      <w:b/>
                                      <w:color w:val="002060"/>
                                    </w:rPr>
                                    <w:t>„VMI tolerancijos korupcijai indeksas“ 2018 m. tyrimo duomenimis</w:t>
                                  </w:r>
                                  <w:r>
                                    <w:rPr>
                                      <w:rFonts w:ascii="Times New Roman" w:hAnsi="Times New Roman" w:cs="Times New Roman"/>
                                      <w:b/>
                                      <w:color w:val="002060"/>
                                    </w:rPr>
                                    <w:t xml:space="preserve">, </w:t>
                                  </w:r>
                                  <w:r w:rsidRPr="002E6A5D">
                                    <w:rPr>
                                      <w:rFonts w:ascii="Times New Roman" w:hAnsi="Times New Roman" w:cs="Times New Roman"/>
                                      <w:b/>
                                    </w:rPr>
                                    <w:t>57 %</w:t>
                                  </w:r>
                                  <w:r w:rsidRPr="002E6A5D">
                                    <w:rPr>
                                      <w:rFonts w:ascii="Times New Roman" w:hAnsi="Times New Roman" w:cs="Times New Roman"/>
                                    </w:rPr>
                                    <w:t xml:space="preserve"> VMI darbuotojų</w:t>
                                  </w:r>
                                  <w:r>
                                    <w:rPr>
                                      <w:rFonts w:ascii="Times New Roman" w:hAnsi="Times New Roman" w:cs="Times New Roman"/>
                                    </w:rPr>
                                    <w:t>,</w:t>
                                  </w:r>
                                  <w:r w:rsidRPr="002E6A5D">
                                    <w:rPr>
                                      <w:rFonts w:ascii="Times New Roman" w:hAnsi="Times New Roman" w:cs="Times New Roman"/>
                                    </w:rPr>
                                    <w:t xml:space="preserve"> susidūrę su korupcija darbe, vis dar apie tai nepraneša.</w:t>
                                  </w:r>
                                </w:p>
                                <w:p w:rsidR="006B7C62" w:rsidRPr="002E6A5D" w:rsidRDefault="006B7C62" w:rsidP="000737A0">
                                  <w:pPr>
                                    <w:jc w:val="both"/>
                                    <w:rPr>
                                      <w:rFonts w:ascii="Times New Roman" w:hAnsi="Times New Roman" w:cs="Times New Roman"/>
                                    </w:rPr>
                                  </w:pPr>
                                  <w:r w:rsidRPr="002E6A5D">
                                    <w:rPr>
                                      <w:rFonts w:ascii="Times New Roman" w:hAnsi="Times New Roman" w:cs="Times New Roman"/>
                                    </w:rPr>
                                    <w:t>Tačiau nuosekliai didėja VMI darbuotojų</w:t>
                                  </w:r>
                                  <w:r>
                                    <w:rPr>
                                      <w:rFonts w:ascii="Times New Roman" w:hAnsi="Times New Roman" w:cs="Times New Roman"/>
                                    </w:rPr>
                                    <w:t>, kurie</w:t>
                                  </w:r>
                                  <w:r w:rsidRPr="002E6A5D">
                                    <w:rPr>
                                      <w:rFonts w:ascii="Times New Roman" w:hAnsi="Times New Roman" w:cs="Times New Roman"/>
                                    </w:rPr>
                                    <w:t xml:space="preserve"> ateityje link</w:t>
                                  </w:r>
                                  <w:r>
                                    <w:rPr>
                                      <w:rFonts w:ascii="Times New Roman" w:hAnsi="Times New Roman" w:cs="Times New Roman"/>
                                    </w:rPr>
                                    <w:t>ę</w:t>
                                  </w:r>
                                  <w:r w:rsidRPr="002E6A5D">
                                    <w:rPr>
                                      <w:rFonts w:ascii="Times New Roman" w:hAnsi="Times New Roman" w:cs="Times New Roman"/>
                                    </w:rPr>
                                    <w:t xml:space="preserve"> pranešti apie žinomą korupcijos atvejį</w:t>
                                  </w:r>
                                  <w:r>
                                    <w:rPr>
                                      <w:rFonts w:ascii="Times New Roman" w:hAnsi="Times New Roman" w:cs="Times New Roman"/>
                                    </w:rPr>
                                    <w:t>,</w:t>
                                  </w:r>
                                  <w:r w:rsidRPr="002E6A5D">
                                    <w:rPr>
                                      <w:rFonts w:ascii="Times New Roman" w:hAnsi="Times New Roman" w:cs="Times New Roman"/>
                                    </w:rPr>
                                    <w:t xml:space="preserve"> dalis: </w:t>
                                  </w:r>
                                  <w:r w:rsidRPr="002E6A5D">
                                    <w:rPr>
                                      <w:rFonts w:ascii="Times New Roman" w:hAnsi="Times New Roman" w:cs="Times New Roman"/>
                                      <w:b/>
                                      <w:color w:val="002060"/>
                                    </w:rPr>
                                    <w:t>„VMI tolerancijos korupcijai indeksas“ tyrimo duomenimis</w:t>
                                  </w:r>
                                  <w:r>
                                    <w:rPr>
                                      <w:rFonts w:ascii="Times New Roman" w:hAnsi="Times New Roman" w:cs="Times New Roman"/>
                                      <w:b/>
                                      <w:color w:val="002060"/>
                                    </w:rPr>
                                    <w:t>,</w:t>
                                  </w:r>
                                  <w:r w:rsidRPr="002E6A5D">
                                    <w:rPr>
                                      <w:rFonts w:ascii="Times New Roman" w:hAnsi="Times New Roman" w:cs="Times New Roman"/>
                                    </w:rPr>
                                    <w:t xml:space="preserve"> 2018 m. 85 % VMI darbuotojų nurodė, kad apie korupciją praneštų.</w:t>
                                  </w:r>
                                </w:p>
                                <w:p w:rsidR="006B7C62" w:rsidRDefault="006B7C62" w:rsidP="00950351">
                                  <w:pPr>
                                    <w:jc w:val="center"/>
                                    <w:rPr>
                                      <w:rFonts w:ascii="Trebuchet MS" w:hAnsi="Trebuchet MS" w:cs="Times New Roman"/>
                                      <w:sz w:val="20"/>
                                      <w:szCs w:val="20"/>
                                    </w:rPr>
                                  </w:pPr>
                                </w:p>
                                <w:p w:rsidR="006B7C62" w:rsidRDefault="006B7C62" w:rsidP="00950351">
                                  <w:pPr>
                                    <w:jc w:val="center"/>
                                    <w:rPr>
                                      <w:rFonts w:ascii="Trebuchet MS" w:hAnsi="Trebuchet MS" w:cs="Times New Roman"/>
                                      <w:sz w:val="20"/>
                                      <w:szCs w:val="20"/>
                                    </w:rPr>
                                  </w:pPr>
                                </w:p>
                                <w:p w:rsidR="006B7C62" w:rsidRPr="005B074C" w:rsidRDefault="006B7C62" w:rsidP="00950351">
                                  <w:pPr>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1CD82" id="Teksto laukas 12" o:spid="_x0000_s1035" type="#_x0000_t202" style="position:absolute;left:0;text-align:left;margin-left:202.8pt;margin-top:5.7pt;width:273.1pt;height:16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" fillcolor="white [3201]" strokeweight=".5pt">
                      <v:path arrowok="t"/>
                      <v:textbox>
                        <w:txbxContent>
                          <w:p w:rsidR="006B7C62" w:rsidRPr="002E6A5D" w:rsidRDefault="006B7C62" w:rsidP="000737A0">
                            <w:pPr>
                              <w:jc w:val="both"/>
                              <w:rPr>
                                <w:rFonts w:ascii="Times New Roman" w:hAnsi="Times New Roman" w:cs="Times New Roman"/>
                              </w:rPr>
                            </w:pPr>
                            <w:r w:rsidRPr="002E6A5D">
                              <w:rPr>
                                <w:rFonts w:ascii="Times New Roman" w:hAnsi="Times New Roman" w:cs="Times New Roman"/>
                                <w:b/>
                                <w:color w:val="002060"/>
                              </w:rPr>
                              <w:t>„VMI tolerancijos korupcijai indeksas“ 2018 m. tyrimo duomenimis</w:t>
                            </w:r>
                            <w:r>
                              <w:rPr>
                                <w:rFonts w:ascii="Times New Roman" w:hAnsi="Times New Roman" w:cs="Times New Roman"/>
                                <w:b/>
                                <w:color w:val="002060"/>
                              </w:rPr>
                              <w:t xml:space="preserve">, </w:t>
                            </w:r>
                            <w:r w:rsidRPr="002E6A5D">
                              <w:rPr>
                                <w:rFonts w:ascii="Times New Roman" w:hAnsi="Times New Roman" w:cs="Times New Roman"/>
                                <w:b/>
                              </w:rPr>
                              <w:t>57 %</w:t>
                            </w:r>
                            <w:r w:rsidRPr="002E6A5D">
                              <w:rPr>
                                <w:rFonts w:ascii="Times New Roman" w:hAnsi="Times New Roman" w:cs="Times New Roman"/>
                              </w:rPr>
                              <w:t xml:space="preserve"> VMI darbuotojų</w:t>
                            </w:r>
                            <w:r>
                              <w:rPr>
                                <w:rFonts w:ascii="Times New Roman" w:hAnsi="Times New Roman" w:cs="Times New Roman"/>
                              </w:rPr>
                              <w:t>,</w:t>
                            </w:r>
                            <w:r w:rsidRPr="002E6A5D">
                              <w:rPr>
                                <w:rFonts w:ascii="Times New Roman" w:hAnsi="Times New Roman" w:cs="Times New Roman"/>
                              </w:rPr>
                              <w:t xml:space="preserve"> susidūrę su korupcija darbe, vis dar apie tai nepraneša.</w:t>
                            </w:r>
                          </w:p>
                          <w:p w:rsidR="006B7C62" w:rsidRPr="002E6A5D" w:rsidRDefault="006B7C62" w:rsidP="000737A0">
                            <w:pPr>
                              <w:jc w:val="both"/>
                              <w:rPr>
                                <w:rFonts w:ascii="Times New Roman" w:hAnsi="Times New Roman" w:cs="Times New Roman"/>
                              </w:rPr>
                            </w:pPr>
                            <w:r w:rsidRPr="002E6A5D">
                              <w:rPr>
                                <w:rFonts w:ascii="Times New Roman" w:hAnsi="Times New Roman" w:cs="Times New Roman"/>
                              </w:rPr>
                              <w:t>Tačiau nuosekliai didėja VMI darbuotojų</w:t>
                            </w:r>
                            <w:r>
                              <w:rPr>
                                <w:rFonts w:ascii="Times New Roman" w:hAnsi="Times New Roman" w:cs="Times New Roman"/>
                              </w:rPr>
                              <w:t>, kurie</w:t>
                            </w:r>
                            <w:r w:rsidRPr="002E6A5D">
                              <w:rPr>
                                <w:rFonts w:ascii="Times New Roman" w:hAnsi="Times New Roman" w:cs="Times New Roman"/>
                              </w:rPr>
                              <w:t xml:space="preserve"> ateityje link</w:t>
                            </w:r>
                            <w:r>
                              <w:rPr>
                                <w:rFonts w:ascii="Times New Roman" w:hAnsi="Times New Roman" w:cs="Times New Roman"/>
                              </w:rPr>
                              <w:t>ę</w:t>
                            </w:r>
                            <w:r w:rsidRPr="002E6A5D">
                              <w:rPr>
                                <w:rFonts w:ascii="Times New Roman" w:hAnsi="Times New Roman" w:cs="Times New Roman"/>
                              </w:rPr>
                              <w:t xml:space="preserve"> pranešti apie žinomą korupcijos atvejį</w:t>
                            </w:r>
                            <w:r>
                              <w:rPr>
                                <w:rFonts w:ascii="Times New Roman" w:hAnsi="Times New Roman" w:cs="Times New Roman"/>
                              </w:rPr>
                              <w:t>,</w:t>
                            </w:r>
                            <w:r w:rsidRPr="002E6A5D">
                              <w:rPr>
                                <w:rFonts w:ascii="Times New Roman" w:hAnsi="Times New Roman" w:cs="Times New Roman"/>
                              </w:rPr>
                              <w:t xml:space="preserve"> dalis: </w:t>
                            </w:r>
                            <w:r w:rsidRPr="002E6A5D">
                              <w:rPr>
                                <w:rFonts w:ascii="Times New Roman" w:hAnsi="Times New Roman" w:cs="Times New Roman"/>
                                <w:b/>
                                <w:color w:val="002060"/>
                              </w:rPr>
                              <w:t>„VMI tolerancijos korupcijai indeksas“ tyrimo duomenimis</w:t>
                            </w:r>
                            <w:r>
                              <w:rPr>
                                <w:rFonts w:ascii="Times New Roman" w:hAnsi="Times New Roman" w:cs="Times New Roman"/>
                                <w:b/>
                                <w:color w:val="002060"/>
                              </w:rPr>
                              <w:t>,</w:t>
                            </w:r>
                            <w:r w:rsidRPr="002E6A5D">
                              <w:rPr>
                                <w:rFonts w:ascii="Times New Roman" w:hAnsi="Times New Roman" w:cs="Times New Roman"/>
                              </w:rPr>
                              <w:t xml:space="preserve"> 2018 m. 85 % VMI darbuotojų nurodė, kad apie korupciją praneštų.</w:t>
                            </w:r>
                          </w:p>
                          <w:p w:rsidR="006B7C62" w:rsidRDefault="006B7C62" w:rsidP="00950351">
                            <w:pPr>
                              <w:jc w:val="center"/>
                              <w:rPr>
                                <w:rFonts w:ascii="Trebuchet MS" w:hAnsi="Trebuchet MS" w:cs="Times New Roman"/>
                                <w:sz w:val="20"/>
                                <w:szCs w:val="20"/>
                              </w:rPr>
                            </w:pPr>
                          </w:p>
                          <w:p w:rsidR="006B7C62" w:rsidRDefault="006B7C62" w:rsidP="00950351">
                            <w:pPr>
                              <w:jc w:val="center"/>
                              <w:rPr>
                                <w:rFonts w:ascii="Trebuchet MS" w:hAnsi="Trebuchet MS" w:cs="Times New Roman"/>
                                <w:sz w:val="20"/>
                                <w:szCs w:val="20"/>
                              </w:rPr>
                            </w:pPr>
                          </w:p>
                          <w:p w:rsidR="006B7C62" w:rsidRPr="005B074C" w:rsidRDefault="006B7C62" w:rsidP="00950351">
                            <w:pPr>
                              <w:jc w:val="center"/>
                              <w:rPr>
                                <w:rFonts w:ascii="Trebuchet MS" w:hAnsi="Trebuchet MS"/>
                                <w:sz w:val="20"/>
                                <w:szCs w:val="20"/>
                              </w:rPr>
                            </w:pPr>
                          </w:p>
                        </w:txbxContent>
                      </v:textbox>
                    </v:shape>
                  </w:pict>
                </mc:Fallback>
              </mc:AlternateContent>
            </w:r>
          </w:p>
          <w:p w:rsidR="00945148" w:rsidRPr="004C0D10" w:rsidRDefault="00F8489C" w:rsidP="00A0512A">
            <w:pPr>
              <w:jc w:val="center"/>
              <w:rPr>
                <w:rFonts w:ascii="Trebuchet MS" w:hAnsi="Trebuchet MS" w:cs="Times New Roman"/>
                <w:i w:val="0"/>
                <w:sz w:val="22"/>
              </w:rPr>
            </w:pPr>
            <w:r>
              <w:rPr>
                <w:rFonts w:ascii="Trebuchet MS" w:hAnsi="Trebuchet MS" w:cs="Times New Roman"/>
                <w:noProof/>
                <w:sz w:val="24"/>
                <w:szCs w:val="24"/>
                <w:lang w:eastAsia="lt-LT"/>
              </w:rPr>
              <mc:AlternateContent>
                <mc:Choice Requires="wps">
                  <w:drawing>
                    <wp:anchor distT="0" distB="0" distL="114300" distR="114300" simplePos="0" relativeHeight="251652608" behindDoc="0" locked="0" layoutInCell="1" allowOverlap="1" wp14:anchorId="18D2F2D6" wp14:editId="6FBAC59E">
                      <wp:simplePos x="0" y="0"/>
                      <wp:positionH relativeFrom="column">
                        <wp:posOffset>-34290</wp:posOffset>
                      </wp:positionH>
                      <wp:positionV relativeFrom="paragraph">
                        <wp:posOffset>22860</wp:posOffset>
                      </wp:positionV>
                      <wp:extent cx="2581910" cy="1601470"/>
                      <wp:effectExtent l="0" t="0" r="46990" b="17780"/>
                      <wp:wrapNone/>
                      <wp:docPr id="25" name="Paaiškinimas su dešiniąja rodyk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910" cy="1601470"/>
                              </a:xfrm>
                              <a:prstGeom prst="rightArrowCallout">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6B7C62" w:rsidRPr="002E6A5D" w:rsidRDefault="006B7C62" w:rsidP="00CB5341">
                                  <w:pPr>
                                    <w:jc w:val="center"/>
                                    <w:rPr>
                                      <w:rFonts w:ascii="Times New Roman" w:hAnsi="Times New Roman" w:cs="Times New Roman"/>
                                      <w:b/>
                                    </w:rPr>
                                  </w:pPr>
                                  <w:r w:rsidRPr="002E6A5D">
                                    <w:rPr>
                                      <w:rFonts w:ascii="Times New Roman" w:eastAsiaTheme="majorEastAsia" w:hAnsi="Times New Roman" w:cs="Times New Roman"/>
                                      <w:b/>
                                    </w:rPr>
                                    <w:t>3.Vis dar daugiau nei pusė VMI darbuotojų, kurie susiduria su korupcija darbe, apie tai nepraneša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F2D6" id="Paaiškinimas su dešiniąja rodykle 25" o:spid="_x0000_s1036" type="#_x0000_t78" style="position:absolute;left:0;text-align:left;margin-left:-2.7pt;margin-top:1.8pt;width:203.3pt;height:126.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" adj="14035,,18251" fillcolor="#e2efd9 [665]" strokecolor="black [3200]" strokeweight="1pt">
                      <v:path arrowok="t"/>
                      <v:textbox>
                        <w:txbxContent>
                          <w:p w:rsidR="006B7C62" w:rsidRPr="002E6A5D" w:rsidRDefault="006B7C62" w:rsidP="00CB5341">
                            <w:pPr>
                              <w:jc w:val="center"/>
                              <w:rPr>
                                <w:rFonts w:ascii="Times New Roman" w:hAnsi="Times New Roman" w:cs="Times New Roman"/>
                                <w:b/>
                              </w:rPr>
                            </w:pPr>
                            <w:r w:rsidRPr="002E6A5D">
                              <w:rPr>
                                <w:rFonts w:ascii="Times New Roman" w:eastAsiaTheme="majorEastAsia" w:hAnsi="Times New Roman" w:cs="Times New Roman"/>
                                <w:b/>
                              </w:rPr>
                              <w:t>3.Vis dar daugiau nei pusė VMI darbuotojų, kurie susiduria su korupcija darbe, apie tai nepraneša</w:t>
                            </w:r>
                          </w:p>
                        </w:txbxContent>
                      </v:textbox>
                    </v:shape>
                  </w:pict>
                </mc:Fallback>
              </mc:AlternateContent>
            </w:r>
          </w:p>
          <w:p w:rsidR="00945148" w:rsidRPr="004C0D10" w:rsidRDefault="00945148" w:rsidP="00A0512A">
            <w:pPr>
              <w:jc w:val="center"/>
              <w:rPr>
                <w:rFonts w:ascii="Trebuchet MS" w:hAnsi="Trebuchet MS" w:cs="Times New Roman"/>
                <w:i w:val="0"/>
                <w:sz w:val="20"/>
                <w:szCs w:val="20"/>
              </w:rPr>
            </w:pPr>
          </w:p>
          <w:p w:rsidR="00950351" w:rsidRPr="004C0D10" w:rsidRDefault="00950351" w:rsidP="00275A3B">
            <w:pPr>
              <w:ind w:left="360"/>
              <w:rPr>
                <w:rFonts w:ascii="Trebuchet MS" w:hAnsi="Trebuchet MS" w:cs="Times New Roman"/>
                <w:sz w:val="24"/>
                <w:szCs w:val="24"/>
              </w:rPr>
            </w:pPr>
          </w:p>
          <w:p w:rsidR="00945148" w:rsidRPr="004C0D10" w:rsidRDefault="00945148" w:rsidP="00945148">
            <w:pPr>
              <w:jc w:val="center"/>
              <w:rPr>
                <w:rFonts w:ascii="Trebuchet MS" w:hAnsi="Trebuchet MS" w:cs="Times New Roman"/>
                <w:sz w:val="20"/>
                <w:szCs w:val="20"/>
              </w:rPr>
            </w:pPr>
          </w:p>
          <w:p w:rsidR="00945148" w:rsidRPr="004C0D10" w:rsidRDefault="00945148" w:rsidP="00A0512A">
            <w:pPr>
              <w:jc w:val="center"/>
              <w:rPr>
                <w:rFonts w:ascii="Trebuchet MS" w:hAnsi="Trebuchet MS" w:cs="Times New Roman"/>
                <w:i w:val="0"/>
                <w:sz w:val="22"/>
              </w:rPr>
            </w:pPr>
          </w:p>
          <w:p w:rsidR="00945148" w:rsidRPr="004C0D10" w:rsidRDefault="00945148" w:rsidP="00A0512A">
            <w:pPr>
              <w:jc w:val="center"/>
              <w:rPr>
                <w:rFonts w:ascii="Trebuchet MS" w:hAnsi="Trebuchet MS" w:cs="Times New Roman"/>
                <w:i w:val="0"/>
                <w:sz w:val="22"/>
              </w:rPr>
            </w:pPr>
          </w:p>
          <w:p w:rsidR="00945148" w:rsidRPr="004C0D10" w:rsidRDefault="00945148" w:rsidP="00A0512A">
            <w:pPr>
              <w:jc w:val="center"/>
              <w:rPr>
                <w:rFonts w:ascii="Trebuchet MS" w:hAnsi="Trebuchet MS" w:cs="Times New Roman"/>
                <w:i w:val="0"/>
                <w:sz w:val="22"/>
              </w:rPr>
            </w:pPr>
          </w:p>
          <w:p w:rsidR="00824C0B" w:rsidRPr="004C0D10" w:rsidRDefault="00824C0B" w:rsidP="00A0512A">
            <w:pPr>
              <w:jc w:val="center"/>
              <w:rPr>
                <w:rFonts w:ascii="Trebuchet MS" w:hAnsi="Trebuchet MS" w:cs="Times New Roman"/>
                <w:i w:val="0"/>
                <w:sz w:val="22"/>
              </w:rPr>
            </w:pPr>
          </w:p>
          <w:p w:rsidR="00945148" w:rsidRPr="004C0D10" w:rsidRDefault="00945148" w:rsidP="00A0512A">
            <w:pPr>
              <w:jc w:val="center"/>
              <w:rPr>
                <w:rFonts w:ascii="Trebuchet MS" w:hAnsi="Trebuchet MS" w:cs="Times New Roman"/>
                <w:i w:val="0"/>
                <w:sz w:val="22"/>
              </w:rPr>
            </w:pPr>
          </w:p>
          <w:p w:rsidR="00945148" w:rsidRPr="004C0D10" w:rsidRDefault="00945148" w:rsidP="00A0512A">
            <w:pPr>
              <w:jc w:val="center"/>
              <w:rPr>
                <w:rFonts w:ascii="Trebuchet MS" w:hAnsi="Trebuchet MS" w:cs="Times New Roman"/>
                <w:i w:val="0"/>
                <w:sz w:val="22"/>
              </w:rPr>
            </w:pPr>
          </w:p>
          <w:p w:rsidR="00945148" w:rsidRPr="004C0D10" w:rsidRDefault="00945148" w:rsidP="00A0512A">
            <w:pPr>
              <w:jc w:val="center"/>
              <w:rPr>
                <w:rFonts w:ascii="Trebuchet MS" w:hAnsi="Trebuchet MS" w:cs="Times New Roman"/>
                <w:i w:val="0"/>
                <w:sz w:val="22"/>
              </w:rPr>
            </w:pPr>
          </w:p>
          <w:p w:rsidR="00945148" w:rsidRPr="004C0D10" w:rsidRDefault="00945148" w:rsidP="00A0512A">
            <w:pPr>
              <w:jc w:val="center"/>
              <w:rPr>
                <w:rFonts w:ascii="Trebuchet MS" w:hAnsi="Trebuchet MS" w:cs="Times New Roman"/>
                <w:i w:val="0"/>
                <w:sz w:val="22"/>
              </w:rPr>
            </w:pPr>
          </w:p>
          <w:p w:rsidR="00547CDA" w:rsidRPr="004C0D10" w:rsidRDefault="00F8489C" w:rsidP="00547CDA">
            <w:pPr>
              <w:jc w:val="left"/>
              <w:rPr>
                <w:rFonts w:ascii="Trebuchet MS" w:hAnsi="Trebuchet MS" w:cs="Times New Roman"/>
                <w:i w:val="0"/>
                <w:sz w:val="22"/>
              </w:rPr>
            </w:pPr>
            <w:r>
              <w:rPr>
                <w:rFonts w:ascii="Trebuchet MS" w:hAnsi="Trebuchet MS" w:cs="Times New Roman"/>
                <w:noProof/>
                <w:lang w:eastAsia="lt-LT"/>
              </w:rPr>
              <mc:AlternateContent>
                <mc:Choice Requires="wps">
                  <w:drawing>
                    <wp:anchor distT="0" distB="0" distL="114300" distR="114300" simplePos="0" relativeHeight="251653632" behindDoc="0" locked="0" layoutInCell="1" allowOverlap="1" wp14:anchorId="3EB47BE2" wp14:editId="2D0150D7">
                      <wp:simplePos x="0" y="0"/>
                      <wp:positionH relativeFrom="column">
                        <wp:posOffset>4171950</wp:posOffset>
                      </wp:positionH>
                      <wp:positionV relativeFrom="paragraph">
                        <wp:posOffset>52705</wp:posOffset>
                      </wp:positionV>
                      <wp:extent cx="1805940" cy="1375410"/>
                      <wp:effectExtent l="19050" t="0" r="22860" b="15240"/>
                      <wp:wrapNone/>
                      <wp:docPr id="26" name="Paaiškinimas su kairiąja rodyk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5940" cy="1375410"/>
                              </a:xfrm>
                              <a:prstGeom prst="leftArrowCallout">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6B7C62" w:rsidRPr="002E6A5D" w:rsidRDefault="006B7C62" w:rsidP="00BA4B34">
                                  <w:pPr>
                                    <w:jc w:val="center"/>
                                    <w:rPr>
                                      <w:rFonts w:ascii="Times New Roman" w:hAnsi="Times New Roman" w:cs="Times New Roman"/>
                                      <w:b/>
                                    </w:rPr>
                                  </w:pPr>
                                  <w:r w:rsidRPr="002E6A5D">
                                    <w:rPr>
                                      <w:rFonts w:ascii="Times New Roman" w:eastAsiaTheme="majorEastAsia" w:hAnsi="Times New Roman" w:cs="Times New Roman"/>
                                      <w:b/>
                                    </w:rPr>
                                    <w:t>4. Susidūrus su korupcija darbe, apie tai pranešama tiesioginiam vadovui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47BE2" id="Paaiškinimas su kairiąja rodykle 26" o:spid="_x0000_s1037" type="#_x0000_t77" style="position:absolute;margin-left:328.5pt;margin-top:4.15pt;width:142.2pt;height:10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" adj="7565,,4113" fillcolor="#e2efd9 [665]" strokecolor="black [3200]" strokeweight="1pt">
                      <v:path arrowok="t"/>
                      <v:textbox>
                        <w:txbxContent>
                          <w:p w:rsidR="006B7C62" w:rsidRPr="002E6A5D" w:rsidRDefault="006B7C62" w:rsidP="00BA4B34">
                            <w:pPr>
                              <w:jc w:val="center"/>
                              <w:rPr>
                                <w:rFonts w:ascii="Times New Roman" w:hAnsi="Times New Roman" w:cs="Times New Roman"/>
                                <w:b/>
                              </w:rPr>
                            </w:pPr>
                            <w:r w:rsidRPr="002E6A5D">
                              <w:rPr>
                                <w:rFonts w:ascii="Times New Roman" w:eastAsiaTheme="majorEastAsia" w:hAnsi="Times New Roman" w:cs="Times New Roman"/>
                                <w:b/>
                              </w:rPr>
                              <w:t>4. Susidūrus su korupcija darbe, apie tai pranešama tiesioginiam vadovui</w:t>
                            </w:r>
                          </w:p>
                        </w:txbxContent>
                      </v:textbox>
                    </v:shape>
                  </w:pict>
                </mc:Fallback>
              </mc:AlternateContent>
            </w:r>
            <w:r>
              <w:rPr>
                <w:rFonts w:ascii="Trebuchet MS" w:hAnsi="Trebuchet MS" w:cs="Times New Roman"/>
                <w:noProof/>
                <w:lang w:eastAsia="lt-LT"/>
              </w:rPr>
              <mc:AlternateContent>
                <mc:Choice Requires="wps">
                  <w:drawing>
                    <wp:anchor distT="0" distB="0" distL="114300" distR="114300" simplePos="0" relativeHeight="251644416" behindDoc="0" locked="0" layoutInCell="1" allowOverlap="1" wp14:anchorId="7FF07348" wp14:editId="468385E5">
                      <wp:simplePos x="0" y="0"/>
                      <wp:positionH relativeFrom="column">
                        <wp:posOffset>-70485</wp:posOffset>
                      </wp:positionH>
                      <wp:positionV relativeFrom="paragraph">
                        <wp:posOffset>57150</wp:posOffset>
                      </wp:positionV>
                      <wp:extent cx="4242435" cy="1557655"/>
                      <wp:effectExtent l="0" t="0" r="24765" b="23495"/>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2435" cy="155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E6A5D" w:rsidRDefault="006B7C62" w:rsidP="00747CF0">
                                  <w:pPr>
                                    <w:jc w:val="both"/>
                                    <w:rPr>
                                      <w:rFonts w:ascii="Times New Roman" w:hAnsi="Times New Roman" w:cs="Times New Roman"/>
                                    </w:rPr>
                                  </w:pPr>
                                  <w:r w:rsidRPr="002E6A5D">
                                    <w:rPr>
                                      <w:rFonts w:ascii="Times New Roman" w:hAnsi="Times New Roman" w:cs="Times New Roman"/>
                                      <w:b/>
                                      <w:color w:val="002060"/>
                                    </w:rPr>
                                    <w:t>„VMI tolerancijos korupcijai indeksas“ tyrimo duomenimis</w:t>
                                  </w:r>
                                  <w:r>
                                    <w:rPr>
                                      <w:rFonts w:ascii="Times New Roman" w:hAnsi="Times New Roman" w:cs="Times New Roman"/>
                                      <w:b/>
                                      <w:color w:val="002060"/>
                                    </w:rPr>
                                    <w:t>,</w:t>
                                  </w:r>
                                  <w:r>
                                    <w:rPr>
                                      <w:rFonts w:ascii="Times New Roman" w:hAnsi="Times New Roman" w:cs="Times New Roman"/>
                                    </w:rPr>
                                    <w:t xml:space="preserve"> 2018 </w:t>
                                  </w:r>
                                  <w:r w:rsidRPr="002E6A5D">
                                    <w:rPr>
                                      <w:rFonts w:ascii="Times New Roman" w:hAnsi="Times New Roman" w:cs="Times New Roman"/>
                                    </w:rPr>
                                    <w:t xml:space="preserve">m. </w:t>
                                  </w:r>
                                  <w:r w:rsidRPr="002E6A5D">
                                    <w:rPr>
                                      <w:rFonts w:ascii="Times New Roman" w:hAnsi="Times New Roman" w:cs="Times New Roman"/>
                                      <w:b/>
                                    </w:rPr>
                                    <w:t>28</w:t>
                                  </w:r>
                                  <w:r w:rsidRPr="002E6A5D">
                                    <w:rPr>
                                      <w:rFonts w:ascii="Times New Roman" w:hAnsi="Times New Roman" w:cs="Times New Roman"/>
                                    </w:rPr>
                                    <w:t xml:space="preserve"> darbuotojai</w:t>
                                  </w:r>
                                  <w:r>
                                    <w:rPr>
                                      <w:rFonts w:ascii="Times New Roman" w:hAnsi="Times New Roman" w:cs="Times New Roman"/>
                                    </w:rPr>
                                    <w:t>,</w:t>
                                  </w:r>
                                  <w:r w:rsidRPr="002E6A5D">
                                    <w:rPr>
                                      <w:rFonts w:ascii="Times New Roman" w:hAnsi="Times New Roman" w:cs="Times New Roman"/>
                                    </w:rPr>
                                    <w:t xml:space="preserve"> , susidūr</w:t>
                                  </w:r>
                                  <w:r>
                                    <w:rPr>
                                      <w:rFonts w:ascii="Times New Roman" w:hAnsi="Times New Roman" w:cs="Times New Roman"/>
                                    </w:rPr>
                                    <w:t>ę</w:t>
                                  </w:r>
                                  <w:r w:rsidRPr="002E6A5D">
                                    <w:rPr>
                                      <w:rFonts w:ascii="Times New Roman" w:hAnsi="Times New Roman" w:cs="Times New Roman"/>
                                    </w:rPr>
                                    <w:t xml:space="preserve"> su galima korupcija, informavo</w:t>
                                  </w:r>
                                  <w:r>
                                    <w:rPr>
                                      <w:rFonts w:ascii="Times New Roman" w:hAnsi="Times New Roman" w:cs="Times New Roman"/>
                                    </w:rPr>
                                    <w:t xml:space="preserve"> </w:t>
                                  </w:r>
                                  <w:r w:rsidRPr="002E6A5D">
                                    <w:rPr>
                                      <w:rFonts w:ascii="Times New Roman" w:hAnsi="Times New Roman" w:cs="Times New Roman"/>
                                    </w:rPr>
                                    <w:t>vadovą</w:t>
                                  </w:r>
                                  <w:r w:rsidRPr="002E6A5D" w:rsidDel="0096132B">
                                    <w:rPr>
                                      <w:rFonts w:ascii="Times New Roman" w:hAnsi="Times New Roman" w:cs="Times New Roman"/>
                                      <w:b/>
                                    </w:rPr>
                                    <w:t xml:space="preserve"> </w:t>
                                  </w:r>
                                  <w:r w:rsidRPr="002E6A5D">
                                    <w:rPr>
                                      <w:rFonts w:ascii="Times New Roman" w:hAnsi="Times New Roman" w:cs="Times New Roman"/>
                                    </w:rPr>
                                    <w:t xml:space="preserve">; 2017 m. – </w:t>
                                  </w:r>
                                  <w:r w:rsidRPr="002E6A5D">
                                    <w:rPr>
                                      <w:rFonts w:ascii="Times New Roman" w:hAnsi="Times New Roman" w:cs="Times New Roman"/>
                                      <w:b/>
                                    </w:rPr>
                                    <w:t>37</w:t>
                                  </w:r>
                                  <w:r w:rsidRPr="002E6A5D">
                                    <w:rPr>
                                      <w:rFonts w:ascii="Times New Roman" w:hAnsi="Times New Roman" w:cs="Times New Roman"/>
                                    </w:rPr>
                                    <w:t xml:space="preserve"> darbuotojai; 2016 m. – </w:t>
                                  </w:r>
                                  <w:r w:rsidRPr="002E6A5D">
                                    <w:rPr>
                                      <w:rFonts w:ascii="Times New Roman" w:hAnsi="Times New Roman" w:cs="Times New Roman"/>
                                      <w:b/>
                                    </w:rPr>
                                    <w:t>33</w:t>
                                  </w:r>
                                  <w:r w:rsidRPr="002E6A5D">
                                    <w:rPr>
                                      <w:rFonts w:ascii="Times New Roman" w:hAnsi="Times New Roman" w:cs="Times New Roman"/>
                                    </w:rPr>
                                    <w:t xml:space="preserve"> darbuotojai. </w:t>
                                  </w:r>
                                </w:p>
                                <w:p w:rsidR="006B7C62" w:rsidRPr="002E6A5D" w:rsidRDefault="006B7C62" w:rsidP="00747CF0">
                                  <w:pPr>
                                    <w:jc w:val="both"/>
                                    <w:rPr>
                                      <w:rFonts w:ascii="Times New Roman" w:hAnsi="Times New Roman" w:cs="Times New Roman"/>
                                      <w:b/>
                                    </w:rPr>
                                  </w:pPr>
                                  <w:r w:rsidRPr="002E6A5D">
                                    <w:rPr>
                                      <w:rFonts w:ascii="Times New Roman" w:hAnsi="Times New Roman" w:cs="Times New Roman"/>
                                      <w:b/>
                                      <w:i/>
                                    </w:rPr>
                                    <w:t>Susidūrus su korupcija darbe</w:t>
                                  </w:r>
                                  <w:r>
                                    <w:rPr>
                                      <w:rFonts w:ascii="Times New Roman" w:hAnsi="Times New Roman" w:cs="Times New Roman"/>
                                      <w:b/>
                                      <w:i/>
                                    </w:rPr>
                                    <w:t>,</w:t>
                                  </w:r>
                                  <w:r w:rsidRPr="002E6A5D">
                                    <w:rPr>
                                      <w:rFonts w:ascii="Times New Roman" w:hAnsi="Times New Roman" w:cs="Times New Roman"/>
                                      <w:b/>
                                      <w:i/>
                                    </w:rPr>
                                    <w:t xml:space="preserve"> apie tai pranešama tiesioginiam vadovui </w:t>
                                  </w:r>
                                  <w:r w:rsidRPr="002E6A5D">
                                    <w:rPr>
                                      <w:rFonts w:ascii="Times New Roman" w:hAnsi="Times New Roman" w:cs="Times New Roman"/>
                                    </w:rPr>
                                    <w:t>(dauguma darbuotojų nurodė, kad vadovui praneštų ir ateityje)</w:t>
                                  </w:r>
                                  <w:r w:rsidRPr="002E6A5D">
                                    <w:rPr>
                                      <w:rFonts w:ascii="Times New Roman" w:hAnsi="Times New Roman" w:cs="Times New Roman"/>
                                      <w:b/>
                                      <w:i/>
                                    </w:rPr>
                                    <w:t xml:space="preserve">, tačiau asmenų, atsakingų už korupcijos prevenciją ir kontrolę, minėta informacija nepasiekia. </w:t>
                                  </w:r>
                                </w:p>
                                <w:p w:rsidR="006B7C62" w:rsidRDefault="006B7C62" w:rsidP="00950351">
                                  <w:pPr>
                                    <w:jc w:val="center"/>
                                    <w:rPr>
                                      <w:rFonts w:ascii="Trebuchet MS" w:hAnsi="Trebuchet MS" w:cs="Times New Roman"/>
                                      <w:sz w:val="20"/>
                                      <w:szCs w:val="20"/>
                                    </w:rPr>
                                  </w:pPr>
                                </w:p>
                                <w:p w:rsidR="006B7C62" w:rsidRDefault="006B7C62" w:rsidP="00950351">
                                  <w:pPr>
                                    <w:jc w:val="center"/>
                                    <w:rPr>
                                      <w:rFonts w:ascii="Trebuchet MS" w:hAnsi="Trebuchet MS" w:cs="Times New Roman"/>
                                      <w:sz w:val="20"/>
                                      <w:szCs w:val="20"/>
                                    </w:rPr>
                                  </w:pPr>
                                </w:p>
                                <w:p w:rsidR="006B7C62" w:rsidRDefault="006B7C62" w:rsidP="00950351">
                                  <w:pPr>
                                    <w:jc w:val="center"/>
                                    <w:rPr>
                                      <w:rFonts w:ascii="Trebuchet MS" w:hAnsi="Trebuchet MS" w:cs="Times New Roman"/>
                                      <w:sz w:val="20"/>
                                      <w:szCs w:val="20"/>
                                    </w:rPr>
                                  </w:pPr>
                                </w:p>
                                <w:p w:rsidR="006B7C62" w:rsidRPr="005B074C" w:rsidRDefault="006B7C62" w:rsidP="00950351">
                                  <w:pPr>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07348" id="Teksto laukas 13" o:spid="_x0000_s1038" type="#_x0000_t202" style="position:absolute;margin-left:-5.55pt;margin-top:4.5pt;width:334.05pt;height:122.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" fillcolor="white [3201]" strokeweight=".5pt">
                      <v:path arrowok="t"/>
                      <v:textbox>
                        <w:txbxContent>
                          <w:p w:rsidR="006B7C62" w:rsidRPr="002E6A5D" w:rsidRDefault="006B7C62" w:rsidP="00747CF0">
                            <w:pPr>
                              <w:jc w:val="both"/>
                              <w:rPr>
                                <w:rFonts w:ascii="Times New Roman" w:hAnsi="Times New Roman" w:cs="Times New Roman"/>
                              </w:rPr>
                            </w:pPr>
                            <w:r w:rsidRPr="002E6A5D">
                              <w:rPr>
                                <w:rFonts w:ascii="Times New Roman" w:hAnsi="Times New Roman" w:cs="Times New Roman"/>
                                <w:b/>
                                <w:color w:val="002060"/>
                              </w:rPr>
                              <w:t>„VMI tolerancijos korupcijai indeksas“ tyrimo duomenimis</w:t>
                            </w:r>
                            <w:r>
                              <w:rPr>
                                <w:rFonts w:ascii="Times New Roman" w:hAnsi="Times New Roman" w:cs="Times New Roman"/>
                                <w:b/>
                                <w:color w:val="002060"/>
                              </w:rPr>
                              <w:t>,</w:t>
                            </w:r>
                            <w:r>
                              <w:rPr>
                                <w:rFonts w:ascii="Times New Roman" w:hAnsi="Times New Roman" w:cs="Times New Roman"/>
                              </w:rPr>
                              <w:t xml:space="preserve"> 2018 </w:t>
                            </w:r>
                            <w:r w:rsidRPr="002E6A5D">
                              <w:rPr>
                                <w:rFonts w:ascii="Times New Roman" w:hAnsi="Times New Roman" w:cs="Times New Roman"/>
                              </w:rPr>
                              <w:t xml:space="preserve">m. </w:t>
                            </w:r>
                            <w:r w:rsidRPr="002E6A5D">
                              <w:rPr>
                                <w:rFonts w:ascii="Times New Roman" w:hAnsi="Times New Roman" w:cs="Times New Roman"/>
                                <w:b/>
                              </w:rPr>
                              <w:t>28</w:t>
                            </w:r>
                            <w:r w:rsidRPr="002E6A5D">
                              <w:rPr>
                                <w:rFonts w:ascii="Times New Roman" w:hAnsi="Times New Roman" w:cs="Times New Roman"/>
                              </w:rPr>
                              <w:t xml:space="preserve"> darbuotojai</w:t>
                            </w:r>
                            <w:r>
                              <w:rPr>
                                <w:rFonts w:ascii="Times New Roman" w:hAnsi="Times New Roman" w:cs="Times New Roman"/>
                              </w:rPr>
                              <w:t>,</w:t>
                            </w:r>
                            <w:r w:rsidRPr="002E6A5D">
                              <w:rPr>
                                <w:rFonts w:ascii="Times New Roman" w:hAnsi="Times New Roman" w:cs="Times New Roman"/>
                              </w:rPr>
                              <w:t xml:space="preserve"> , susidūr</w:t>
                            </w:r>
                            <w:r>
                              <w:rPr>
                                <w:rFonts w:ascii="Times New Roman" w:hAnsi="Times New Roman" w:cs="Times New Roman"/>
                              </w:rPr>
                              <w:t>ę</w:t>
                            </w:r>
                            <w:r w:rsidRPr="002E6A5D">
                              <w:rPr>
                                <w:rFonts w:ascii="Times New Roman" w:hAnsi="Times New Roman" w:cs="Times New Roman"/>
                              </w:rPr>
                              <w:t xml:space="preserve"> su galima korupcija, informavo</w:t>
                            </w:r>
                            <w:r>
                              <w:rPr>
                                <w:rFonts w:ascii="Times New Roman" w:hAnsi="Times New Roman" w:cs="Times New Roman"/>
                              </w:rPr>
                              <w:t xml:space="preserve"> </w:t>
                            </w:r>
                            <w:r w:rsidRPr="002E6A5D">
                              <w:rPr>
                                <w:rFonts w:ascii="Times New Roman" w:hAnsi="Times New Roman" w:cs="Times New Roman"/>
                              </w:rPr>
                              <w:t>vadovą</w:t>
                            </w:r>
                            <w:r w:rsidRPr="002E6A5D" w:rsidDel="0096132B">
                              <w:rPr>
                                <w:rFonts w:ascii="Times New Roman" w:hAnsi="Times New Roman" w:cs="Times New Roman"/>
                                <w:b/>
                              </w:rPr>
                              <w:t xml:space="preserve"> </w:t>
                            </w:r>
                            <w:r w:rsidRPr="002E6A5D">
                              <w:rPr>
                                <w:rFonts w:ascii="Times New Roman" w:hAnsi="Times New Roman" w:cs="Times New Roman"/>
                              </w:rPr>
                              <w:t xml:space="preserve">; 2017 m. – </w:t>
                            </w:r>
                            <w:r w:rsidRPr="002E6A5D">
                              <w:rPr>
                                <w:rFonts w:ascii="Times New Roman" w:hAnsi="Times New Roman" w:cs="Times New Roman"/>
                                <w:b/>
                              </w:rPr>
                              <w:t>37</w:t>
                            </w:r>
                            <w:r w:rsidRPr="002E6A5D">
                              <w:rPr>
                                <w:rFonts w:ascii="Times New Roman" w:hAnsi="Times New Roman" w:cs="Times New Roman"/>
                              </w:rPr>
                              <w:t xml:space="preserve"> darbuotojai; 2016 m. – </w:t>
                            </w:r>
                            <w:r w:rsidRPr="002E6A5D">
                              <w:rPr>
                                <w:rFonts w:ascii="Times New Roman" w:hAnsi="Times New Roman" w:cs="Times New Roman"/>
                                <w:b/>
                              </w:rPr>
                              <w:t>33</w:t>
                            </w:r>
                            <w:r w:rsidRPr="002E6A5D">
                              <w:rPr>
                                <w:rFonts w:ascii="Times New Roman" w:hAnsi="Times New Roman" w:cs="Times New Roman"/>
                              </w:rPr>
                              <w:t xml:space="preserve"> darbuotojai. </w:t>
                            </w:r>
                          </w:p>
                          <w:p w:rsidR="006B7C62" w:rsidRPr="002E6A5D" w:rsidRDefault="006B7C62" w:rsidP="00747CF0">
                            <w:pPr>
                              <w:jc w:val="both"/>
                              <w:rPr>
                                <w:rFonts w:ascii="Times New Roman" w:hAnsi="Times New Roman" w:cs="Times New Roman"/>
                                <w:b/>
                              </w:rPr>
                            </w:pPr>
                            <w:r w:rsidRPr="002E6A5D">
                              <w:rPr>
                                <w:rFonts w:ascii="Times New Roman" w:hAnsi="Times New Roman" w:cs="Times New Roman"/>
                                <w:b/>
                                <w:i/>
                              </w:rPr>
                              <w:t>Susidūrus su korupcija darbe</w:t>
                            </w:r>
                            <w:r>
                              <w:rPr>
                                <w:rFonts w:ascii="Times New Roman" w:hAnsi="Times New Roman" w:cs="Times New Roman"/>
                                <w:b/>
                                <w:i/>
                              </w:rPr>
                              <w:t>,</w:t>
                            </w:r>
                            <w:r w:rsidRPr="002E6A5D">
                              <w:rPr>
                                <w:rFonts w:ascii="Times New Roman" w:hAnsi="Times New Roman" w:cs="Times New Roman"/>
                                <w:b/>
                                <w:i/>
                              </w:rPr>
                              <w:t xml:space="preserve"> apie tai pranešama tiesioginiam vadovui </w:t>
                            </w:r>
                            <w:r w:rsidRPr="002E6A5D">
                              <w:rPr>
                                <w:rFonts w:ascii="Times New Roman" w:hAnsi="Times New Roman" w:cs="Times New Roman"/>
                              </w:rPr>
                              <w:t>(dauguma darbuotojų nurodė, kad vadovui praneštų ir ateityje)</w:t>
                            </w:r>
                            <w:r w:rsidRPr="002E6A5D">
                              <w:rPr>
                                <w:rFonts w:ascii="Times New Roman" w:hAnsi="Times New Roman" w:cs="Times New Roman"/>
                                <w:b/>
                                <w:i/>
                              </w:rPr>
                              <w:t xml:space="preserve">, tačiau asmenų, atsakingų už korupcijos prevenciją ir kontrolę, minėta informacija nepasiekia. </w:t>
                            </w:r>
                          </w:p>
                          <w:p w:rsidR="006B7C62" w:rsidRDefault="006B7C62" w:rsidP="00950351">
                            <w:pPr>
                              <w:jc w:val="center"/>
                              <w:rPr>
                                <w:rFonts w:ascii="Trebuchet MS" w:hAnsi="Trebuchet MS" w:cs="Times New Roman"/>
                                <w:sz w:val="20"/>
                                <w:szCs w:val="20"/>
                              </w:rPr>
                            </w:pPr>
                          </w:p>
                          <w:p w:rsidR="006B7C62" w:rsidRDefault="006B7C62" w:rsidP="00950351">
                            <w:pPr>
                              <w:jc w:val="center"/>
                              <w:rPr>
                                <w:rFonts w:ascii="Trebuchet MS" w:hAnsi="Trebuchet MS" w:cs="Times New Roman"/>
                                <w:sz w:val="20"/>
                                <w:szCs w:val="20"/>
                              </w:rPr>
                            </w:pPr>
                          </w:p>
                          <w:p w:rsidR="006B7C62" w:rsidRDefault="006B7C62" w:rsidP="00950351">
                            <w:pPr>
                              <w:jc w:val="center"/>
                              <w:rPr>
                                <w:rFonts w:ascii="Trebuchet MS" w:hAnsi="Trebuchet MS" w:cs="Times New Roman"/>
                                <w:sz w:val="20"/>
                                <w:szCs w:val="20"/>
                              </w:rPr>
                            </w:pPr>
                          </w:p>
                          <w:p w:rsidR="006B7C62" w:rsidRPr="005B074C" w:rsidRDefault="006B7C62" w:rsidP="00950351">
                            <w:pPr>
                              <w:jc w:val="center"/>
                              <w:rPr>
                                <w:rFonts w:ascii="Trebuchet MS" w:hAnsi="Trebuchet MS"/>
                                <w:sz w:val="20"/>
                                <w:szCs w:val="20"/>
                              </w:rPr>
                            </w:pPr>
                          </w:p>
                        </w:txbxContent>
                      </v:textbox>
                    </v:shape>
                  </w:pict>
                </mc:Fallback>
              </mc:AlternateContent>
            </w:r>
          </w:p>
          <w:p w:rsidR="00945148" w:rsidRPr="004C0D10" w:rsidRDefault="00945148" w:rsidP="00A0512A">
            <w:pPr>
              <w:jc w:val="center"/>
              <w:rPr>
                <w:rFonts w:ascii="Trebuchet MS" w:hAnsi="Trebuchet MS" w:cs="Times New Roman"/>
                <w:i w:val="0"/>
                <w:sz w:val="22"/>
              </w:rPr>
            </w:pPr>
          </w:p>
          <w:p w:rsidR="00945148" w:rsidRPr="004C0D10" w:rsidRDefault="00945148" w:rsidP="00A0512A">
            <w:pPr>
              <w:jc w:val="center"/>
              <w:rPr>
                <w:rFonts w:ascii="Trebuchet MS" w:hAnsi="Trebuchet MS" w:cs="Times New Roman"/>
                <w:i w:val="0"/>
                <w:sz w:val="22"/>
              </w:rPr>
            </w:pPr>
          </w:p>
          <w:p w:rsidR="00945148" w:rsidRPr="004C0D10" w:rsidRDefault="00945148" w:rsidP="00A0512A">
            <w:pPr>
              <w:jc w:val="center"/>
              <w:rPr>
                <w:rFonts w:ascii="Trebuchet MS" w:hAnsi="Trebuchet MS" w:cs="Times New Roman"/>
                <w:i w:val="0"/>
                <w:sz w:val="22"/>
              </w:rPr>
            </w:pPr>
          </w:p>
          <w:p w:rsidR="00945148" w:rsidRPr="004C0D10" w:rsidRDefault="00945148" w:rsidP="00A0512A">
            <w:pPr>
              <w:jc w:val="center"/>
              <w:rPr>
                <w:rFonts w:ascii="Trebuchet MS" w:hAnsi="Trebuchet MS" w:cs="Times New Roman"/>
                <w:i w:val="0"/>
                <w:sz w:val="22"/>
              </w:rPr>
            </w:pPr>
          </w:p>
          <w:p w:rsidR="00344F4E" w:rsidRPr="004C0D10" w:rsidRDefault="00344F4E" w:rsidP="00344F4E">
            <w:pPr>
              <w:tabs>
                <w:tab w:val="left" w:pos="1425"/>
              </w:tabs>
              <w:jc w:val="left"/>
              <w:rPr>
                <w:rFonts w:ascii="Trebuchet MS" w:hAnsi="Trebuchet MS" w:cs="Times New Roman"/>
                <w:i w:val="0"/>
                <w:sz w:val="22"/>
              </w:rPr>
            </w:pPr>
          </w:p>
          <w:p w:rsidR="00A0512A" w:rsidRDefault="00857D53" w:rsidP="00344F4E">
            <w:pPr>
              <w:tabs>
                <w:tab w:val="left" w:pos="1425"/>
              </w:tabs>
              <w:jc w:val="center"/>
              <w:rPr>
                <w:rFonts w:ascii="Trebuchet MS" w:hAnsi="Trebuchet MS" w:cs="Times New Roman"/>
                <w:i w:val="0"/>
                <w:sz w:val="24"/>
                <w:szCs w:val="24"/>
              </w:rPr>
            </w:pPr>
            <w:r w:rsidRPr="004C0D10">
              <w:rPr>
                <w:rFonts w:ascii="Trebuchet MS" w:hAnsi="Trebuchet MS" w:cs="Times New Roman"/>
                <w:i w:val="0"/>
                <w:sz w:val="24"/>
                <w:szCs w:val="24"/>
              </w:rPr>
              <w:t>II DALIS</w:t>
            </w:r>
          </w:p>
          <w:p w:rsidR="0033130A" w:rsidRDefault="0033130A" w:rsidP="00344F4E">
            <w:pPr>
              <w:tabs>
                <w:tab w:val="left" w:pos="1425"/>
              </w:tabs>
              <w:jc w:val="center"/>
              <w:rPr>
                <w:rFonts w:ascii="Trebuchet MS" w:hAnsi="Trebuchet MS" w:cs="Times New Roman"/>
                <w:i w:val="0"/>
                <w:sz w:val="24"/>
                <w:szCs w:val="24"/>
              </w:rPr>
            </w:pPr>
          </w:p>
          <w:p w:rsidR="00064016" w:rsidRDefault="00064016" w:rsidP="00064016">
            <w:pPr>
              <w:tabs>
                <w:tab w:val="left" w:pos="1425"/>
              </w:tabs>
              <w:jc w:val="left"/>
              <w:rPr>
                <w:rFonts w:ascii="Trebuchet MS" w:hAnsi="Trebuchet MS" w:cs="Times New Roman"/>
                <w:i w:val="0"/>
                <w:sz w:val="24"/>
                <w:szCs w:val="24"/>
              </w:rPr>
            </w:pPr>
          </w:p>
          <w:p w:rsidR="00064016" w:rsidRPr="004C0D10" w:rsidRDefault="00064016" w:rsidP="00064016">
            <w:pPr>
              <w:tabs>
                <w:tab w:val="left" w:pos="1425"/>
              </w:tabs>
              <w:jc w:val="left"/>
              <w:rPr>
                <w:rFonts w:ascii="Trebuchet MS" w:hAnsi="Trebuchet MS" w:cs="Times New Roman"/>
                <w:i w:val="0"/>
                <w:sz w:val="24"/>
                <w:szCs w:val="24"/>
              </w:rPr>
            </w:pPr>
          </w:p>
          <w:p w:rsidR="002E6A5D" w:rsidRDefault="002E6A5D" w:rsidP="00C32470">
            <w:pPr>
              <w:pStyle w:val="Sraopastraipa"/>
              <w:tabs>
                <w:tab w:val="center" w:pos="7001"/>
                <w:tab w:val="left" w:pos="13215"/>
              </w:tabs>
              <w:jc w:val="center"/>
              <w:rPr>
                <w:rFonts w:ascii="Trebuchet MS" w:hAnsi="Trebuchet MS"/>
                <w:b/>
                <w:i w:val="0"/>
                <w:color w:val="000000" w:themeColor="text1"/>
                <w:sz w:val="24"/>
                <w:szCs w:val="24"/>
              </w:rPr>
            </w:pPr>
          </w:p>
          <w:p w:rsidR="009775F5" w:rsidRPr="002E6A5D" w:rsidRDefault="009775F5" w:rsidP="00C32470">
            <w:pPr>
              <w:pStyle w:val="Sraopastraipa"/>
              <w:tabs>
                <w:tab w:val="center" w:pos="7001"/>
                <w:tab w:val="left" w:pos="13215"/>
              </w:tabs>
              <w:jc w:val="center"/>
              <w:rPr>
                <w:rFonts w:ascii="Times New Roman" w:hAnsi="Times New Roman" w:cs="Times New Roman"/>
                <w:b/>
                <w:i w:val="0"/>
                <w:color w:val="000000" w:themeColor="text1"/>
                <w:sz w:val="24"/>
                <w:szCs w:val="24"/>
              </w:rPr>
            </w:pPr>
            <w:r w:rsidRPr="002E6A5D">
              <w:rPr>
                <w:rFonts w:ascii="Times New Roman" w:hAnsi="Times New Roman" w:cs="Times New Roman"/>
                <w:b/>
                <w:i w:val="0"/>
                <w:color w:val="000000" w:themeColor="text1"/>
                <w:sz w:val="24"/>
                <w:szCs w:val="24"/>
              </w:rPr>
              <w:t>II DALIS</w:t>
            </w:r>
          </w:p>
          <w:p w:rsidR="004B16B2" w:rsidRPr="002E6A5D" w:rsidRDefault="00857D53" w:rsidP="00C32470">
            <w:pPr>
              <w:pStyle w:val="Sraopastraipa"/>
              <w:tabs>
                <w:tab w:val="center" w:pos="7001"/>
                <w:tab w:val="left" w:pos="13215"/>
              </w:tabs>
              <w:jc w:val="center"/>
              <w:rPr>
                <w:rFonts w:ascii="Times New Roman" w:hAnsi="Times New Roman" w:cs="Times New Roman"/>
                <w:b/>
                <w:i w:val="0"/>
                <w:color w:val="000000" w:themeColor="text1"/>
                <w:sz w:val="24"/>
                <w:szCs w:val="24"/>
              </w:rPr>
            </w:pPr>
            <w:r w:rsidRPr="002E6A5D">
              <w:rPr>
                <w:rFonts w:ascii="Times New Roman" w:hAnsi="Times New Roman" w:cs="Times New Roman"/>
                <w:b/>
                <w:i w:val="0"/>
                <w:color w:val="000000" w:themeColor="text1"/>
                <w:sz w:val="24"/>
                <w:szCs w:val="24"/>
              </w:rPr>
              <w:t>DUOMENYS, GAUTI</w:t>
            </w:r>
            <w:r w:rsidR="00D458A0">
              <w:rPr>
                <w:rFonts w:ascii="Times New Roman" w:hAnsi="Times New Roman" w:cs="Times New Roman"/>
                <w:b/>
                <w:i w:val="0"/>
                <w:color w:val="000000" w:themeColor="text1"/>
                <w:sz w:val="24"/>
                <w:szCs w:val="24"/>
              </w:rPr>
              <w:t>,</w:t>
            </w:r>
            <w:r w:rsidRPr="002E6A5D">
              <w:rPr>
                <w:rFonts w:ascii="Times New Roman" w:hAnsi="Times New Roman" w:cs="Times New Roman"/>
                <w:b/>
                <w:i w:val="0"/>
                <w:color w:val="000000" w:themeColor="text1"/>
                <w:sz w:val="24"/>
                <w:szCs w:val="24"/>
              </w:rPr>
              <w:t xml:space="preserve"> ATLIKUS KORUPCIJOS RIZIKOS VERTINIM</w:t>
            </w:r>
            <w:r w:rsidR="00EC3D51" w:rsidRPr="002E6A5D">
              <w:rPr>
                <w:rFonts w:ascii="Times New Roman" w:hAnsi="Times New Roman" w:cs="Times New Roman"/>
                <w:b/>
                <w:i w:val="0"/>
                <w:color w:val="000000" w:themeColor="text1"/>
                <w:sz w:val="24"/>
                <w:szCs w:val="24"/>
              </w:rPr>
              <w:t>Ą</w:t>
            </w:r>
            <w:r w:rsidR="002E7AB1" w:rsidRPr="002E6A5D">
              <w:rPr>
                <w:rFonts w:ascii="Times New Roman" w:hAnsi="Times New Roman" w:cs="Times New Roman"/>
                <w:b/>
                <w:i w:val="0"/>
                <w:color w:val="000000" w:themeColor="text1"/>
                <w:sz w:val="24"/>
                <w:szCs w:val="24"/>
              </w:rPr>
              <w:t>, VIDAUS AUDITĄ BEI ATIT</w:t>
            </w:r>
            <w:r w:rsidR="00F34650" w:rsidRPr="002E6A5D">
              <w:rPr>
                <w:rFonts w:ascii="Times New Roman" w:hAnsi="Times New Roman" w:cs="Times New Roman"/>
                <w:b/>
                <w:i w:val="0"/>
                <w:color w:val="000000" w:themeColor="text1"/>
                <w:sz w:val="24"/>
                <w:szCs w:val="24"/>
              </w:rPr>
              <w:t>I</w:t>
            </w:r>
            <w:r w:rsidR="002E7AB1" w:rsidRPr="002E6A5D">
              <w:rPr>
                <w:rFonts w:ascii="Times New Roman" w:hAnsi="Times New Roman" w:cs="Times New Roman"/>
                <w:b/>
                <w:i w:val="0"/>
                <w:color w:val="000000" w:themeColor="text1"/>
                <w:sz w:val="24"/>
                <w:szCs w:val="24"/>
              </w:rPr>
              <w:t>KTĮ STANDARTO REIKALAVIMAMS</w:t>
            </w:r>
          </w:p>
          <w:p w:rsidR="00C32470" w:rsidRPr="002E6A5D" w:rsidRDefault="00C32470" w:rsidP="009E1BE8">
            <w:pPr>
              <w:tabs>
                <w:tab w:val="center" w:pos="7001"/>
                <w:tab w:val="left" w:pos="13215"/>
              </w:tabs>
              <w:jc w:val="left"/>
              <w:rPr>
                <w:rFonts w:ascii="Times New Roman" w:hAnsi="Times New Roman" w:cs="Times New Roman"/>
                <w:sz w:val="24"/>
                <w:szCs w:val="24"/>
              </w:rPr>
            </w:pPr>
          </w:p>
          <w:p w:rsidR="009775F5" w:rsidRPr="002E6A5D" w:rsidRDefault="009775F5" w:rsidP="009775F5">
            <w:pPr>
              <w:tabs>
                <w:tab w:val="center" w:pos="7001"/>
                <w:tab w:val="left" w:pos="13215"/>
              </w:tabs>
              <w:ind w:firstLine="567"/>
              <w:jc w:val="left"/>
              <w:rPr>
                <w:rFonts w:ascii="Times New Roman" w:hAnsi="Times New Roman" w:cs="Times New Roman"/>
                <w:i w:val="0"/>
                <w:sz w:val="24"/>
                <w:szCs w:val="24"/>
              </w:rPr>
            </w:pPr>
            <w:r w:rsidRPr="002E6A5D">
              <w:rPr>
                <w:rFonts w:ascii="Times New Roman" w:hAnsi="Times New Roman" w:cs="Times New Roman"/>
                <w:i w:val="0"/>
                <w:sz w:val="24"/>
                <w:szCs w:val="24"/>
              </w:rPr>
              <w:t>Šio</w:t>
            </w:r>
            <w:r w:rsidR="00CE1BC4" w:rsidRPr="002E6A5D">
              <w:rPr>
                <w:rFonts w:ascii="Times New Roman" w:hAnsi="Times New Roman" w:cs="Times New Roman"/>
                <w:i w:val="0"/>
                <w:sz w:val="24"/>
                <w:szCs w:val="24"/>
              </w:rPr>
              <w:t>je dalyje</w:t>
            </w:r>
            <w:r w:rsidRPr="002E6A5D">
              <w:rPr>
                <w:rFonts w:ascii="Times New Roman" w:hAnsi="Times New Roman" w:cs="Times New Roman"/>
                <w:i w:val="0"/>
                <w:sz w:val="24"/>
                <w:szCs w:val="24"/>
              </w:rPr>
              <w:t xml:space="preserve"> </w:t>
            </w:r>
            <w:r w:rsidR="00AD799D" w:rsidRPr="002E6A5D">
              <w:rPr>
                <w:rFonts w:ascii="Times New Roman" w:hAnsi="Times New Roman" w:cs="Times New Roman"/>
                <w:i w:val="0"/>
                <w:sz w:val="24"/>
                <w:szCs w:val="24"/>
              </w:rPr>
              <w:t>analizuo</w:t>
            </w:r>
            <w:r w:rsidR="00D469C1" w:rsidRPr="002E6A5D">
              <w:rPr>
                <w:rFonts w:ascii="Times New Roman" w:hAnsi="Times New Roman" w:cs="Times New Roman"/>
                <w:i w:val="0"/>
                <w:sz w:val="24"/>
                <w:szCs w:val="24"/>
              </w:rPr>
              <w:t>jama</w:t>
            </w:r>
            <w:r w:rsidRPr="002E6A5D">
              <w:rPr>
                <w:rFonts w:ascii="Times New Roman" w:hAnsi="Times New Roman" w:cs="Times New Roman"/>
                <w:i w:val="0"/>
                <w:sz w:val="24"/>
                <w:szCs w:val="24"/>
              </w:rPr>
              <w:t>:</w:t>
            </w:r>
          </w:p>
          <w:p w:rsidR="009775F5" w:rsidRPr="002E6A5D" w:rsidRDefault="009775F5" w:rsidP="00F95F16">
            <w:pPr>
              <w:pStyle w:val="Sraopastraipa"/>
              <w:numPr>
                <w:ilvl w:val="0"/>
                <w:numId w:val="10"/>
              </w:numPr>
              <w:tabs>
                <w:tab w:val="center" w:pos="1276"/>
                <w:tab w:val="left" w:pos="13215"/>
              </w:tabs>
              <w:ind w:left="0" w:firstLine="567"/>
              <w:jc w:val="both"/>
              <w:rPr>
                <w:rFonts w:ascii="Times New Roman" w:hAnsi="Times New Roman" w:cs="Times New Roman"/>
                <w:i w:val="0"/>
                <w:sz w:val="24"/>
                <w:szCs w:val="24"/>
              </w:rPr>
            </w:pPr>
            <w:r w:rsidRPr="002E6A5D">
              <w:rPr>
                <w:rFonts w:ascii="Times New Roman" w:hAnsi="Times New Roman" w:cs="Times New Roman"/>
                <w:i w:val="0"/>
                <w:sz w:val="24"/>
                <w:szCs w:val="24"/>
              </w:rPr>
              <w:t>kaip VMI vykdomą korupcijos prevencijos veiklą yra įvertinusi Lietuvos Respublikos specialiųjų tyrimų tarnyba (toliau – STT) (vertinimas atliktas 2015 m.);</w:t>
            </w:r>
          </w:p>
          <w:p w:rsidR="009775F5" w:rsidRPr="002E6A5D" w:rsidRDefault="009775F5" w:rsidP="00F95F16">
            <w:pPr>
              <w:pStyle w:val="Sraopastraipa"/>
              <w:numPr>
                <w:ilvl w:val="0"/>
                <w:numId w:val="10"/>
              </w:numPr>
              <w:tabs>
                <w:tab w:val="center" w:pos="1276"/>
                <w:tab w:val="left" w:pos="13215"/>
              </w:tabs>
              <w:ind w:left="0" w:firstLine="567"/>
              <w:jc w:val="both"/>
              <w:rPr>
                <w:rFonts w:ascii="Times New Roman" w:hAnsi="Times New Roman" w:cs="Times New Roman"/>
                <w:i w:val="0"/>
                <w:sz w:val="24"/>
                <w:szCs w:val="24"/>
              </w:rPr>
            </w:pPr>
            <w:r w:rsidRPr="002E6A5D">
              <w:rPr>
                <w:rFonts w:ascii="Times New Roman" w:hAnsi="Times New Roman" w:cs="Times New Roman"/>
                <w:i w:val="0"/>
                <w:sz w:val="24"/>
                <w:szCs w:val="24"/>
              </w:rPr>
              <w:t xml:space="preserve">kaip VMI </w:t>
            </w:r>
            <w:r w:rsidR="00D458A0" w:rsidRPr="002E6A5D">
              <w:rPr>
                <w:rFonts w:ascii="Times New Roman" w:hAnsi="Times New Roman" w:cs="Times New Roman"/>
                <w:i w:val="0"/>
                <w:sz w:val="24"/>
                <w:szCs w:val="24"/>
              </w:rPr>
              <w:t>vykdom</w:t>
            </w:r>
            <w:r w:rsidR="00D458A0">
              <w:rPr>
                <w:rFonts w:ascii="Times New Roman" w:hAnsi="Times New Roman" w:cs="Times New Roman"/>
                <w:i w:val="0"/>
                <w:sz w:val="24"/>
                <w:szCs w:val="24"/>
              </w:rPr>
              <w:t>a</w:t>
            </w:r>
            <w:r w:rsidR="00D458A0" w:rsidRPr="002E6A5D">
              <w:rPr>
                <w:rFonts w:ascii="Times New Roman" w:hAnsi="Times New Roman" w:cs="Times New Roman"/>
                <w:i w:val="0"/>
                <w:sz w:val="24"/>
                <w:szCs w:val="24"/>
              </w:rPr>
              <w:t xml:space="preserve"> </w:t>
            </w:r>
            <w:r w:rsidRPr="002E6A5D">
              <w:rPr>
                <w:rFonts w:ascii="Times New Roman" w:hAnsi="Times New Roman" w:cs="Times New Roman"/>
                <w:i w:val="0"/>
                <w:sz w:val="24"/>
                <w:szCs w:val="24"/>
              </w:rPr>
              <w:t>korupcijos prevencijos veikla buvo įvertinta vidaus audito metu (vertinimas atliktas 2017 m.);</w:t>
            </w:r>
          </w:p>
          <w:p w:rsidR="00B52FEE" w:rsidRPr="00F8489C" w:rsidRDefault="009775F5" w:rsidP="006E3451">
            <w:pPr>
              <w:pStyle w:val="Sraopastraipa"/>
              <w:numPr>
                <w:ilvl w:val="0"/>
                <w:numId w:val="10"/>
              </w:numPr>
              <w:tabs>
                <w:tab w:val="center" w:pos="1276"/>
                <w:tab w:val="left" w:pos="13215"/>
              </w:tabs>
              <w:ind w:left="0" w:firstLine="567"/>
              <w:jc w:val="both"/>
              <w:rPr>
                <w:rFonts w:ascii="Times New Roman" w:hAnsi="Times New Roman" w:cs="Times New Roman"/>
                <w:i w:val="0"/>
                <w:sz w:val="24"/>
                <w:szCs w:val="24"/>
              </w:rPr>
            </w:pPr>
            <w:r w:rsidRPr="002E6A5D">
              <w:rPr>
                <w:rFonts w:ascii="Times New Roman" w:hAnsi="Times New Roman" w:cs="Times New Roman"/>
                <w:i w:val="0"/>
                <w:sz w:val="24"/>
                <w:szCs w:val="24"/>
              </w:rPr>
              <w:t xml:space="preserve">kaip VMI vykdoma korupcijos prevencijos veikla atitinka Antikorupcinės valdymo sistemos </w:t>
            </w:r>
            <w:r w:rsidR="00C10926" w:rsidRPr="002E6A5D">
              <w:rPr>
                <w:rFonts w:ascii="Times New Roman" w:hAnsi="Times New Roman" w:cs="Times New Roman"/>
                <w:i w:val="0"/>
                <w:sz w:val="24"/>
                <w:szCs w:val="24"/>
              </w:rPr>
              <w:t>standarto</w:t>
            </w:r>
            <w:r w:rsidRPr="002E6A5D">
              <w:rPr>
                <w:rFonts w:ascii="Times New Roman" w:hAnsi="Times New Roman" w:cs="Times New Roman"/>
                <w:i w:val="0"/>
                <w:sz w:val="24"/>
                <w:szCs w:val="24"/>
              </w:rPr>
              <w:t xml:space="preserve"> ISO 37001:2016 </w:t>
            </w:r>
            <w:r w:rsidR="00D458A0" w:rsidRPr="002E6A5D">
              <w:rPr>
                <w:rFonts w:ascii="Times New Roman" w:hAnsi="Times New Roman" w:cs="Times New Roman"/>
                <w:i w:val="0"/>
                <w:sz w:val="24"/>
                <w:szCs w:val="24"/>
              </w:rPr>
              <w:t>reikalavim</w:t>
            </w:r>
            <w:r w:rsidR="00D458A0">
              <w:rPr>
                <w:rFonts w:ascii="Times New Roman" w:hAnsi="Times New Roman" w:cs="Times New Roman"/>
                <w:i w:val="0"/>
                <w:sz w:val="24"/>
                <w:szCs w:val="24"/>
              </w:rPr>
              <w:t>u</w:t>
            </w:r>
            <w:r w:rsidR="00D458A0" w:rsidRPr="002E6A5D">
              <w:rPr>
                <w:rFonts w:ascii="Times New Roman" w:hAnsi="Times New Roman" w:cs="Times New Roman"/>
                <w:i w:val="0"/>
                <w:sz w:val="24"/>
                <w:szCs w:val="24"/>
              </w:rPr>
              <w:t xml:space="preserve">s </w:t>
            </w:r>
            <w:r w:rsidRPr="002E6A5D">
              <w:rPr>
                <w:rFonts w:ascii="Times New Roman" w:hAnsi="Times New Roman" w:cs="Times New Roman"/>
                <w:i w:val="0"/>
                <w:sz w:val="24"/>
                <w:szCs w:val="24"/>
              </w:rPr>
              <w:t>(atitiktis vertinta 2018 m.).</w:t>
            </w:r>
          </w:p>
          <w:p w:rsidR="00B52FEE" w:rsidRPr="004C0D10" w:rsidRDefault="00B52FEE" w:rsidP="006E3451">
            <w:pPr>
              <w:jc w:val="both"/>
              <w:rPr>
                <w:rFonts w:ascii="Trebuchet MS" w:hAnsi="Trebuchet MS" w:cs="Times New Roman"/>
                <w:i w:val="0"/>
                <w:sz w:val="22"/>
              </w:rPr>
            </w:pPr>
          </w:p>
          <w:p w:rsidR="00857D53" w:rsidRPr="002E6A5D" w:rsidRDefault="008079AE" w:rsidP="008079AE">
            <w:pPr>
              <w:jc w:val="center"/>
              <w:rPr>
                <w:rFonts w:ascii="Times New Roman" w:hAnsi="Times New Roman" w:cs="Times New Roman"/>
                <w:b/>
                <w:i w:val="0"/>
                <w:sz w:val="24"/>
                <w:szCs w:val="24"/>
              </w:rPr>
            </w:pPr>
            <w:r w:rsidRPr="002E6A5D">
              <w:rPr>
                <w:rFonts w:ascii="Times New Roman" w:hAnsi="Times New Roman" w:cs="Times New Roman"/>
                <w:b/>
                <w:i w:val="0"/>
                <w:sz w:val="24"/>
                <w:szCs w:val="24"/>
              </w:rPr>
              <w:t xml:space="preserve">STT </w:t>
            </w:r>
            <w:r w:rsidR="00123F31" w:rsidRPr="002E6A5D">
              <w:rPr>
                <w:rFonts w:ascii="Times New Roman" w:hAnsi="Times New Roman" w:cs="Times New Roman"/>
                <w:b/>
                <w:i w:val="0"/>
                <w:sz w:val="24"/>
                <w:szCs w:val="24"/>
              </w:rPr>
              <w:t>atliktas prevencinės veiklos įvertinimas</w:t>
            </w:r>
            <w:r w:rsidR="00C10926" w:rsidRPr="002E6A5D">
              <w:rPr>
                <w:rFonts w:ascii="Times New Roman" w:hAnsi="Times New Roman" w:cs="Times New Roman"/>
                <w:b/>
                <w:i w:val="0"/>
                <w:sz w:val="24"/>
                <w:szCs w:val="24"/>
              </w:rPr>
              <w:t xml:space="preserve"> (2015 m. duomenys)</w:t>
            </w:r>
          </w:p>
          <w:tbl>
            <w:tblPr>
              <w:tblStyle w:val="5paprastojilentel1"/>
              <w:tblW w:w="0" w:type="auto"/>
              <w:tblLayout w:type="fixed"/>
              <w:tblLook w:val="04A0" w:firstRow="1" w:lastRow="0" w:firstColumn="1" w:lastColumn="0" w:noHBand="0" w:noVBand="1"/>
            </w:tblPr>
            <w:tblGrid>
              <w:gridCol w:w="9638"/>
            </w:tblGrid>
            <w:tr w:rsidR="00857D53" w:rsidRPr="004C0D10" w:rsidTr="009420AA">
              <w:trPr>
                <w:cnfStyle w:val="100000000000" w:firstRow="1" w:lastRow="0" w:firstColumn="0" w:lastColumn="0" w:oddVBand="0" w:evenVBand="0" w:oddHBand="0" w:evenHBand="0" w:firstRowFirstColumn="0" w:firstRowLastColumn="0" w:lastRowFirstColumn="0" w:lastRowLastColumn="0"/>
                <w:trHeight w:val="4106"/>
              </w:trPr>
              <w:tc>
                <w:tcPr>
                  <w:cnfStyle w:val="001000000100" w:firstRow="0" w:lastRow="0" w:firstColumn="1" w:lastColumn="0" w:oddVBand="0" w:evenVBand="0" w:oddHBand="0" w:evenHBand="0" w:firstRowFirstColumn="1" w:firstRowLastColumn="0" w:lastRowFirstColumn="0" w:lastRowLastColumn="0"/>
                  <w:tcW w:w="9638" w:type="dxa"/>
                  <w:tcBorders>
                    <w:bottom w:val="none" w:sz="0" w:space="0" w:color="auto"/>
                    <w:right w:val="none" w:sz="0" w:space="0" w:color="auto"/>
                  </w:tcBorders>
                </w:tcPr>
                <w:p w:rsidR="008079AE" w:rsidRPr="004C0D10" w:rsidRDefault="008079AE" w:rsidP="008079AE">
                  <w:pPr>
                    <w:jc w:val="left"/>
                    <w:rPr>
                      <w:rFonts w:ascii="Trebuchet MS" w:hAnsi="Trebuchet MS" w:cs="Times New Roman"/>
                      <w:i w:val="0"/>
                      <w:sz w:val="20"/>
                      <w:szCs w:val="20"/>
                    </w:rPr>
                  </w:pPr>
                </w:p>
                <w:p w:rsidR="008079AE" w:rsidRPr="002E6A5D" w:rsidRDefault="00857D53" w:rsidP="004F0431">
                  <w:pPr>
                    <w:spacing w:line="240" w:lineRule="auto"/>
                    <w:ind w:firstLine="601"/>
                    <w:jc w:val="both"/>
                    <w:rPr>
                      <w:rFonts w:ascii="Times New Roman" w:hAnsi="Times New Roman" w:cs="Times New Roman"/>
                      <w:i w:val="0"/>
                      <w:sz w:val="24"/>
                      <w:szCs w:val="24"/>
                    </w:rPr>
                  </w:pPr>
                  <w:r w:rsidRPr="002E6A5D">
                    <w:rPr>
                      <w:rFonts w:ascii="Times New Roman" w:hAnsi="Times New Roman" w:cs="Times New Roman"/>
                      <w:i w:val="0"/>
                      <w:sz w:val="24"/>
                      <w:szCs w:val="24"/>
                    </w:rPr>
                    <w:t>STT 2015 m. atliekant korupcijos rizikos analizę</w:t>
                  </w:r>
                  <w:r w:rsidR="008079AE" w:rsidRPr="002E6A5D">
                    <w:rPr>
                      <w:rFonts w:ascii="Times New Roman" w:hAnsi="Times New Roman" w:cs="Times New Roman"/>
                      <w:i w:val="0"/>
                      <w:sz w:val="24"/>
                      <w:szCs w:val="24"/>
                    </w:rPr>
                    <w:t xml:space="preserve"> atitinkamose VMI veiklos srityse</w:t>
                  </w:r>
                  <w:r w:rsidRPr="002E6A5D">
                    <w:rPr>
                      <w:rFonts w:ascii="Times New Roman" w:hAnsi="Times New Roman" w:cs="Times New Roman"/>
                      <w:i w:val="0"/>
                      <w:sz w:val="24"/>
                      <w:szCs w:val="24"/>
                    </w:rPr>
                    <w:t xml:space="preserve">, buvo atliktas </w:t>
                  </w:r>
                  <w:r w:rsidR="008079AE" w:rsidRPr="002E6A5D">
                    <w:rPr>
                      <w:rFonts w:ascii="Times New Roman" w:hAnsi="Times New Roman" w:cs="Times New Roman"/>
                      <w:i w:val="0"/>
                      <w:sz w:val="24"/>
                      <w:szCs w:val="24"/>
                    </w:rPr>
                    <w:t xml:space="preserve">ir </w:t>
                  </w:r>
                  <w:r w:rsidRPr="002E6A5D">
                    <w:rPr>
                      <w:rFonts w:ascii="Times New Roman" w:hAnsi="Times New Roman" w:cs="Times New Roman"/>
                      <w:i w:val="0"/>
                      <w:sz w:val="24"/>
                      <w:szCs w:val="24"/>
                    </w:rPr>
                    <w:t>VMI įgyvendinamų korupcijos prevencijos priemonių, nu</w:t>
                  </w:r>
                  <w:r w:rsidR="00C10926" w:rsidRPr="002E6A5D">
                    <w:rPr>
                      <w:rFonts w:ascii="Times New Roman" w:hAnsi="Times New Roman" w:cs="Times New Roman"/>
                      <w:i w:val="0"/>
                      <w:sz w:val="24"/>
                      <w:szCs w:val="24"/>
                    </w:rPr>
                    <w:t xml:space="preserve">matytų </w:t>
                  </w:r>
                  <w:r w:rsidR="00594A54" w:rsidRPr="002E6A5D">
                    <w:rPr>
                      <w:rFonts w:ascii="Times New Roman" w:hAnsi="Times New Roman" w:cs="Times New Roman"/>
                      <w:i w:val="0"/>
                      <w:sz w:val="24"/>
                      <w:szCs w:val="24"/>
                    </w:rPr>
                    <w:t xml:space="preserve">Korupcijos prevencijos </w:t>
                  </w:r>
                  <w:r w:rsidRPr="002E6A5D">
                    <w:rPr>
                      <w:rFonts w:ascii="Times New Roman" w:hAnsi="Times New Roman" w:cs="Times New Roman"/>
                      <w:i w:val="0"/>
                      <w:sz w:val="24"/>
                      <w:szCs w:val="24"/>
                    </w:rPr>
                    <w:t xml:space="preserve">įstatymo </w:t>
                  </w:r>
                  <w:r w:rsidR="003F3EE5" w:rsidRPr="002E6A5D">
                    <w:rPr>
                      <w:rFonts w:ascii="Times New Roman" w:hAnsi="Times New Roman" w:cs="Times New Roman"/>
                      <w:i w:val="0"/>
                      <w:sz w:val="24"/>
                      <w:szCs w:val="24"/>
                    </w:rPr>
                    <w:t xml:space="preserve">(toliau – KPĮ) </w:t>
                  </w:r>
                  <w:r w:rsidRPr="002E6A5D">
                    <w:rPr>
                      <w:rFonts w:ascii="Times New Roman" w:hAnsi="Times New Roman" w:cs="Times New Roman"/>
                      <w:i w:val="0"/>
                      <w:sz w:val="24"/>
                      <w:szCs w:val="24"/>
                    </w:rPr>
                    <w:t>5 str</w:t>
                  </w:r>
                  <w:r w:rsidR="00922051">
                    <w:rPr>
                      <w:rFonts w:ascii="Times New Roman" w:hAnsi="Times New Roman" w:cs="Times New Roman"/>
                      <w:i w:val="0"/>
                      <w:sz w:val="24"/>
                      <w:szCs w:val="24"/>
                    </w:rPr>
                    <w:t>aipsnio</w:t>
                  </w:r>
                  <w:r w:rsidRPr="002E6A5D">
                    <w:rPr>
                      <w:rFonts w:ascii="Times New Roman" w:hAnsi="Times New Roman" w:cs="Times New Roman"/>
                      <w:i w:val="0"/>
                      <w:sz w:val="24"/>
                      <w:szCs w:val="24"/>
                    </w:rPr>
                    <w:t xml:space="preserve"> 1</w:t>
                  </w:r>
                  <w:r w:rsidR="00D458A0">
                    <w:rPr>
                      <w:rFonts w:ascii="Times New Roman" w:hAnsi="Times New Roman" w:cs="Times New Roman"/>
                      <w:i w:val="0"/>
                      <w:sz w:val="24"/>
                      <w:szCs w:val="24"/>
                    </w:rPr>
                    <w:t>–</w:t>
                  </w:r>
                  <w:r w:rsidRPr="002E6A5D">
                    <w:rPr>
                      <w:rFonts w:ascii="Times New Roman" w:hAnsi="Times New Roman" w:cs="Times New Roman"/>
                      <w:i w:val="0"/>
                      <w:sz w:val="24"/>
                      <w:szCs w:val="24"/>
                    </w:rPr>
                    <w:t xml:space="preserve">8 dalyse, </w:t>
                  </w:r>
                  <w:r w:rsidR="008079AE" w:rsidRPr="002E6A5D">
                    <w:rPr>
                      <w:rFonts w:ascii="Times New Roman" w:hAnsi="Times New Roman" w:cs="Times New Roman"/>
                      <w:i w:val="0"/>
                      <w:sz w:val="24"/>
                      <w:szCs w:val="24"/>
                    </w:rPr>
                    <w:t>vertinimas</w:t>
                  </w:r>
                  <w:r w:rsidR="00C32470" w:rsidRPr="002E6A5D">
                    <w:rPr>
                      <w:rFonts w:ascii="Times New Roman" w:hAnsi="Times New Roman" w:cs="Times New Roman"/>
                      <w:i w:val="0"/>
                      <w:sz w:val="24"/>
                      <w:szCs w:val="24"/>
                    </w:rPr>
                    <w:t xml:space="preserve"> (t.</w:t>
                  </w:r>
                  <w:r w:rsidR="001B1BF8">
                    <w:rPr>
                      <w:rFonts w:ascii="Times New Roman" w:hAnsi="Times New Roman" w:cs="Times New Roman"/>
                      <w:i w:val="0"/>
                      <w:sz w:val="24"/>
                      <w:szCs w:val="24"/>
                    </w:rPr>
                    <w:t xml:space="preserve"> </w:t>
                  </w:r>
                  <w:r w:rsidR="00C32470" w:rsidRPr="002E6A5D">
                    <w:rPr>
                      <w:rFonts w:ascii="Times New Roman" w:hAnsi="Times New Roman" w:cs="Times New Roman"/>
                      <w:i w:val="0"/>
                      <w:sz w:val="24"/>
                      <w:szCs w:val="24"/>
                    </w:rPr>
                    <w:t xml:space="preserve">y. tik tų priemonių, kurias privaloma įgyvendinti pagal </w:t>
                  </w:r>
                  <w:r w:rsidR="00C20994" w:rsidRPr="002E6A5D">
                    <w:rPr>
                      <w:rFonts w:ascii="Times New Roman" w:hAnsi="Times New Roman" w:cs="Times New Roman"/>
                      <w:i w:val="0"/>
                      <w:sz w:val="24"/>
                      <w:szCs w:val="24"/>
                    </w:rPr>
                    <w:t>KPĮ</w:t>
                  </w:r>
                  <w:r w:rsidR="00C32470" w:rsidRPr="002E6A5D">
                    <w:rPr>
                      <w:rFonts w:ascii="Times New Roman" w:hAnsi="Times New Roman" w:cs="Times New Roman"/>
                      <w:i w:val="0"/>
                      <w:sz w:val="24"/>
                      <w:szCs w:val="24"/>
                    </w:rPr>
                    <w:t>)</w:t>
                  </w:r>
                  <w:r w:rsidR="008079AE" w:rsidRPr="002E6A5D">
                    <w:rPr>
                      <w:rFonts w:ascii="Times New Roman" w:hAnsi="Times New Roman" w:cs="Times New Roman"/>
                      <w:i w:val="0"/>
                      <w:sz w:val="24"/>
                      <w:szCs w:val="24"/>
                    </w:rPr>
                    <w:t>.</w:t>
                  </w:r>
                </w:p>
                <w:p w:rsidR="004F0431" w:rsidRDefault="004F0431" w:rsidP="004F0431">
                  <w:pPr>
                    <w:spacing w:line="240" w:lineRule="auto"/>
                    <w:ind w:firstLine="601"/>
                    <w:jc w:val="both"/>
                    <w:rPr>
                      <w:rFonts w:ascii="Times New Roman" w:hAnsi="Times New Roman" w:cs="Times New Roman"/>
                      <w:i w:val="0"/>
                      <w:sz w:val="24"/>
                      <w:szCs w:val="24"/>
                    </w:rPr>
                  </w:pPr>
                  <w:r w:rsidRPr="002E6A5D">
                    <w:rPr>
                      <w:rFonts w:ascii="Times New Roman" w:hAnsi="Times New Roman" w:cs="Times New Roman"/>
                      <w:i w:val="0"/>
                      <w:sz w:val="24"/>
                      <w:szCs w:val="24"/>
                    </w:rPr>
                    <w:t xml:space="preserve">STT, atlikusi analizę, pateikė </w:t>
                  </w:r>
                  <w:r w:rsidR="00192E93" w:rsidRPr="002E6A5D">
                    <w:rPr>
                      <w:rFonts w:ascii="Times New Roman" w:hAnsi="Times New Roman" w:cs="Times New Roman"/>
                      <w:i w:val="0"/>
                      <w:sz w:val="24"/>
                      <w:szCs w:val="24"/>
                    </w:rPr>
                    <w:t>rekomendacijas</w:t>
                  </w:r>
                  <w:r w:rsidR="00326B01" w:rsidRPr="002E6A5D">
                    <w:rPr>
                      <w:rFonts w:ascii="Times New Roman" w:hAnsi="Times New Roman" w:cs="Times New Roman"/>
                      <w:i w:val="0"/>
                      <w:sz w:val="24"/>
                      <w:szCs w:val="24"/>
                    </w:rPr>
                    <w:t xml:space="preserve">, </w:t>
                  </w:r>
                  <w:r w:rsidR="005F3308" w:rsidRPr="002E6A5D">
                    <w:rPr>
                      <w:rFonts w:ascii="Times New Roman" w:hAnsi="Times New Roman" w:cs="Times New Roman"/>
                      <w:i w:val="0"/>
                      <w:sz w:val="24"/>
                      <w:szCs w:val="24"/>
                    </w:rPr>
                    <w:t>kurios buvo įgyvendintos</w:t>
                  </w:r>
                  <w:r w:rsidRPr="002E6A5D">
                    <w:rPr>
                      <w:rFonts w:ascii="Times New Roman" w:hAnsi="Times New Roman" w:cs="Times New Roman"/>
                      <w:i w:val="0"/>
                      <w:sz w:val="24"/>
                      <w:szCs w:val="24"/>
                    </w:rPr>
                    <w:t>, t.</w:t>
                  </w:r>
                  <w:r w:rsidR="001B1BF8">
                    <w:rPr>
                      <w:rFonts w:ascii="Times New Roman" w:hAnsi="Times New Roman" w:cs="Times New Roman"/>
                      <w:i w:val="0"/>
                      <w:sz w:val="24"/>
                      <w:szCs w:val="24"/>
                    </w:rPr>
                    <w:t xml:space="preserve"> </w:t>
                  </w:r>
                  <w:r w:rsidRPr="002E6A5D">
                    <w:rPr>
                      <w:rFonts w:ascii="Times New Roman" w:hAnsi="Times New Roman" w:cs="Times New Roman"/>
                      <w:i w:val="0"/>
                      <w:sz w:val="24"/>
                      <w:szCs w:val="24"/>
                    </w:rPr>
                    <w:t>y.:</w:t>
                  </w:r>
                </w:p>
                <w:p w:rsidR="00F8489C" w:rsidRPr="002E6A5D" w:rsidRDefault="00F8489C" w:rsidP="004F0431">
                  <w:pPr>
                    <w:spacing w:line="240" w:lineRule="auto"/>
                    <w:ind w:firstLine="601"/>
                    <w:jc w:val="both"/>
                    <w:rPr>
                      <w:rFonts w:ascii="Times New Roman" w:hAnsi="Times New Roman" w:cs="Times New Roman"/>
                      <w:i w:val="0"/>
                      <w:sz w:val="24"/>
                      <w:szCs w:val="24"/>
                    </w:rPr>
                  </w:pPr>
                </w:p>
                <w:p w:rsidR="00876AAE" w:rsidRPr="00876AAE" w:rsidRDefault="00095B0D" w:rsidP="00876AAE">
                  <w:pPr>
                    <w:spacing w:line="240" w:lineRule="auto"/>
                    <w:jc w:val="both"/>
                    <w:rPr>
                      <w:rFonts w:ascii="Trebuchet MS" w:hAnsi="Trebuchet MS" w:cs="Times New Roman"/>
                      <w:i w:val="0"/>
                      <w:sz w:val="20"/>
                      <w:szCs w:val="20"/>
                    </w:rPr>
                  </w:pPr>
                  <w:r w:rsidRPr="004C0D10">
                    <w:rPr>
                      <w:rFonts w:ascii="Trebuchet MS" w:hAnsi="Trebuchet MS" w:cs="Times New Roman"/>
                      <w:noProof/>
                      <w:sz w:val="20"/>
                      <w:szCs w:val="20"/>
                      <w:lang w:eastAsia="lt-LT"/>
                    </w:rPr>
                    <w:drawing>
                      <wp:inline distT="0" distB="0" distL="0" distR="0" wp14:anchorId="32A3313E" wp14:editId="39A4DB1C">
                        <wp:extent cx="5943600" cy="4829175"/>
                        <wp:effectExtent l="19050" t="0" r="38100" b="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B52FEE" w:rsidRDefault="00B52FEE" w:rsidP="00F8489C">
                  <w:pPr>
                    <w:jc w:val="left"/>
                    <w:rPr>
                      <w:rFonts w:ascii="Times New Roman" w:hAnsi="Times New Roman" w:cs="Times New Roman"/>
                      <w:b/>
                      <w:i w:val="0"/>
                      <w:sz w:val="24"/>
                      <w:szCs w:val="24"/>
                    </w:rPr>
                  </w:pPr>
                </w:p>
                <w:p w:rsidR="00B52FEE" w:rsidRDefault="00B52FEE" w:rsidP="00F8489C">
                  <w:pPr>
                    <w:jc w:val="center"/>
                    <w:rPr>
                      <w:rFonts w:ascii="Times New Roman" w:hAnsi="Times New Roman" w:cs="Times New Roman"/>
                      <w:b/>
                      <w:i w:val="0"/>
                      <w:sz w:val="24"/>
                      <w:szCs w:val="24"/>
                    </w:rPr>
                  </w:pPr>
                </w:p>
                <w:p w:rsidR="00326B01" w:rsidRPr="002E6A5D" w:rsidRDefault="00C10926" w:rsidP="00F8489C">
                  <w:pPr>
                    <w:jc w:val="center"/>
                    <w:rPr>
                      <w:rFonts w:ascii="Times New Roman" w:hAnsi="Times New Roman" w:cs="Times New Roman"/>
                      <w:b/>
                      <w:i w:val="0"/>
                      <w:sz w:val="24"/>
                      <w:szCs w:val="24"/>
                    </w:rPr>
                  </w:pPr>
                  <w:r w:rsidRPr="002E6A5D">
                    <w:rPr>
                      <w:rFonts w:ascii="Times New Roman" w:hAnsi="Times New Roman" w:cs="Times New Roman"/>
                      <w:b/>
                      <w:i w:val="0"/>
                      <w:sz w:val="24"/>
                      <w:szCs w:val="24"/>
                    </w:rPr>
                    <w:t>P</w:t>
                  </w:r>
                  <w:r w:rsidR="00BF55D9" w:rsidRPr="002E6A5D">
                    <w:rPr>
                      <w:rFonts w:ascii="Times New Roman" w:hAnsi="Times New Roman" w:cs="Times New Roman"/>
                      <w:b/>
                      <w:i w:val="0"/>
                      <w:sz w:val="24"/>
                      <w:szCs w:val="24"/>
                    </w:rPr>
                    <w:t>revencinės veik</w:t>
                  </w:r>
                  <w:r w:rsidR="003F3EE5" w:rsidRPr="002E6A5D">
                    <w:rPr>
                      <w:rFonts w:ascii="Times New Roman" w:hAnsi="Times New Roman" w:cs="Times New Roman"/>
                      <w:b/>
                      <w:i w:val="0"/>
                      <w:sz w:val="24"/>
                      <w:szCs w:val="24"/>
                    </w:rPr>
                    <w:t>los įvertinimas</w:t>
                  </w:r>
                  <w:r w:rsidRPr="002E6A5D">
                    <w:rPr>
                      <w:rFonts w:ascii="Times New Roman" w:hAnsi="Times New Roman" w:cs="Times New Roman"/>
                      <w:b/>
                      <w:i w:val="0"/>
                      <w:sz w:val="24"/>
                      <w:szCs w:val="24"/>
                    </w:rPr>
                    <w:t xml:space="preserve"> </w:t>
                  </w:r>
                  <w:r w:rsidR="00020043" w:rsidRPr="002E6A5D">
                    <w:rPr>
                      <w:rFonts w:ascii="Times New Roman" w:hAnsi="Times New Roman" w:cs="Times New Roman"/>
                      <w:b/>
                      <w:i w:val="0"/>
                      <w:sz w:val="24"/>
                      <w:szCs w:val="24"/>
                    </w:rPr>
                    <w:t xml:space="preserve">vidaus </w:t>
                  </w:r>
                  <w:r w:rsidRPr="002E6A5D">
                    <w:rPr>
                      <w:rFonts w:ascii="Times New Roman" w:hAnsi="Times New Roman" w:cs="Times New Roman"/>
                      <w:b/>
                      <w:i w:val="0"/>
                      <w:sz w:val="24"/>
                      <w:szCs w:val="24"/>
                    </w:rPr>
                    <w:t>audito metu</w:t>
                  </w:r>
                </w:p>
                <w:p w:rsidR="00012ABA" w:rsidRPr="002E6A5D" w:rsidRDefault="00012ABA" w:rsidP="00012ABA">
                  <w:pPr>
                    <w:jc w:val="both"/>
                    <w:rPr>
                      <w:rFonts w:ascii="Times New Roman" w:hAnsi="Times New Roman" w:cs="Times New Roman"/>
                      <w:sz w:val="24"/>
                      <w:szCs w:val="24"/>
                    </w:rPr>
                  </w:pPr>
                </w:p>
                <w:p w:rsidR="00012ABA" w:rsidRDefault="00012ABA" w:rsidP="00C20994">
                  <w:pPr>
                    <w:jc w:val="both"/>
                    <w:rPr>
                      <w:rFonts w:ascii="Trebuchet MS" w:hAnsi="Trebuchet MS" w:cs="Times New Roman"/>
                      <w:i w:val="0"/>
                      <w:sz w:val="20"/>
                      <w:szCs w:val="20"/>
                    </w:rPr>
                  </w:pPr>
                </w:p>
                <w:p w:rsidR="00B52FEE" w:rsidRPr="004C0D10" w:rsidRDefault="00B52FEE" w:rsidP="00C20994">
                  <w:pPr>
                    <w:jc w:val="both"/>
                    <w:rPr>
                      <w:rFonts w:ascii="Trebuchet MS" w:hAnsi="Trebuchet MS" w:cs="Times New Roman"/>
                      <w:i w:val="0"/>
                      <w:sz w:val="20"/>
                      <w:szCs w:val="20"/>
                    </w:rPr>
                  </w:pPr>
                </w:p>
                <w:tbl>
                  <w:tblPr>
                    <w:tblStyle w:val="Lentelstinklelis"/>
                    <w:tblpPr w:leftFromText="180" w:rightFromText="180" w:vertAnchor="text" w:horzAnchor="margin" w:tblpXSpec="center" w:tblpY="-158"/>
                    <w:tblOverlap w:val="never"/>
                    <w:tblW w:w="9209" w:type="dxa"/>
                    <w:shd w:val="clear" w:color="auto" w:fill="EDEDED" w:themeFill="accent3" w:themeFillTint="33"/>
                    <w:tblLayout w:type="fixed"/>
                    <w:tblLook w:val="04A0" w:firstRow="1" w:lastRow="0" w:firstColumn="1" w:lastColumn="0" w:noHBand="0" w:noVBand="1"/>
                  </w:tblPr>
                  <w:tblGrid>
                    <w:gridCol w:w="4957"/>
                    <w:gridCol w:w="4252"/>
                  </w:tblGrid>
                  <w:tr w:rsidR="00C10926" w:rsidRPr="004C0D10" w:rsidTr="00876AAE">
                    <w:tc>
                      <w:tcPr>
                        <w:tcW w:w="4957" w:type="dxa"/>
                        <w:tcBorders>
                          <w:bottom w:val="single" w:sz="4" w:space="0" w:color="auto"/>
                        </w:tcBorders>
                        <w:shd w:val="clear" w:color="auto" w:fill="A8D08D" w:themeFill="accent6" w:themeFillTint="99"/>
                      </w:tcPr>
                      <w:p w:rsidR="00C10926" w:rsidRPr="002E6A5D" w:rsidRDefault="00C10926" w:rsidP="00C10926">
                        <w:pPr>
                          <w:ind w:firstLine="601"/>
                          <w:jc w:val="center"/>
                          <w:rPr>
                            <w:rFonts w:ascii="Times New Roman" w:hAnsi="Times New Roman" w:cs="Times New Roman"/>
                            <w:b/>
                          </w:rPr>
                        </w:pPr>
                        <w:r w:rsidRPr="002E6A5D">
                          <w:rPr>
                            <w:rFonts w:ascii="Times New Roman" w:hAnsi="Times New Roman" w:cs="Times New Roman"/>
                            <w:b/>
                          </w:rPr>
                          <w:lastRenderedPageBreak/>
                          <w:t>2017 m. gruodžio mėn. buvo atliktas korupcijos rizikos valdymo vertinimo vidaus audit</w:t>
                        </w:r>
                        <w:r w:rsidR="004B0DB1">
                          <w:rPr>
                            <w:rFonts w:ascii="Times New Roman" w:hAnsi="Times New Roman" w:cs="Times New Roman"/>
                            <w:b/>
                          </w:rPr>
                          <w:t>as</w:t>
                        </w:r>
                        <w:r w:rsidRPr="002E6A5D">
                          <w:rPr>
                            <w:rFonts w:ascii="Times New Roman" w:hAnsi="Times New Roman" w:cs="Times New Roman"/>
                            <w:b/>
                          </w:rPr>
                          <w:t>, kurio metu nustatyta:</w:t>
                        </w:r>
                      </w:p>
                      <w:p w:rsidR="00C10926" w:rsidRPr="002E6A5D" w:rsidRDefault="0060513E" w:rsidP="00C10926">
                        <w:pPr>
                          <w:ind w:firstLine="601"/>
                          <w:jc w:val="center"/>
                          <w:rPr>
                            <w:rFonts w:ascii="Times New Roman" w:hAnsi="Times New Roman" w:cs="Times New Roman"/>
                            <w:b/>
                          </w:rPr>
                        </w:pPr>
                        <w:r w:rsidRPr="002E6A5D">
                          <w:rPr>
                            <w:rFonts w:ascii="Times New Roman" w:hAnsi="Times New Roman" w:cs="Times New Roman"/>
                            <w:b/>
                            <w:noProof/>
                            <w:lang w:eastAsia="lt-LT"/>
                          </w:rPr>
                          <mc:AlternateContent>
                            <mc:Choice Requires="wps">
                              <w:drawing>
                                <wp:anchor distT="0" distB="0" distL="114300" distR="114300" simplePos="0" relativeHeight="251662848" behindDoc="0" locked="0" layoutInCell="1" allowOverlap="1" wp14:anchorId="50BEFE94" wp14:editId="4A39601D">
                                  <wp:simplePos x="0" y="0"/>
                                  <wp:positionH relativeFrom="column">
                                    <wp:posOffset>1306195</wp:posOffset>
                                  </wp:positionH>
                                  <wp:positionV relativeFrom="paragraph">
                                    <wp:posOffset>6985</wp:posOffset>
                                  </wp:positionV>
                                  <wp:extent cx="323850" cy="285750"/>
                                  <wp:effectExtent l="19050" t="0" r="19050" b="38100"/>
                                  <wp:wrapNone/>
                                  <wp:docPr id="11" name="Rodyklė žemy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7081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5" o:spid="_x0000_s1026" type="#_x0000_t67" style="position:absolute;margin-left:102.85pt;margin-top:.55pt;width:25.5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" adj="10800" fillcolor="#4472c4 [3204]" strokecolor="#1f3763 [1604]" strokeweight="1pt">
                                  <v:path arrowok="t"/>
                                </v:shape>
                              </w:pict>
                            </mc:Fallback>
                          </mc:AlternateContent>
                        </w:r>
                      </w:p>
                      <w:p w:rsidR="00C10926" w:rsidRPr="002E6A5D" w:rsidRDefault="00C10926" w:rsidP="00C10926">
                        <w:pPr>
                          <w:tabs>
                            <w:tab w:val="left" w:pos="738"/>
                          </w:tabs>
                          <w:ind w:left="313"/>
                          <w:jc w:val="both"/>
                          <w:rPr>
                            <w:rFonts w:ascii="Times New Roman" w:eastAsiaTheme="majorEastAsia" w:hAnsi="Times New Roman" w:cs="Times New Roman"/>
                            <w:b/>
                            <w:iCs/>
                          </w:rPr>
                        </w:pPr>
                      </w:p>
                    </w:tc>
                    <w:tc>
                      <w:tcPr>
                        <w:tcW w:w="4252" w:type="dxa"/>
                        <w:tcBorders>
                          <w:bottom w:val="single" w:sz="4" w:space="0" w:color="auto"/>
                        </w:tcBorders>
                        <w:shd w:val="clear" w:color="auto" w:fill="A8D08D" w:themeFill="accent6" w:themeFillTint="99"/>
                      </w:tcPr>
                      <w:p w:rsidR="00C10926" w:rsidRPr="002E6A5D" w:rsidRDefault="00C10926" w:rsidP="003D125B">
                        <w:pPr>
                          <w:ind w:left="360"/>
                          <w:jc w:val="both"/>
                          <w:rPr>
                            <w:rFonts w:ascii="Times New Roman" w:eastAsiaTheme="majorEastAsia" w:hAnsi="Times New Roman" w:cs="Times New Roman"/>
                            <w:b/>
                            <w:iCs/>
                          </w:rPr>
                        </w:pPr>
                      </w:p>
                      <w:p w:rsidR="00C10926" w:rsidRPr="002E6A5D" w:rsidRDefault="00C10926" w:rsidP="00C10926">
                        <w:pPr>
                          <w:ind w:left="360"/>
                          <w:jc w:val="center"/>
                          <w:rPr>
                            <w:rFonts w:ascii="Times New Roman" w:eastAsiaTheme="majorEastAsia" w:hAnsi="Times New Roman" w:cs="Times New Roman"/>
                            <w:b/>
                            <w:iCs/>
                          </w:rPr>
                        </w:pPr>
                        <w:r w:rsidRPr="002E6A5D">
                          <w:rPr>
                            <w:rFonts w:ascii="Times New Roman" w:eastAsiaTheme="majorEastAsia" w:hAnsi="Times New Roman" w:cs="Times New Roman"/>
                            <w:b/>
                            <w:iCs/>
                          </w:rPr>
                          <w:t>Korekciniai veiksmai</w:t>
                        </w:r>
                      </w:p>
                      <w:p w:rsidR="00C10926" w:rsidRPr="002E6A5D" w:rsidRDefault="0060513E" w:rsidP="003D125B">
                        <w:pPr>
                          <w:ind w:left="360"/>
                          <w:jc w:val="both"/>
                          <w:rPr>
                            <w:rFonts w:ascii="Times New Roman" w:eastAsiaTheme="majorEastAsia" w:hAnsi="Times New Roman" w:cs="Times New Roman"/>
                            <w:b/>
                            <w:iCs/>
                          </w:rPr>
                        </w:pPr>
                        <w:r w:rsidRPr="002E6A5D">
                          <w:rPr>
                            <w:rFonts w:ascii="Times New Roman" w:hAnsi="Times New Roman" w:cs="Times New Roman"/>
                            <w:b/>
                            <w:noProof/>
                            <w:lang w:eastAsia="lt-LT"/>
                          </w:rPr>
                          <mc:AlternateContent>
                            <mc:Choice Requires="wps">
                              <w:drawing>
                                <wp:anchor distT="0" distB="0" distL="114300" distR="114300" simplePos="0" relativeHeight="251663872" behindDoc="0" locked="0" layoutInCell="1" allowOverlap="1" wp14:anchorId="1629050A" wp14:editId="3EB31591">
                                  <wp:simplePos x="0" y="0"/>
                                  <wp:positionH relativeFrom="column">
                                    <wp:posOffset>1127760</wp:posOffset>
                                  </wp:positionH>
                                  <wp:positionV relativeFrom="paragraph">
                                    <wp:posOffset>93345</wp:posOffset>
                                  </wp:positionV>
                                  <wp:extent cx="323850" cy="285750"/>
                                  <wp:effectExtent l="19050" t="0" r="19050" b="38100"/>
                                  <wp:wrapNone/>
                                  <wp:docPr id="8" name="Rodyklė žemy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813643" id="Rodyklė žemyn 6" o:spid="_x0000_s1026" type="#_x0000_t67" style="position:absolute;margin-left:88.8pt;margin-top:7.35pt;width:25.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" adj="10800" fillcolor="#4472c4 [3204]" strokecolor="#1f3763 [1604]" strokeweight="1pt">
                                  <v:path arrowok="t"/>
                                </v:shape>
                              </w:pict>
                            </mc:Fallback>
                          </mc:AlternateContent>
                        </w:r>
                      </w:p>
                      <w:p w:rsidR="00C10926" w:rsidRPr="002E6A5D" w:rsidRDefault="00C10926" w:rsidP="003D125B">
                        <w:pPr>
                          <w:ind w:left="360"/>
                          <w:jc w:val="both"/>
                          <w:rPr>
                            <w:rFonts w:ascii="Times New Roman" w:eastAsiaTheme="majorEastAsia" w:hAnsi="Times New Roman" w:cs="Times New Roman"/>
                            <w:b/>
                            <w:iCs/>
                          </w:rPr>
                        </w:pPr>
                      </w:p>
                    </w:tc>
                  </w:tr>
                  <w:tr w:rsidR="003D125B" w:rsidRPr="004C0D10" w:rsidTr="00876AAE">
                    <w:tc>
                      <w:tcPr>
                        <w:tcW w:w="4957" w:type="dxa"/>
                        <w:tcBorders>
                          <w:bottom w:val="single" w:sz="4" w:space="0" w:color="auto"/>
                        </w:tcBorders>
                        <w:shd w:val="clear" w:color="auto" w:fill="E2EFD9" w:themeFill="accent6" w:themeFillTint="33"/>
                      </w:tcPr>
                      <w:p w:rsidR="003D125B" w:rsidRPr="006B7C62" w:rsidRDefault="00485E2F" w:rsidP="00485E2F">
                        <w:pPr>
                          <w:numPr>
                            <w:ilvl w:val="0"/>
                            <w:numId w:val="1"/>
                          </w:numPr>
                          <w:tabs>
                            <w:tab w:val="left" w:pos="738"/>
                          </w:tabs>
                          <w:ind w:left="0" w:firstLine="313"/>
                          <w:jc w:val="both"/>
                          <w:rPr>
                            <w:rFonts w:ascii="Times New Roman" w:eastAsiaTheme="majorEastAsia" w:hAnsi="Times New Roman" w:cs="Times New Roman"/>
                            <w:iCs/>
                          </w:rPr>
                        </w:pPr>
                        <w:r w:rsidRPr="006B7C62">
                          <w:rPr>
                            <w:rFonts w:ascii="Times New Roman" w:eastAsiaTheme="majorEastAsia" w:hAnsi="Times New Roman" w:cs="Times New Roman"/>
                            <w:iCs/>
                          </w:rPr>
                          <w:t xml:space="preserve">Valstybinės </w:t>
                        </w:r>
                        <w:r w:rsidR="00351A98" w:rsidRPr="006B7C62">
                          <w:rPr>
                            <w:rFonts w:ascii="Times New Roman" w:eastAsiaTheme="majorEastAsia" w:hAnsi="Times New Roman" w:cs="Times New Roman"/>
                            <w:iCs/>
                          </w:rPr>
                          <w:t>mokesčių inspekcijos</w:t>
                        </w:r>
                        <w:r w:rsidR="003D125B" w:rsidRPr="006B7C62">
                          <w:rPr>
                            <w:rFonts w:ascii="Times New Roman" w:eastAsiaTheme="majorEastAsia" w:hAnsi="Times New Roman" w:cs="Times New Roman"/>
                            <w:iCs/>
                          </w:rPr>
                          <w:t xml:space="preserve"> korupcijos prevencijos programa parengta</w:t>
                        </w:r>
                        <w:r w:rsidR="00734FD0" w:rsidRPr="006B7C62">
                          <w:rPr>
                            <w:rFonts w:ascii="Times New Roman" w:eastAsiaTheme="majorEastAsia" w:hAnsi="Times New Roman" w:cs="Times New Roman"/>
                            <w:iCs/>
                          </w:rPr>
                          <w:t>,</w:t>
                        </w:r>
                        <w:r w:rsidR="003D125B" w:rsidRPr="006B7C62">
                          <w:rPr>
                            <w:rFonts w:ascii="Times New Roman" w:eastAsiaTheme="majorEastAsia" w:hAnsi="Times New Roman" w:cs="Times New Roman"/>
                            <w:iCs/>
                          </w:rPr>
                          <w:t xml:space="preserve"> tinkamai neatlikus aplinkos analizės, todėl nėra aišku, kuo vadovaujantis buvo iškeltas programos tikslas ir su</w:t>
                        </w:r>
                        <w:r w:rsidR="00C10926" w:rsidRPr="006B7C62">
                          <w:rPr>
                            <w:rFonts w:ascii="Times New Roman" w:eastAsiaTheme="majorEastAsia" w:hAnsi="Times New Roman" w:cs="Times New Roman"/>
                            <w:iCs/>
                          </w:rPr>
                          <w:t>formuluotos rizikos (problemos).</w:t>
                        </w:r>
                        <w:r w:rsidR="003D125B" w:rsidRPr="006B7C62">
                          <w:rPr>
                            <w:rFonts w:ascii="Times New Roman" w:eastAsiaTheme="majorEastAsia" w:hAnsi="Times New Roman" w:cs="Times New Roman"/>
                            <w:iCs/>
                          </w:rPr>
                          <w:t xml:space="preserve"> 2016 m. nebuvo apibrėžti programos uždavinių vertinimo kriterijai, todėl sunku įvertinti, ar programos uždaviniai yra įgyvendinti.</w:t>
                        </w:r>
                      </w:p>
                    </w:tc>
                    <w:tc>
                      <w:tcPr>
                        <w:tcW w:w="4252" w:type="dxa"/>
                        <w:tcBorders>
                          <w:bottom w:val="single" w:sz="4" w:space="0" w:color="auto"/>
                        </w:tcBorders>
                        <w:shd w:val="clear" w:color="auto" w:fill="E2EFD9" w:themeFill="accent6" w:themeFillTint="33"/>
                      </w:tcPr>
                      <w:p w:rsidR="003D125B" w:rsidRPr="006B7C62" w:rsidRDefault="00C10926" w:rsidP="00C10926">
                        <w:pPr>
                          <w:pStyle w:val="Sraopastraipa"/>
                          <w:ind w:left="33" w:firstLine="284"/>
                          <w:jc w:val="both"/>
                          <w:rPr>
                            <w:rFonts w:ascii="Times New Roman" w:eastAsiaTheme="majorEastAsia" w:hAnsi="Times New Roman" w:cs="Times New Roman"/>
                            <w:iCs/>
                          </w:rPr>
                        </w:pPr>
                        <w:r w:rsidRPr="006B7C62">
                          <w:rPr>
                            <w:rFonts w:ascii="Times New Roman" w:eastAsiaTheme="majorEastAsia" w:hAnsi="Times New Roman" w:cs="Times New Roman"/>
                            <w:iCs/>
                          </w:rPr>
                          <w:t>Numatyta, kad</w:t>
                        </w:r>
                        <w:r w:rsidR="00734FD0" w:rsidRPr="006B7C62">
                          <w:rPr>
                            <w:rFonts w:ascii="Times New Roman" w:eastAsiaTheme="majorEastAsia" w:hAnsi="Times New Roman" w:cs="Times New Roman"/>
                            <w:iCs/>
                          </w:rPr>
                          <w:t>,</w:t>
                        </w:r>
                        <w:r w:rsidRPr="006B7C62">
                          <w:rPr>
                            <w:rFonts w:ascii="Times New Roman" w:eastAsiaTheme="majorEastAsia" w:hAnsi="Times New Roman" w:cs="Times New Roman"/>
                            <w:iCs/>
                          </w:rPr>
                          <w:t xml:space="preserve"> rengiant naujo laikotarpio VMI korupcijos prevencijos programą, bus atlikta išsami aplinkos analizė.</w:t>
                        </w:r>
                      </w:p>
                      <w:p w:rsidR="004164E5" w:rsidRPr="006B7C62" w:rsidRDefault="001C6AAC" w:rsidP="001C6AAC">
                        <w:pPr>
                          <w:pStyle w:val="Sraopastraipa"/>
                          <w:ind w:left="33" w:firstLine="284"/>
                          <w:jc w:val="both"/>
                          <w:rPr>
                            <w:rFonts w:ascii="Times New Roman" w:eastAsiaTheme="majorEastAsia" w:hAnsi="Times New Roman" w:cs="Times New Roman"/>
                            <w:iCs/>
                          </w:rPr>
                        </w:pPr>
                        <w:r w:rsidRPr="006B7C62">
                          <w:rPr>
                            <w:rFonts w:ascii="Times New Roman" w:eastAsiaTheme="majorEastAsia" w:hAnsi="Times New Roman" w:cs="Times New Roman"/>
                            <w:iCs/>
                          </w:rPr>
                          <w:t>Atsižvelgiant į pateiktą rekomendaciją, 2018 m. aplinkos analizė atlikta.</w:t>
                        </w:r>
                      </w:p>
                    </w:tc>
                  </w:tr>
                  <w:tr w:rsidR="003D125B" w:rsidRPr="004C0D10" w:rsidTr="00876AAE">
                    <w:tc>
                      <w:tcPr>
                        <w:tcW w:w="4957" w:type="dxa"/>
                        <w:tcBorders>
                          <w:bottom w:val="single" w:sz="4" w:space="0" w:color="auto"/>
                        </w:tcBorders>
                        <w:shd w:val="clear" w:color="auto" w:fill="E2EFD9" w:themeFill="accent6" w:themeFillTint="33"/>
                      </w:tcPr>
                      <w:p w:rsidR="003D125B" w:rsidRPr="006B7C62" w:rsidRDefault="003D125B" w:rsidP="00C10926">
                        <w:pPr>
                          <w:numPr>
                            <w:ilvl w:val="0"/>
                            <w:numId w:val="1"/>
                          </w:numPr>
                          <w:tabs>
                            <w:tab w:val="left" w:pos="817"/>
                          </w:tabs>
                          <w:ind w:left="0" w:firstLine="313"/>
                          <w:jc w:val="both"/>
                          <w:rPr>
                            <w:rFonts w:ascii="Times New Roman" w:eastAsiaTheme="majorEastAsia" w:hAnsi="Times New Roman" w:cs="Times New Roman"/>
                            <w:iCs/>
                          </w:rPr>
                        </w:pPr>
                        <w:r w:rsidRPr="006B7C62">
                          <w:rPr>
                            <w:rFonts w:ascii="Times New Roman" w:eastAsiaTheme="majorEastAsia" w:hAnsi="Times New Roman" w:cs="Times New Roman"/>
                            <w:iCs/>
                          </w:rPr>
                          <w:t>Neužtikrinta efektyvi vidaus kontrolė ir rizikų valdymas, organizuojant ir vykdant teisės aktų projektų antikorupcinį vertinimą, todėl išlieka rizika, kad ne visi parengti teisės aktų projektai buvo pateikti įvertinti antikorupciniu požiūriu.</w:t>
                        </w:r>
                      </w:p>
                    </w:tc>
                    <w:tc>
                      <w:tcPr>
                        <w:tcW w:w="4252" w:type="dxa"/>
                        <w:tcBorders>
                          <w:bottom w:val="single" w:sz="4" w:space="0" w:color="auto"/>
                        </w:tcBorders>
                        <w:shd w:val="clear" w:color="auto" w:fill="E2EFD9" w:themeFill="accent6" w:themeFillTint="33"/>
                      </w:tcPr>
                      <w:p w:rsidR="004164E5" w:rsidRPr="006B7C62" w:rsidRDefault="004164E5" w:rsidP="004164E5">
                        <w:pPr>
                          <w:ind w:firstLine="317"/>
                          <w:jc w:val="both"/>
                          <w:rPr>
                            <w:rFonts w:ascii="Times New Roman" w:eastAsiaTheme="majorEastAsia" w:hAnsi="Times New Roman" w:cs="Times New Roman"/>
                            <w:iCs/>
                          </w:rPr>
                        </w:pPr>
                        <w:r w:rsidRPr="006B7C62">
                          <w:rPr>
                            <w:rFonts w:ascii="Times New Roman" w:eastAsiaTheme="majorEastAsia" w:hAnsi="Times New Roman" w:cs="Times New Roman"/>
                            <w:iCs/>
                          </w:rPr>
                          <w:t xml:space="preserve">Trūkumas pašalintas: kas ketvirtį yra atliekama analizė, </w:t>
                        </w:r>
                        <w:r w:rsidR="007C2223" w:rsidRPr="006B7C62">
                          <w:rPr>
                            <w:rFonts w:ascii="Times New Roman" w:eastAsiaTheme="majorEastAsia" w:hAnsi="Times New Roman" w:cs="Times New Roman"/>
                            <w:iCs/>
                          </w:rPr>
                          <w:t>siekiant nustatyti</w:t>
                        </w:r>
                        <w:r w:rsidR="00044D83" w:rsidRPr="006B7C62">
                          <w:rPr>
                            <w:rFonts w:ascii="Times New Roman" w:eastAsiaTheme="majorEastAsia" w:hAnsi="Times New Roman" w:cs="Times New Roman"/>
                            <w:iCs/>
                          </w:rPr>
                          <w:t>,</w:t>
                        </w:r>
                        <w:r w:rsidR="007C2223" w:rsidRPr="006B7C62">
                          <w:rPr>
                            <w:rFonts w:ascii="Times New Roman" w:eastAsiaTheme="majorEastAsia" w:hAnsi="Times New Roman" w:cs="Times New Roman"/>
                            <w:iCs/>
                          </w:rPr>
                          <w:t xml:space="preserve"> </w:t>
                        </w:r>
                        <w:r w:rsidRPr="006B7C62">
                          <w:rPr>
                            <w:rFonts w:ascii="Times New Roman" w:eastAsiaTheme="majorEastAsia" w:hAnsi="Times New Roman" w:cs="Times New Roman"/>
                            <w:iCs/>
                          </w:rPr>
                          <w:t xml:space="preserve">kiek teisės aktų projektų nebuvo pateikta antikorupciniam vertinimui ir </w:t>
                        </w:r>
                        <w:r w:rsidR="00044D83" w:rsidRPr="006B7C62">
                          <w:rPr>
                            <w:rFonts w:ascii="Times New Roman" w:eastAsiaTheme="majorEastAsia" w:hAnsi="Times New Roman" w:cs="Times New Roman"/>
                            <w:iCs/>
                          </w:rPr>
                          <w:t xml:space="preserve">kiek </w:t>
                        </w:r>
                        <w:r w:rsidRPr="006B7C62">
                          <w:rPr>
                            <w:rFonts w:ascii="Times New Roman" w:eastAsiaTheme="majorEastAsia" w:hAnsi="Times New Roman" w:cs="Times New Roman"/>
                            <w:iCs/>
                          </w:rPr>
                          <w:t xml:space="preserve">antikorupcinio vertinimo pažymų nebuvo paskelbta Teisės aktų informacinėje sistemoje (TAIS). </w:t>
                        </w:r>
                      </w:p>
                      <w:p w:rsidR="003D125B" w:rsidRPr="006B7C62" w:rsidRDefault="004164E5" w:rsidP="004164E5">
                        <w:pPr>
                          <w:ind w:firstLine="317"/>
                          <w:jc w:val="both"/>
                          <w:rPr>
                            <w:rFonts w:ascii="Times New Roman" w:eastAsiaTheme="majorEastAsia" w:hAnsi="Times New Roman" w:cs="Times New Roman"/>
                            <w:iCs/>
                          </w:rPr>
                        </w:pPr>
                        <w:r w:rsidRPr="006B7C62">
                          <w:rPr>
                            <w:rFonts w:ascii="Times New Roman" w:eastAsiaTheme="majorEastAsia" w:hAnsi="Times New Roman" w:cs="Times New Roman"/>
                            <w:iCs/>
                          </w:rPr>
                          <w:t>Atsakingiems padaliniams teikiamos rekomendacijos, priminimai.</w:t>
                        </w:r>
                      </w:p>
                    </w:tc>
                  </w:tr>
                  <w:tr w:rsidR="003D125B" w:rsidRPr="004C0D10" w:rsidTr="00876AAE">
                    <w:tc>
                      <w:tcPr>
                        <w:tcW w:w="4957" w:type="dxa"/>
                        <w:tcBorders>
                          <w:bottom w:val="single" w:sz="4" w:space="0" w:color="auto"/>
                        </w:tcBorders>
                        <w:shd w:val="clear" w:color="auto" w:fill="E2EFD9" w:themeFill="accent6" w:themeFillTint="33"/>
                      </w:tcPr>
                      <w:p w:rsidR="003D125B" w:rsidRPr="006B7C62" w:rsidRDefault="003D125B" w:rsidP="00044D83">
                        <w:pPr>
                          <w:numPr>
                            <w:ilvl w:val="0"/>
                            <w:numId w:val="1"/>
                          </w:numPr>
                          <w:tabs>
                            <w:tab w:val="left" w:pos="738"/>
                          </w:tabs>
                          <w:ind w:left="29" w:firstLine="331"/>
                          <w:jc w:val="both"/>
                          <w:rPr>
                            <w:rFonts w:ascii="Times New Roman" w:eastAsiaTheme="majorEastAsia" w:hAnsi="Times New Roman" w:cs="Times New Roman"/>
                            <w:iCs/>
                          </w:rPr>
                        </w:pPr>
                        <w:r w:rsidRPr="006B7C62">
                          <w:rPr>
                            <w:rFonts w:ascii="Times New Roman" w:eastAsiaTheme="majorEastAsia" w:hAnsi="Times New Roman" w:cs="Times New Roman"/>
                            <w:iCs/>
                          </w:rPr>
                          <w:t xml:space="preserve">VMI veiklos sričių antikorupcinės analizės nustatytų korupcijos rizikos veiksnių šalinimo priemonių įgyvendinimo vertinimas yra formalus, </w:t>
                        </w:r>
                        <w:r w:rsidR="00044D83" w:rsidRPr="006B7C62">
                          <w:rPr>
                            <w:rFonts w:ascii="Times New Roman" w:eastAsiaTheme="majorEastAsia" w:hAnsi="Times New Roman" w:cs="Times New Roman"/>
                            <w:iCs/>
                          </w:rPr>
                          <w:t>todėl</w:t>
                        </w:r>
                        <w:r w:rsidRPr="006B7C62">
                          <w:rPr>
                            <w:rFonts w:ascii="Times New Roman" w:eastAsiaTheme="majorEastAsia" w:hAnsi="Times New Roman" w:cs="Times New Roman"/>
                            <w:iCs/>
                          </w:rPr>
                          <w:t xml:space="preserve"> ne visada galima įvertinti, ar rizikos veiksniai buvo pašalinti.</w:t>
                        </w:r>
                      </w:p>
                    </w:tc>
                    <w:tc>
                      <w:tcPr>
                        <w:tcW w:w="4252" w:type="dxa"/>
                        <w:tcBorders>
                          <w:bottom w:val="single" w:sz="4" w:space="0" w:color="auto"/>
                        </w:tcBorders>
                        <w:shd w:val="clear" w:color="auto" w:fill="E2EFD9" w:themeFill="accent6" w:themeFillTint="33"/>
                      </w:tcPr>
                      <w:p w:rsidR="003D125B" w:rsidRPr="006B7C62" w:rsidRDefault="004164E5" w:rsidP="00A831E1">
                        <w:pPr>
                          <w:ind w:firstLine="317"/>
                          <w:jc w:val="both"/>
                          <w:rPr>
                            <w:rFonts w:ascii="Times New Roman" w:eastAsiaTheme="majorEastAsia" w:hAnsi="Times New Roman" w:cs="Times New Roman"/>
                            <w:iCs/>
                          </w:rPr>
                        </w:pPr>
                        <w:r w:rsidRPr="006B7C62">
                          <w:rPr>
                            <w:rFonts w:ascii="Times New Roman" w:eastAsiaTheme="majorEastAsia" w:hAnsi="Times New Roman" w:cs="Times New Roman"/>
                            <w:iCs/>
                          </w:rPr>
                          <w:t xml:space="preserve">Trūkumas pašalintas: </w:t>
                        </w:r>
                        <w:r w:rsidR="00A831E1" w:rsidRPr="006B7C62">
                          <w:rPr>
                            <w:rFonts w:ascii="Times New Roman" w:eastAsiaTheme="majorEastAsia" w:hAnsi="Times New Roman" w:cs="Times New Roman"/>
                            <w:iCs/>
                          </w:rPr>
                          <w:t xml:space="preserve">įgyvendinus </w:t>
                        </w:r>
                        <w:r w:rsidRPr="006B7C62">
                          <w:rPr>
                            <w:rFonts w:ascii="Times New Roman" w:eastAsiaTheme="majorEastAsia" w:hAnsi="Times New Roman" w:cs="Times New Roman"/>
                            <w:iCs/>
                          </w:rPr>
                          <w:t>po VMI veiklos sričių antikorupcinės analizės suplanuot</w:t>
                        </w:r>
                        <w:r w:rsidR="00A831E1" w:rsidRPr="006B7C62">
                          <w:rPr>
                            <w:rFonts w:ascii="Times New Roman" w:eastAsiaTheme="majorEastAsia" w:hAnsi="Times New Roman" w:cs="Times New Roman"/>
                            <w:iCs/>
                          </w:rPr>
                          <w:t>as</w:t>
                        </w:r>
                        <w:r w:rsidR="001538AA" w:rsidRPr="006B7C62">
                          <w:rPr>
                            <w:rFonts w:ascii="Times New Roman" w:eastAsiaTheme="majorEastAsia" w:hAnsi="Times New Roman" w:cs="Times New Roman"/>
                            <w:iCs/>
                          </w:rPr>
                          <w:t xml:space="preserve"> </w:t>
                        </w:r>
                        <w:r w:rsidRPr="006B7C62">
                          <w:rPr>
                            <w:rFonts w:ascii="Times New Roman" w:eastAsiaTheme="majorEastAsia" w:hAnsi="Times New Roman" w:cs="Times New Roman"/>
                            <w:iCs/>
                          </w:rPr>
                          <w:t>priemon</w:t>
                        </w:r>
                        <w:r w:rsidR="00A831E1" w:rsidRPr="006B7C62">
                          <w:rPr>
                            <w:rFonts w:ascii="Times New Roman" w:eastAsiaTheme="majorEastAsia" w:hAnsi="Times New Roman" w:cs="Times New Roman"/>
                            <w:iCs/>
                          </w:rPr>
                          <w:t>e</w:t>
                        </w:r>
                        <w:r w:rsidRPr="006B7C62">
                          <w:rPr>
                            <w:rFonts w:ascii="Times New Roman" w:eastAsiaTheme="majorEastAsia" w:hAnsi="Times New Roman" w:cs="Times New Roman"/>
                            <w:iCs/>
                          </w:rPr>
                          <w:t xml:space="preserve">s, </w:t>
                        </w:r>
                        <w:r w:rsidR="00A831E1" w:rsidRPr="006B7C62">
                          <w:rPr>
                            <w:rFonts w:ascii="Times New Roman" w:eastAsiaTheme="majorEastAsia" w:hAnsi="Times New Roman" w:cs="Times New Roman"/>
                            <w:iCs/>
                          </w:rPr>
                          <w:t>atli</w:t>
                        </w:r>
                        <w:r w:rsidR="001C6AAC" w:rsidRPr="006B7C62">
                          <w:rPr>
                            <w:rFonts w:ascii="Times New Roman" w:eastAsiaTheme="majorEastAsia" w:hAnsi="Times New Roman" w:cs="Times New Roman"/>
                            <w:iCs/>
                          </w:rPr>
                          <w:t>e</w:t>
                        </w:r>
                        <w:r w:rsidR="00A831E1" w:rsidRPr="006B7C62">
                          <w:rPr>
                            <w:rFonts w:ascii="Times New Roman" w:eastAsiaTheme="majorEastAsia" w:hAnsi="Times New Roman" w:cs="Times New Roman"/>
                            <w:iCs/>
                          </w:rPr>
                          <w:t xml:space="preserve">kama </w:t>
                        </w:r>
                        <w:r w:rsidRPr="006B7C62">
                          <w:rPr>
                            <w:rFonts w:ascii="Times New Roman" w:eastAsiaTheme="majorEastAsia" w:hAnsi="Times New Roman" w:cs="Times New Roman"/>
                            <w:iCs/>
                          </w:rPr>
                          <w:t>analiz</w:t>
                        </w:r>
                        <w:r w:rsidR="00A831E1" w:rsidRPr="006B7C62">
                          <w:rPr>
                            <w:rFonts w:ascii="Times New Roman" w:eastAsiaTheme="majorEastAsia" w:hAnsi="Times New Roman" w:cs="Times New Roman"/>
                            <w:iCs/>
                          </w:rPr>
                          <w:t>ė</w:t>
                        </w:r>
                        <w:r w:rsidRPr="006B7C62">
                          <w:rPr>
                            <w:rFonts w:ascii="Times New Roman" w:eastAsiaTheme="majorEastAsia" w:hAnsi="Times New Roman" w:cs="Times New Roman"/>
                            <w:iCs/>
                          </w:rPr>
                          <w:t>, t.</w:t>
                        </w:r>
                        <w:r w:rsidR="00044D83" w:rsidRPr="006B7C62">
                          <w:rPr>
                            <w:rFonts w:ascii="Times New Roman" w:eastAsiaTheme="majorEastAsia" w:hAnsi="Times New Roman" w:cs="Times New Roman"/>
                            <w:iCs/>
                          </w:rPr>
                          <w:t> </w:t>
                        </w:r>
                        <w:r w:rsidRPr="006B7C62">
                          <w:rPr>
                            <w:rFonts w:ascii="Times New Roman" w:eastAsiaTheme="majorEastAsia" w:hAnsi="Times New Roman" w:cs="Times New Roman"/>
                            <w:iCs/>
                          </w:rPr>
                          <w:t xml:space="preserve">y. </w:t>
                        </w:r>
                        <w:r w:rsidR="00A831E1" w:rsidRPr="006B7C62">
                          <w:rPr>
                            <w:rFonts w:ascii="Times New Roman" w:eastAsiaTheme="majorEastAsia" w:hAnsi="Times New Roman" w:cs="Times New Roman"/>
                            <w:iCs/>
                          </w:rPr>
                          <w:t>į</w:t>
                        </w:r>
                        <w:r w:rsidRPr="006B7C62">
                          <w:rPr>
                            <w:rFonts w:ascii="Times New Roman" w:eastAsiaTheme="majorEastAsia" w:hAnsi="Times New Roman" w:cs="Times New Roman"/>
                            <w:iCs/>
                          </w:rPr>
                          <w:t>vertinama, ar priemonės įgyvendintos laiku ir tinkamai.</w:t>
                        </w:r>
                      </w:p>
                    </w:tc>
                  </w:tr>
                  <w:tr w:rsidR="003D125B" w:rsidRPr="004C0D10" w:rsidTr="00876AAE">
                    <w:tc>
                      <w:tcPr>
                        <w:tcW w:w="4957" w:type="dxa"/>
                        <w:tcBorders>
                          <w:bottom w:val="single" w:sz="4" w:space="0" w:color="auto"/>
                        </w:tcBorders>
                        <w:shd w:val="clear" w:color="auto" w:fill="E2EFD9" w:themeFill="accent6" w:themeFillTint="33"/>
                      </w:tcPr>
                      <w:p w:rsidR="003D125B" w:rsidRPr="006B7C62" w:rsidRDefault="003D125B" w:rsidP="00B52FEE">
                        <w:pPr>
                          <w:numPr>
                            <w:ilvl w:val="0"/>
                            <w:numId w:val="1"/>
                          </w:numPr>
                          <w:tabs>
                            <w:tab w:val="left" w:pos="738"/>
                          </w:tabs>
                          <w:ind w:left="29" w:firstLine="331"/>
                          <w:jc w:val="both"/>
                          <w:rPr>
                            <w:rFonts w:ascii="Times New Roman" w:eastAsiaTheme="majorEastAsia" w:hAnsi="Times New Roman" w:cs="Times New Roman"/>
                            <w:iCs/>
                          </w:rPr>
                        </w:pPr>
                        <w:r w:rsidRPr="006B7C62">
                          <w:rPr>
                            <w:rFonts w:ascii="Times New Roman" w:eastAsiaTheme="majorEastAsia" w:hAnsi="Times New Roman" w:cs="Times New Roman"/>
                            <w:iCs/>
                          </w:rPr>
                          <w:t xml:space="preserve">Iki 2017 m. trūko lyderystės (iniciatyvų), </w:t>
                        </w:r>
                        <w:r w:rsidR="00B52FEE" w:rsidRPr="006B7C62">
                          <w:rPr>
                            <w:rFonts w:ascii="Times New Roman" w:eastAsiaTheme="majorEastAsia" w:hAnsi="Times New Roman" w:cs="Times New Roman"/>
                            <w:iCs/>
                          </w:rPr>
                          <w:t>todėl</w:t>
                        </w:r>
                        <w:r w:rsidRPr="006B7C62">
                          <w:rPr>
                            <w:rFonts w:ascii="Times New Roman" w:eastAsiaTheme="majorEastAsia" w:hAnsi="Times New Roman" w:cs="Times New Roman"/>
                            <w:iCs/>
                          </w:rPr>
                          <w:t xml:space="preserve"> korupcijos prevencijos įgyvendinimas nebuvo visiškai efektyvus.</w:t>
                        </w:r>
                      </w:p>
                    </w:tc>
                    <w:tc>
                      <w:tcPr>
                        <w:tcW w:w="4252" w:type="dxa"/>
                        <w:tcBorders>
                          <w:bottom w:val="single" w:sz="4" w:space="0" w:color="auto"/>
                        </w:tcBorders>
                        <w:shd w:val="clear" w:color="auto" w:fill="E2EFD9" w:themeFill="accent6" w:themeFillTint="33"/>
                      </w:tcPr>
                      <w:p w:rsidR="004164E5" w:rsidRPr="006B7C62" w:rsidRDefault="004164E5" w:rsidP="004164E5">
                        <w:pPr>
                          <w:ind w:firstLine="317"/>
                          <w:jc w:val="both"/>
                          <w:rPr>
                            <w:rFonts w:ascii="Times New Roman" w:eastAsiaTheme="majorEastAsia" w:hAnsi="Times New Roman" w:cs="Times New Roman"/>
                            <w:iCs/>
                          </w:rPr>
                        </w:pPr>
                        <w:r w:rsidRPr="006B7C62">
                          <w:rPr>
                            <w:rFonts w:ascii="Times New Roman" w:eastAsiaTheme="majorEastAsia" w:hAnsi="Times New Roman" w:cs="Times New Roman"/>
                            <w:iCs/>
                          </w:rPr>
                          <w:t>Atsiradusi aiški lyderystė korupcijos prevencijos veikloje: didelis VMI vadovybės palaikymas prevencinėms iniciatyvoms</w:t>
                        </w:r>
                        <w:r w:rsidR="00D27316" w:rsidRPr="006B7C62">
                          <w:rPr>
                            <w:rFonts w:ascii="Times New Roman" w:eastAsiaTheme="majorEastAsia" w:hAnsi="Times New Roman" w:cs="Times New Roman"/>
                            <w:iCs/>
                          </w:rPr>
                          <w:t>.</w:t>
                        </w:r>
                        <w:r w:rsidR="001538AA" w:rsidRPr="006B7C62">
                          <w:rPr>
                            <w:rFonts w:ascii="Times New Roman" w:eastAsiaTheme="majorEastAsia" w:hAnsi="Times New Roman" w:cs="Times New Roman"/>
                            <w:iCs/>
                          </w:rPr>
                          <w:t xml:space="preserve"> </w:t>
                        </w:r>
                        <w:r w:rsidR="00647B55" w:rsidRPr="006B7C62">
                          <w:rPr>
                            <w:rFonts w:ascii="Times New Roman" w:eastAsiaTheme="majorEastAsia" w:hAnsi="Times New Roman" w:cs="Times New Roman"/>
                            <w:iCs/>
                          </w:rPr>
                          <w:t>Užtikrinamas p</w:t>
                        </w:r>
                        <w:r w:rsidRPr="006B7C62">
                          <w:rPr>
                            <w:rFonts w:ascii="Times New Roman" w:eastAsiaTheme="majorEastAsia" w:hAnsi="Times New Roman" w:cs="Times New Roman"/>
                            <w:iCs/>
                          </w:rPr>
                          <w:t>adalinio</w:t>
                        </w:r>
                        <w:r w:rsidR="00D27316" w:rsidRPr="006B7C62">
                          <w:rPr>
                            <w:rFonts w:ascii="Times New Roman" w:eastAsiaTheme="majorEastAsia" w:hAnsi="Times New Roman" w:cs="Times New Roman"/>
                            <w:iCs/>
                          </w:rPr>
                          <w:t xml:space="preserve"> darbuotojų</w:t>
                        </w:r>
                        <w:r w:rsidRPr="006B7C62">
                          <w:rPr>
                            <w:rFonts w:ascii="Times New Roman" w:eastAsiaTheme="majorEastAsia" w:hAnsi="Times New Roman" w:cs="Times New Roman"/>
                            <w:iCs/>
                          </w:rPr>
                          <w:t>, atsaking</w:t>
                        </w:r>
                        <w:r w:rsidR="00D27316" w:rsidRPr="006B7C62">
                          <w:rPr>
                            <w:rFonts w:ascii="Times New Roman" w:eastAsiaTheme="majorEastAsia" w:hAnsi="Times New Roman" w:cs="Times New Roman"/>
                            <w:iCs/>
                          </w:rPr>
                          <w:t>ų</w:t>
                        </w:r>
                        <w:r w:rsidRPr="006B7C62">
                          <w:rPr>
                            <w:rFonts w:ascii="Times New Roman" w:eastAsiaTheme="majorEastAsia" w:hAnsi="Times New Roman" w:cs="Times New Roman"/>
                            <w:iCs/>
                          </w:rPr>
                          <w:t xml:space="preserve"> už korupcijos prevenciją, </w:t>
                        </w:r>
                        <w:r w:rsidR="00D27316" w:rsidRPr="006B7C62">
                          <w:rPr>
                            <w:rFonts w:ascii="Times New Roman" w:eastAsiaTheme="majorEastAsia" w:hAnsi="Times New Roman" w:cs="Times New Roman"/>
                            <w:iCs/>
                          </w:rPr>
                          <w:t>gebėjimų, kvalifikacijos didinimas</w:t>
                        </w:r>
                        <w:r w:rsidR="00647B55" w:rsidRPr="006B7C62">
                          <w:rPr>
                            <w:rFonts w:ascii="Times New Roman" w:eastAsiaTheme="majorEastAsia" w:hAnsi="Times New Roman" w:cs="Times New Roman"/>
                            <w:iCs/>
                          </w:rPr>
                          <w:t xml:space="preserve">. </w:t>
                        </w:r>
                      </w:p>
                      <w:p w:rsidR="00D27316" w:rsidRPr="006B7C62" w:rsidRDefault="00647B55" w:rsidP="00D27316">
                        <w:pPr>
                          <w:ind w:firstLine="317"/>
                          <w:jc w:val="both"/>
                          <w:rPr>
                            <w:rFonts w:ascii="Times New Roman" w:eastAsiaTheme="majorEastAsia" w:hAnsi="Times New Roman" w:cs="Times New Roman"/>
                            <w:iCs/>
                          </w:rPr>
                        </w:pPr>
                        <w:r w:rsidRPr="006B7C62">
                          <w:rPr>
                            <w:rFonts w:ascii="Times New Roman" w:eastAsiaTheme="majorEastAsia" w:hAnsi="Times New Roman" w:cs="Times New Roman"/>
                            <w:iCs/>
                          </w:rPr>
                          <w:t>V</w:t>
                        </w:r>
                        <w:r w:rsidR="00D27316" w:rsidRPr="006B7C62">
                          <w:rPr>
                            <w:rFonts w:ascii="Times New Roman" w:eastAsiaTheme="majorEastAsia" w:hAnsi="Times New Roman" w:cs="Times New Roman"/>
                            <w:iCs/>
                          </w:rPr>
                          <w:t>ykdoma korupcijos prevencijos veikla, kaip vienas iš prioritetų, yra įtraukta ir į „</w:t>
                        </w:r>
                        <w:r w:rsidR="004164E5" w:rsidRPr="006B7C62">
                          <w:rPr>
                            <w:rFonts w:ascii="Times New Roman" w:eastAsiaTheme="majorEastAsia" w:hAnsi="Times New Roman" w:cs="Times New Roman"/>
                            <w:iCs/>
                          </w:rPr>
                          <w:t>VMI 2020</w:t>
                        </w:r>
                        <w:r w:rsidR="00D27316" w:rsidRPr="006B7C62">
                          <w:rPr>
                            <w:rFonts w:ascii="Times New Roman" w:eastAsiaTheme="majorEastAsia" w:hAnsi="Times New Roman" w:cs="Times New Roman"/>
                            <w:iCs/>
                          </w:rPr>
                          <w:t>“</w:t>
                        </w:r>
                        <w:r w:rsidR="004164E5" w:rsidRPr="006B7C62">
                          <w:rPr>
                            <w:rFonts w:ascii="Times New Roman" w:eastAsiaTheme="majorEastAsia" w:hAnsi="Times New Roman" w:cs="Times New Roman"/>
                            <w:iCs/>
                          </w:rPr>
                          <w:t xml:space="preserve"> tikslų žemėlapį</w:t>
                        </w:r>
                        <w:r w:rsidRPr="006B7C62">
                          <w:rPr>
                            <w:rFonts w:ascii="Times New Roman" w:eastAsiaTheme="majorEastAsia" w:hAnsi="Times New Roman" w:cs="Times New Roman"/>
                            <w:iCs/>
                          </w:rPr>
                          <w:t>.</w:t>
                        </w:r>
                      </w:p>
                      <w:p w:rsidR="003D125B" w:rsidRPr="006B7C62" w:rsidRDefault="003D125B" w:rsidP="004164E5">
                        <w:pPr>
                          <w:ind w:firstLine="317"/>
                          <w:jc w:val="both"/>
                          <w:rPr>
                            <w:rFonts w:ascii="Times New Roman" w:eastAsiaTheme="majorEastAsia" w:hAnsi="Times New Roman" w:cs="Times New Roman"/>
                            <w:iCs/>
                          </w:rPr>
                        </w:pPr>
                      </w:p>
                    </w:tc>
                  </w:tr>
                  <w:tr w:rsidR="003D125B" w:rsidRPr="004C0D10" w:rsidTr="00876AAE">
                    <w:trPr>
                      <w:trHeight w:val="1087"/>
                    </w:trPr>
                    <w:tc>
                      <w:tcPr>
                        <w:tcW w:w="4957" w:type="dxa"/>
                        <w:shd w:val="clear" w:color="auto" w:fill="E2EFD9" w:themeFill="accent6" w:themeFillTint="33"/>
                      </w:tcPr>
                      <w:p w:rsidR="003D125B" w:rsidRPr="006B7C62" w:rsidRDefault="003D125B" w:rsidP="00D27316">
                        <w:pPr>
                          <w:pStyle w:val="Sraopastraipa"/>
                          <w:numPr>
                            <w:ilvl w:val="0"/>
                            <w:numId w:val="1"/>
                          </w:numPr>
                          <w:tabs>
                            <w:tab w:val="left" w:pos="171"/>
                            <w:tab w:val="left" w:pos="787"/>
                          </w:tabs>
                          <w:ind w:left="29" w:firstLine="284"/>
                          <w:jc w:val="both"/>
                          <w:rPr>
                            <w:rFonts w:ascii="Times New Roman" w:eastAsiaTheme="majorEastAsia" w:hAnsi="Times New Roman" w:cs="Times New Roman"/>
                            <w:iCs/>
                          </w:rPr>
                        </w:pPr>
                        <w:r w:rsidRPr="006B7C62">
                          <w:rPr>
                            <w:rFonts w:ascii="Times New Roman" w:eastAsiaTheme="majorEastAsia" w:hAnsi="Times New Roman" w:cs="Times New Roman"/>
                            <w:iCs/>
                          </w:rPr>
                          <w:t>Vidaus kontrolės procedūros numatytos tik iš dalies, todėl rizikų valdymas korupcijos prevencijos</w:t>
                        </w:r>
                        <w:r w:rsidR="00D27316" w:rsidRPr="006B7C62">
                          <w:rPr>
                            <w:rFonts w:ascii="Times New Roman" w:eastAsiaTheme="majorEastAsia" w:hAnsi="Times New Roman" w:cs="Times New Roman"/>
                            <w:iCs/>
                          </w:rPr>
                          <w:t xml:space="preserve"> srityje nepakankamai efektyvus, pvz., teisės aktų projektų antikorupcinio vertinimo organizavimas, neišsamus įgyvendintų priemonių vertinimas.</w:t>
                        </w:r>
                      </w:p>
                    </w:tc>
                    <w:tc>
                      <w:tcPr>
                        <w:tcW w:w="4252" w:type="dxa"/>
                        <w:shd w:val="clear" w:color="auto" w:fill="E2EFD9" w:themeFill="accent6" w:themeFillTint="33"/>
                      </w:tcPr>
                      <w:p w:rsidR="003D125B" w:rsidRPr="006B7C62" w:rsidRDefault="00D27316" w:rsidP="00D27316">
                        <w:pPr>
                          <w:ind w:left="33" w:firstLine="284"/>
                          <w:jc w:val="both"/>
                          <w:rPr>
                            <w:rFonts w:ascii="Times New Roman" w:eastAsiaTheme="majorEastAsia" w:hAnsi="Times New Roman" w:cs="Times New Roman"/>
                            <w:iCs/>
                          </w:rPr>
                        </w:pPr>
                        <w:r w:rsidRPr="006B7C62">
                          <w:rPr>
                            <w:rFonts w:ascii="Times New Roman" w:eastAsiaTheme="majorEastAsia" w:hAnsi="Times New Roman" w:cs="Times New Roman"/>
                            <w:iCs/>
                          </w:rPr>
                          <w:t xml:space="preserve">Imtasi atitinkamų veiksmų (žr. 2 ir 3 punktus). </w:t>
                        </w:r>
                      </w:p>
                    </w:tc>
                  </w:tr>
                </w:tbl>
                <w:p w:rsidR="00D27316" w:rsidRPr="004C0D10" w:rsidRDefault="00D27316" w:rsidP="00C20994">
                  <w:pPr>
                    <w:jc w:val="left"/>
                    <w:rPr>
                      <w:rFonts w:ascii="Trebuchet MS" w:hAnsi="Trebuchet MS" w:cs="Times New Roman"/>
                      <w:sz w:val="20"/>
                      <w:szCs w:val="20"/>
                    </w:rPr>
                  </w:pPr>
                </w:p>
                <w:p w:rsidR="00012ABA" w:rsidRPr="006B7C62" w:rsidRDefault="005D780E" w:rsidP="00012ABA">
                  <w:pPr>
                    <w:ind w:firstLine="601"/>
                    <w:jc w:val="both"/>
                    <w:rPr>
                      <w:rFonts w:ascii="Times New Roman" w:hAnsi="Times New Roman" w:cs="Times New Roman"/>
                      <w:i w:val="0"/>
                      <w:sz w:val="24"/>
                      <w:szCs w:val="24"/>
                    </w:rPr>
                  </w:pPr>
                  <w:r w:rsidRPr="006B7C62">
                    <w:rPr>
                      <w:rFonts w:ascii="Times New Roman" w:hAnsi="Times New Roman" w:cs="Times New Roman"/>
                      <w:sz w:val="24"/>
                      <w:szCs w:val="24"/>
                    </w:rPr>
                    <w:t xml:space="preserve">Taip pat </w:t>
                  </w:r>
                  <w:r w:rsidR="00D27316" w:rsidRPr="006B7C62">
                    <w:rPr>
                      <w:rFonts w:ascii="Times New Roman" w:hAnsi="Times New Roman" w:cs="Times New Roman"/>
                      <w:sz w:val="24"/>
                      <w:szCs w:val="24"/>
                    </w:rPr>
                    <w:t xml:space="preserve">vidaus audito metu buvo </w:t>
                  </w:r>
                  <w:r w:rsidR="00012ABA" w:rsidRPr="006B7C62">
                    <w:rPr>
                      <w:rFonts w:ascii="Times New Roman" w:hAnsi="Times New Roman" w:cs="Times New Roman"/>
                      <w:sz w:val="24"/>
                      <w:szCs w:val="24"/>
                    </w:rPr>
                    <w:t>pažymė</w:t>
                  </w:r>
                  <w:r w:rsidR="00D27316" w:rsidRPr="006B7C62">
                    <w:rPr>
                      <w:rFonts w:ascii="Times New Roman" w:hAnsi="Times New Roman" w:cs="Times New Roman"/>
                      <w:sz w:val="24"/>
                      <w:szCs w:val="24"/>
                    </w:rPr>
                    <w:t>ta</w:t>
                  </w:r>
                  <w:r w:rsidR="00012ABA" w:rsidRPr="006B7C62">
                    <w:rPr>
                      <w:rFonts w:ascii="Times New Roman" w:hAnsi="Times New Roman" w:cs="Times New Roman"/>
                      <w:sz w:val="24"/>
                      <w:szCs w:val="24"/>
                    </w:rPr>
                    <w:t>, kad VMI korupcijos prevencijos srityje pastebimi teigiami pokyčiai, nes:</w:t>
                  </w:r>
                </w:p>
                <w:p w:rsidR="00012ABA" w:rsidRPr="002E6A5D" w:rsidRDefault="00012ABA" w:rsidP="00F95F16">
                  <w:pPr>
                    <w:pStyle w:val="Sraopastraipa"/>
                    <w:numPr>
                      <w:ilvl w:val="0"/>
                      <w:numId w:val="8"/>
                    </w:numPr>
                    <w:pBdr>
                      <w:top w:val="single" w:sz="4" w:space="1" w:color="auto"/>
                      <w:left w:val="single" w:sz="4" w:space="4" w:color="auto"/>
                      <w:bottom w:val="single" w:sz="4" w:space="1" w:color="auto"/>
                      <w:right w:val="single" w:sz="4" w:space="4" w:color="auto"/>
                    </w:pBdr>
                    <w:shd w:val="clear" w:color="auto" w:fill="E2EFD9" w:themeFill="accent6" w:themeFillTint="33"/>
                    <w:ind w:left="635" w:right="140" w:hanging="425"/>
                    <w:jc w:val="center"/>
                    <w:rPr>
                      <w:rFonts w:ascii="Times New Roman" w:hAnsi="Times New Roman" w:cs="Times New Roman"/>
                      <w:sz w:val="22"/>
                    </w:rPr>
                  </w:pPr>
                  <w:r w:rsidRPr="002E6A5D">
                    <w:rPr>
                      <w:rFonts w:ascii="Times New Roman" w:hAnsi="Times New Roman" w:cs="Times New Roman"/>
                      <w:sz w:val="22"/>
                    </w:rPr>
                    <w:t>parengti nauji / atnaujinti ankstesni teisės aktai, susiję su korupcijos prevencija VMI;</w:t>
                  </w:r>
                </w:p>
                <w:p w:rsidR="00012ABA" w:rsidRPr="002E6A5D" w:rsidRDefault="00012ABA" w:rsidP="00F95F16">
                  <w:pPr>
                    <w:pStyle w:val="Sraopastraipa"/>
                    <w:numPr>
                      <w:ilvl w:val="0"/>
                      <w:numId w:val="8"/>
                    </w:numPr>
                    <w:pBdr>
                      <w:top w:val="single" w:sz="4" w:space="1" w:color="auto"/>
                      <w:left w:val="single" w:sz="4" w:space="4" w:color="auto"/>
                      <w:bottom w:val="single" w:sz="4" w:space="1" w:color="auto"/>
                      <w:right w:val="single" w:sz="4" w:space="4" w:color="auto"/>
                    </w:pBdr>
                    <w:shd w:val="clear" w:color="auto" w:fill="E2EFD9" w:themeFill="accent6" w:themeFillTint="33"/>
                    <w:ind w:left="635" w:right="140" w:hanging="425"/>
                    <w:jc w:val="center"/>
                    <w:rPr>
                      <w:rFonts w:ascii="Times New Roman" w:hAnsi="Times New Roman" w:cs="Times New Roman"/>
                      <w:sz w:val="22"/>
                    </w:rPr>
                  </w:pPr>
                  <w:r w:rsidRPr="002E6A5D">
                    <w:rPr>
                      <w:rFonts w:ascii="Times New Roman" w:hAnsi="Times New Roman" w:cs="Times New Roman"/>
                      <w:sz w:val="22"/>
                    </w:rPr>
                    <w:t>pradėtos taikyti naujos, pažangios prevencinės priemonės, skirtos VMI dirbančių asmenų antikorupciniam sąmoningumui kelti;</w:t>
                  </w:r>
                </w:p>
                <w:p w:rsidR="00012ABA" w:rsidRPr="002E6A5D" w:rsidRDefault="00012ABA" w:rsidP="00F95F16">
                  <w:pPr>
                    <w:pStyle w:val="Sraopastraipa"/>
                    <w:numPr>
                      <w:ilvl w:val="0"/>
                      <w:numId w:val="8"/>
                    </w:numPr>
                    <w:pBdr>
                      <w:top w:val="single" w:sz="4" w:space="1" w:color="auto"/>
                      <w:left w:val="single" w:sz="4" w:space="4" w:color="auto"/>
                      <w:bottom w:val="single" w:sz="4" w:space="1" w:color="auto"/>
                      <w:right w:val="single" w:sz="4" w:space="4" w:color="auto"/>
                    </w:pBdr>
                    <w:shd w:val="clear" w:color="auto" w:fill="E2EFD9" w:themeFill="accent6" w:themeFillTint="33"/>
                    <w:ind w:left="635" w:right="140" w:hanging="425"/>
                    <w:jc w:val="center"/>
                    <w:rPr>
                      <w:rFonts w:ascii="Times New Roman" w:hAnsi="Times New Roman" w:cs="Times New Roman"/>
                      <w:sz w:val="22"/>
                    </w:rPr>
                  </w:pPr>
                  <w:r w:rsidRPr="002E6A5D">
                    <w:rPr>
                      <w:rFonts w:ascii="Times New Roman" w:hAnsi="Times New Roman" w:cs="Times New Roman"/>
                      <w:sz w:val="22"/>
                    </w:rPr>
                    <w:t>pradėtos taikyti naujos, pažangios prevencinės priemonės, skirtos VMI veiklai viešinti ir kt.</w:t>
                  </w:r>
                </w:p>
                <w:p w:rsidR="009E1BE8" w:rsidRDefault="009E1BE8" w:rsidP="009E1BE8">
                  <w:pPr>
                    <w:jc w:val="left"/>
                    <w:rPr>
                      <w:rFonts w:ascii="Trebuchet MS" w:hAnsi="Trebuchet MS" w:cs="Times New Roman"/>
                      <w:i w:val="0"/>
                      <w:sz w:val="22"/>
                    </w:rPr>
                  </w:pPr>
                </w:p>
                <w:p w:rsidR="001C6AAC" w:rsidRPr="004C0D10" w:rsidRDefault="001C6AAC" w:rsidP="009E1BE8">
                  <w:pPr>
                    <w:jc w:val="left"/>
                    <w:rPr>
                      <w:rFonts w:ascii="Trebuchet MS" w:hAnsi="Trebuchet MS" w:cs="Times New Roman"/>
                      <w:i w:val="0"/>
                      <w:sz w:val="22"/>
                    </w:rPr>
                  </w:pPr>
                </w:p>
                <w:p w:rsidR="005A61AD" w:rsidRPr="006B7C62" w:rsidRDefault="005A61AD" w:rsidP="005A61AD">
                  <w:pPr>
                    <w:jc w:val="center"/>
                    <w:rPr>
                      <w:rFonts w:ascii="Times New Roman" w:hAnsi="Times New Roman" w:cs="Times New Roman"/>
                      <w:b/>
                      <w:i w:val="0"/>
                      <w:sz w:val="24"/>
                      <w:szCs w:val="24"/>
                    </w:rPr>
                  </w:pPr>
                  <w:r w:rsidRPr="006B7C62">
                    <w:rPr>
                      <w:rFonts w:ascii="Times New Roman" w:hAnsi="Times New Roman" w:cs="Times New Roman"/>
                      <w:b/>
                      <w:sz w:val="24"/>
                      <w:szCs w:val="24"/>
                    </w:rPr>
                    <w:t>VMI Antikorupcinės valdymo sistemos atitiktis standarto ISO 37001:2016 reikalavimams</w:t>
                  </w:r>
                </w:p>
                <w:p w:rsidR="005A61AD" w:rsidRPr="006B7C62" w:rsidRDefault="005A61AD" w:rsidP="009E1BE8">
                  <w:pPr>
                    <w:jc w:val="left"/>
                    <w:rPr>
                      <w:rFonts w:ascii="Times New Roman" w:hAnsi="Times New Roman" w:cs="Times New Roman"/>
                      <w:i w:val="0"/>
                      <w:sz w:val="24"/>
                      <w:szCs w:val="24"/>
                    </w:rPr>
                  </w:pPr>
                </w:p>
                <w:p w:rsidR="00D27316" w:rsidRPr="006B7C62" w:rsidRDefault="005A61AD" w:rsidP="005A61AD">
                  <w:pPr>
                    <w:ind w:firstLine="635"/>
                    <w:jc w:val="both"/>
                    <w:rPr>
                      <w:rFonts w:ascii="Times New Roman" w:hAnsi="Times New Roman" w:cs="Times New Roman"/>
                      <w:i w:val="0"/>
                      <w:sz w:val="24"/>
                      <w:szCs w:val="24"/>
                    </w:rPr>
                  </w:pPr>
                  <w:r w:rsidRPr="006B7C62">
                    <w:rPr>
                      <w:rFonts w:ascii="Times New Roman" w:hAnsi="Times New Roman" w:cs="Times New Roman"/>
                      <w:sz w:val="24"/>
                      <w:szCs w:val="24"/>
                    </w:rPr>
                    <w:t>Vidaus audito skyri</w:t>
                  </w:r>
                  <w:r w:rsidR="00933057" w:rsidRPr="006B7C62">
                    <w:rPr>
                      <w:rFonts w:ascii="Times New Roman" w:hAnsi="Times New Roman" w:cs="Times New Roman"/>
                      <w:sz w:val="24"/>
                      <w:szCs w:val="24"/>
                    </w:rPr>
                    <w:t>a</w:t>
                  </w:r>
                  <w:r w:rsidRPr="006B7C62">
                    <w:rPr>
                      <w:rFonts w:ascii="Times New Roman" w:hAnsi="Times New Roman" w:cs="Times New Roman"/>
                      <w:sz w:val="24"/>
                      <w:szCs w:val="24"/>
                    </w:rPr>
                    <w:t xml:space="preserve">us </w:t>
                  </w:r>
                  <w:r w:rsidR="00933057" w:rsidRPr="006B7C62">
                    <w:rPr>
                      <w:rFonts w:ascii="Times New Roman" w:hAnsi="Times New Roman" w:cs="Times New Roman"/>
                      <w:sz w:val="24"/>
                      <w:szCs w:val="24"/>
                    </w:rPr>
                    <w:t>specialistai</w:t>
                  </w:r>
                  <w:r w:rsidRPr="006B7C62">
                    <w:rPr>
                      <w:rFonts w:ascii="Times New Roman" w:hAnsi="Times New Roman" w:cs="Times New Roman"/>
                      <w:sz w:val="24"/>
                      <w:szCs w:val="24"/>
                    </w:rPr>
                    <w:t xml:space="preserve">, </w:t>
                  </w:r>
                  <w:r w:rsidR="00933057" w:rsidRPr="006B7C62">
                    <w:rPr>
                      <w:rFonts w:ascii="Times New Roman" w:hAnsi="Times New Roman" w:cs="Times New Roman"/>
                      <w:sz w:val="24"/>
                      <w:szCs w:val="24"/>
                    </w:rPr>
                    <w:t xml:space="preserve">atsakingi </w:t>
                  </w:r>
                  <w:r w:rsidRPr="006B7C62">
                    <w:rPr>
                      <w:rFonts w:ascii="Times New Roman" w:hAnsi="Times New Roman" w:cs="Times New Roman"/>
                      <w:sz w:val="24"/>
                      <w:szCs w:val="24"/>
                    </w:rPr>
                    <w:t>už korupcijos prevenciją,</w:t>
                  </w:r>
                  <w:r w:rsidR="001B7690" w:rsidRPr="006B7C62">
                    <w:rPr>
                      <w:rFonts w:ascii="Times New Roman" w:hAnsi="Times New Roman" w:cs="Times New Roman"/>
                      <w:sz w:val="24"/>
                      <w:szCs w:val="24"/>
                    </w:rPr>
                    <w:t xml:space="preserve"> 2018 m. III ketvirtį</w:t>
                  </w:r>
                  <w:r w:rsidR="001538AA" w:rsidRPr="006B7C62">
                    <w:rPr>
                      <w:rFonts w:ascii="Times New Roman" w:hAnsi="Times New Roman" w:cs="Times New Roman"/>
                      <w:sz w:val="24"/>
                      <w:szCs w:val="24"/>
                    </w:rPr>
                    <w:t xml:space="preserve"> </w:t>
                  </w:r>
                  <w:r w:rsidR="001B7690" w:rsidRPr="006B7C62">
                    <w:rPr>
                      <w:rFonts w:ascii="Times New Roman" w:hAnsi="Times New Roman" w:cs="Times New Roman"/>
                      <w:sz w:val="24"/>
                      <w:szCs w:val="24"/>
                    </w:rPr>
                    <w:t>į</w:t>
                  </w:r>
                  <w:r w:rsidRPr="006B7C62">
                    <w:rPr>
                      <w:rFonts w:ascii="Times New Roman" w:hAnsi="Times New Roman" w:cs="Times New Roman"/>
                      <w:sz w:val="24"/>
                      <w:szCs w:val="24"/>
                    </w:rPr>
                    <w:t>vertino VMI Antikorupcinės valdymo sistemos (toliau – AVS) atitikties lygį standarto ISO 37001:2016 reikalavima</w:t>
                  </w:r>
                  <w:r w:rsidR="001C6AAC" w:rsidRPr="006B7C62">
                    <w:rPr>
                      <w:rFonts w:ascii="Times New Roman" w:hAnsi="Times New Roman" w:cs="Times New Roman"/>
                      <w:sz w:val="24"/>
                      <w:szCs w:val="24"/>
                    </w:rPr>
                    <w:t xml:space="preserve">ms ir nustatė aukštą atitikties </w:t>
                  </w:r>
                  <w:r w:rsidRPr="006B7C62">
                    <w:rPr>
                      <w:rFonts w:ascii="Times New Roman" w:hAnsi="Times New Roman" w:cs="Times New Roman"/>
                      <w:sz w:val="24"/>
                      <w:szCs w:val="24"/>
                    </w:rPr>
                    <w:t xml:space="preserve">rodiklį </w:t>
                  </w:r>
                  <w:r w:rsidR="00933057" w:rsidRPr="006B7C62">
                    <w:rPr>
                      <w:rFonts w:ascii="Times New Roman" w:hAnsi="Times New Roman" w:cs="Times New Roman"/>
                      <w:sz w:val="24"/>
                      <w:szCs w:val="24"/>
                    </w:rPr>
                    <w:t xml:space="preserve">– </w:t>
                  </w:r>
                  <w:r w:rsidRPr="006B7C62">
                    <w:rPr>
                      <w:rFonts w:ascii="Times New Roman" w:hAnsi="Times New Roman" w:cs="Times New Roman"/>
                      <w:sz w:val="24"/>
                      <w:szCs w:val="24"/>
                    </w:rPr>
                    <w:t xml:space="preserve">93 proc. </w:t>
                  </w:r>
                </w:p>
                <w:p w:rsidR="00616771" w:rsidRPr="006B7C62" w:rsidRDefault="005A61AD" w:rsidP="005A61AD">
                  <w:pPr>
                    <w:ind w:firstLine="635"/>
                    <w:jc w:val="both"/>
                    <w:rPr>
                      <w:rFonts w:ascii="Times New Roman" w:hAnsi="Times New Roman" w:cs="Times New Roman"/>
                      <w:i w:val="0"/>
                      <w:sz w:val="24"/>
                      <w:szCs w:val="24"/>
                    </w:rPr>
                  </w:pPr>
                  <w:r w:rsidRPr="006B7C62">
                    <w:rPr>
                      <w:rFonts w:ascii="Times New Roman" w:hAnsi="Times New Roman" w:cs="Times New Roman"/>
                      <w:sz w:val="24"/>
                      <w:szCs w:val="24"/>
                    </w:rPr>
                    <w:t>Planuojama</w:t>
                  </w:r>
                  <w:r w:rsidR="00D27316" w:rsidRPr="006B7C62">
                    <w:rPr>
                      <w:rFonts w:ascii="Times New Roman" w:hAnsi="Times New Roman" w:cs="Times New Roman"/>
                      <w:sz w:val="24"/>
                      <w:szCs w:val="24"/>
                    </w:rPr>
                    <w:t>, kad</w:t>
                  </w:r>
                  <w:r w:rsidR="00933057" w:rsidRPr="006B7C62">
                    <w:rPr>
                      <w:rFonts w:ascii="Times New Roman" w:hAnsi="Times New Roman" w:cs="Times New Roman"/>
                      <w:sz w:val="24"/>
                      <w:szCs w:val="24"/>
                    </w:rPr>
                    <w:t>,</w:t>
                  </w:r>
                  <w:r w:rsidRPr="006B7C62">
                    <w:rPr>
                      <w:rFonts w:ascii="Times New Roman" w:hAnsi="Times New Roman" w:cs="Times New Roman"/>
                      <w:sz w:val="24"/>
                      <w:szCs w:val="24"/>
                    </w:rPr>
                    <w:t xml:space="preserve"> pasitvirtin</w:t>
                  </w:r>
                  <w:r w:rsidR="00D27316" w:rsidRPr="006B7C62">
                    <w:rPr>
                      <w:rFonts w:ascii="Times New Roman" w:hAnsi="Times New Roman" w:cs="Times New Roman"/>
                      <w:sz w:val="24"/>
                      <w:szCs w:val="24"/>
                    </w:rPr>
                    <w:t>us</w:t>
                  </w:r>
                  <w:r w:rsidRPr="006B7C62">
                    <w:rPr>
                      <w:rFonts w:ascii="Times New Roman" w:hAnsi="Times New Roman" w:cs="Times New Roman"/>
                      <w:sz w:val="24"/>
                      <w:szCs w:val="24"/>
                    </w:rPr>
                    <w:t xml:space="preserve"> VMI antikorupcinę politiką, kuri bus suderinta su</w:t>
                  </w:r>
                  <w:r w:rsidR="00D27316" w:rsidRPr="006B7C62">
                    <w:rPr>
                      <w:rFonts w:ascii="Times New Roman" w:hAnsi="Times New Roman" w:cs="Times New Roman"/>
                      <w:sz w:val="24"/>
                      <w:szCs w:val="24"/>
                    </w:rPr>
                    <w:t xml:space="preserve"> naujo laikotarpio VMI</w:t>
                  </w:r>
                  <w:r w:rsidR="001538AA" w:rsidRPr="006B7C62">
                    <w:rPr>
                      <w:rFonts w:ascii="Times New Roman" w:hAnsi="Times New Roman" w:cs="Times New Roman"/>
                      <w:sz w:val="24"/>
                      <w:szCs w:val="24"/>
                    </w:rPr>
                    <w:t xml:space="preserve"> </w:t>
                  </w:r>
                  <w:r w:rsidR="00D27316" w:rsidRPr="006B7C62">
                    <w:rPr>
                      <w:rFonts w:ascii="Times New Roman" w:hAnsi="Times New Roman" w:cs="Times New Roman"/>
                      <w:sz w:val="24"/>
                      <w:szCs w:val="24"/>
                    </w:rPr>
                    <w:t>k</w:t>
                  </w:r>
                  <w:r w:rsidRPr="006B7C62">
                    <w:rPr>
                      <w:rFonts w:ascii="Times New Roman" w:hAnsi="Times New Roman" w:cs="Times New Roman"/>
                      <w:sz w:val="24"/>
                      <w:szCs w:val="24"/>
                    </w:rPr>
                    <w:t>orupcijos prevencijos programos tikslais ir uždaviniais, o nustatytiems tikslams ir uždaviniams bus nustatyti aiškūs vertinimo k</w:t>
                  </w:r>
                  <w:r w:rsidR="00D27316" w:rsidRPr="006B7C62">
                    <w:rPr>
                      <w:rFonts w:ascii="Times New Roman" w:hAnsi="Times New Roman" w:cs="Times New Roman"/>
                      <w:sz w:val="24"/>
                      <w:szCs w:val="24"/>
                    </w:rPr>
                    <w:t>riterijai ir siektinos reikšmės,</w:t>
                  </w:r>
                  <w:r w:rsidRPr="006B7C62">
                    <w:rPr>
                      <w:rFonts w:ascii="Times New Roman" w:hAnsi="Times New Roman" w:cs="Times New Roman"/>
                      <w:sz w:val="24"/>
                      <w:szCs w:val="24"/>
                    </w:rPr>
                    <w:t xml:space="preserve"> VMI AVS atitikties</w:t>
                  </w:r>
                  <w:r w:rsidR="001538AA" w:rsidRPr="006B7C62">
                    <w:rPr>
                      <w:rFonts w:ascii="Times New Roman" w:hAnsi="Times New Roman" w:cs="Times New Roman"/>
                      <w:sz w:val="24"/>
                      <w:szCs w:val="24"/>
                    </w:rPr>
                    <w:t xml:space="preserve"> </w:t>
                  </w:r>
                  <w:r w:rsidRPr="006B7C62">
                    <w:rPr>
                      <w:rFonts w:ascii="Times New Roman" w:hAnsi="Times New Roman" w:cs="Times New Roman"/>
                      <w:sz w:val="24"/>
                      <w:szCs w:val="24"/>
                    </w:rPr>
                    <w:t>lyg</w:t>
                  </w:r>
                  <w:r w:rsidR="00D27316" w:rsidRPr="006B7C62">
                    <w:rPr>
                      <w:rFonts w:ascii="Times New Roman" w:hAnsi="Times New Roman" w:cs="Times New Roman"/>
                      <w:sz w:val="24"/>
                      <w:szCs w:val="24"/>
                    </w:rPr>
                    <w:t>is pa</w:t>
                  </w:r>
                  <w:r w:rsidR="004B0DB1" w:rsidRPr="006B7C62">
                    <w:rPr>
                      <w:rFonts w:ascii="Times New Roman" w:hAnsi="Times New Roman" w:cs="Times New Roman"/>
                      <w:sz w:val="24"/>
                      <w:szCs w:val="24"/>
                    </w:rPr>
                    <w:t>kils</w:t>
                  </w:r>
                  <w:r w:rsidR="00D27316" w:rsidRPr="006B7C62">
                    <w:rPr>
                      <w:rFonts w:ascii="Times New Roman" w:hAnsi="Times New Roman" w:cs="Times New Roman"/>
                      <w:sz w:val="24"/>
                      <w:szCs w:val="24"/>
                    </w:rPr>
                    <w:t xml:space="preserve"> </w:t>
                  </w:r>
                  <w:r w:rsidRPr="006B7C62">
                    <w:rPr>
                      <w:rFonts w:ascii="Times New Roman" w:hAnsi="Times New Roman" w:cs="Times New Roman"/>
                      <w:sz w:val="24"/>
                      <w:szCs w:val="24"/>
                    </w:rPr>
                    <w:t>iki 96 proc.</w:t>
                  </w:r>
                </w:p>
                <w:p w:rsidR="006F3C0F" w:rsidRPr="002E6A5D" w:rsidRDefault="006F3C0F" w:rsidP="009E1BE8">
                  <w:pPr>
                    <w:jc w:val="left"/>
                    <w:rPr>
                      <w:rFonts w:ascii="Times New Roman" w:hAnsi="Times New Roman" w:cs="Times New Roman"/>
                      <w:i w:val="0"/>
                      <w:sz w:val="22"/>
                    </w:rPr>
                  </w:pPr>
                </w:p>
                <w:p w:rsidR="006F3C0F" w:rsidRPr="004C0D10" w:rsidRDefault="0060513E" w:rsidP="009E1BE8">
                  <w:pPr>
                    <w:jc w:val="center"/>
                    <w:rPr>
                      <w:rFonts w:ascii="Trebuchet MS" w:hAnsi="Trebuchet MS" w:cs="Times New Roman"/>
                      <w:i w:val="0"/>
                      <w:color w:val="002060"/>
                      <w:sz w:val="22"/>
                    </w:rPr>
                  </w:pPr>
                  <w:r>
                    <w:rPr>
                      <w:rFonts w:ascii="Trebuchet MS" w:hAnsi="Trebuchet MS" w:cs="Times New Roman"/>
                      <w:noProof/>
                      <w:sz w:val="20"/>
                      <w:szCs w:val="20"/>
                      <w:lang w:eastAsia="lt-LT"/>
                    </w:rPr>
                    <mc:AlternateContent>
                      <mc:Choice Requires="wps">
                        <w:drawing>
                          <wp:anchor distT="0" distB="0" distL="114300" distR="114300" simplePos="0" relativeHeight="251655680" behindDoc="0" locked="0" layoutInCell="1" allowOverlap="1" wp14:anchorId="6F5CC19E" wp14:editId="547CB120">
                            <wp:simplePos x="0" y="0"/>
                            <wp:positionH relativeFrom="column">
                              <wp:posOffset>0</wp:posOffset>
                            </wp:positionH>
                            <wp:positionV relativeFrom="paragraph">
                              <wp:posOffset>-635</wp:posOffset>
                            </wp:positionV>
                            <wp:extent cx="6082030" cy="488950"/>
                            <wp:effectExtent l="0" t="0" r="13970" b="44450"/>
                            <wp:wrapNone/>
                            <wp:docPr id="17" name="Paaiškinimas su rodykle į apačią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488950"/>
                                    </a:xfrm>
                                    <a:prstGeom prst="downArrowCallout">
                                      <a:avLst/>
                                    </a:prstGeom>
                                  </wps:spPr>
                                  <wps:style>
                                    <a:lnRef idx="2">
                                      <a:schemeClr val="dk1"/>
                                    </a:lnRef>
                                    <a:fillRef idx="1">
                                      <a:schemeClr val="lt1"/>
                                    </a:fillRef>
                                    <a:effectRef idx="0">
                                      <a:schemeClr val="dk1"/>
                                    </a:effectRef>
                                    <a:fontRef idx="minor">
                                      <a:schemeClr val="dk1"/>
                                    </a:fontRef>
                                  </wps:style>
                                  <wps:txbx>
                                    <w:txbxContent>
                                      <w:p w:rsidR="006B7C62" w:rsidRPr="002E6A5D" w:rsidRDefault="006B7C62" w:rsidP="006F3C0F">
                                        <w:pPr>
                                          <w:jc w:val="center"/>
                                          <w:rPr>
                                            <w:rFonts w:ascii="Times New Roman" w:hAnsi="Times New Roman" w:cs="Times New Roman"/>
                                            <w:b/>
                                            <w:sz w:val="24"/>
                                            <w:szCs w:val="24"/>
                                          </w:rPr>
                                        </w:pPr>
                                        <w:r w:rsidRPr="002E6A5D">
                                          <w:rPr>
                                            <w:rFonts w:ascii="Times New Roman" w:hAnsi="Times New Roman" w:cs="Times New Roman"/>
                                            <w:b/>
                                            <w:sz w:val="24"/>
                                            <w:szCs w:val="24"/>
                                          </w:rPr>
                                          <w:t>II DALIES IŠVADOS</w:t>
                                        </w:r>
                                      </w:p>
                                      <w:p w:rsidR="006B7C62" w:rsidRDefault="006B7C62" w:rsidP="006F3C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F5CC19E" id="Paaiškinimas su rodykle į apačią 17" o:spid="_x0000_s1039" type="#_x0000_t80" style="position:absolute;left:0;text-align:left;margin-left:0;margin-top:-.05pt;width:478.9pt;height: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" adj="14035,10366,16200,10583" fillcolor="white [3201]" strokecolor="black [3200]" strokeweight="1pt">
                            <v:path arrowok="t"/>
                            <v:textbox>
                              <w:txbxContent>
                                <w:p w:rsidR="006B7C62" w:rsidRPr="002E6A5D" w:rsidRDefault="006B7C62" w:rsidP="006F3C0F">
                                  <w:pPr>
                                    <w:jc w:val="center"/>
                                    <w:rPr>
                                      <w:rFonts w:ascii="Times New Roman" w:hAnsi="Times New Roman" w:cs="Times New Roman"/>
                                      <w:b/>
                                      <w:sz w:val="24"/>
                                      <w:szCs w:val="24"/>
                                    </w:rPr>
                                  </w:pPr>
                                  <w:r w:rsidRPr="002E6A5D">
                                    <w:rPr>
                                      <w:rFonts w:ascii="Times New Roman" w:hAnsi="Times New Roman" w:cs="Times New Roman"/>
                                      <w:b/>
                                      <w:sz w:val="24"/>
                                      <w:szCs w:val="24"/>
                                    </w:rPr>
                                    <w:t>II DALIES IŠVADOS</w:t>
                                  </w:r>
                                </w:p>
                                <w:p w:rsidR="006B7C62" w:rsidRDefault="006B7C62" w:rsidP="006F3C0F">
                                  <w:pPr>
                                    <w:jc w:val="center"/>
                                  </w:pPr>
                                </w:p>
                              </w:txbxContent>
                            </v:textbox>
                          </v:shape>
                        </w:pict>
                      </mc:Fallback>
                    </mc:AlternateContent>
                  </w:r>
                </w:p>
                <w:p w:rsidR="00326B01" w:rsidRPr="004C0D10" w:rsidRDefault="00326B01" w:rsidP="00DF56A1">
                  <w:pPr>
                    <w:jc w:val="left"/>
                    <w:rPr>
                      <w:rFonts w:ascii="Trebuchet MS" w:hAnsi="Trebuchet MS" w:cs="Times New Roman"/>
                      <w:i w:val="0"/>
                      <w:color w:val="002060"/>
                      <w:sz w:val="22"/>
                    </w:rPr>
                  </w:pPr>
                </w:p>
                <w:p w:rsidR="00C271CE" w:rsidRPr="004C0D10" w:rsidRDefault="00C271CE" w:rsidP="00B21381">
                  <w:pPr>
                    <w:jc w:val="center"/>
                    <w:rPr>
                      <w:rFonts w:ascii="Trebuchet MS" w:hAnsi="Trebuchet MS" w:cs="Times New Roman"/>
                      <w:i w:val="0"/>
                      <w:color w:val="002060"/>
                      <w:sz w:val="22"/>
                    </w:rPr>
                  </w:pPr>
                </w:p>
                <w:p w:rsidR="00B15F76" w:rsidRPr="001C6AAC" w:rsidRDefault="00D27316" w:rsidP="001C6AAC">
                  <w:pPr>
                    <w:jc w:val="center"/>
                    <w:rPr>
                      <w:rFonts w:ascii="Trebuchet MS" w:hAnsi="Trebuchet MS" w:cs="Times New Roman"/>
                      <w:i w:val="0"/>
                      <w:color w:val="002060"/>
                      <w:sz w:val="22"/>
                    </w:rPr>
                  </w:pPr>
                  <w:r w:rsidRPr="004C0D10">
                    <w:rPr>
                      <w:rFonts w:ascii="Trebuchet MS" w:hAnsi="Trebuchet MS" w:cs="Times New Roman"/>
                      <w:noProof/>
                      <w:color w:val="002060"/>
                      <w:lang w:eastAsia="lt-LT"/>
                    </w:rPr>
                    <w:drawing>
                      <wp:inline distT="0" distB="0" distL="0" distR="0" wp14:anchorId="4EA3F3AA" wp14:editId="02C78ED6">
                        <wp:extent cx="5486400" cy="2171700"/>
                        <wp:effectExtent l="19050" t="0" r="19050" b="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2E6A5D" w:rsidRDefault="002E6A5D" w:rsidP="001B6EB9">
                  <w:pPr>
                    <w:jc w:val="center"/>
                    <w:rPr>
                      <w:rFonts w:ascii="Trebuchet MS" w:hAnsi="Trebuchet MS" w:cs="Times New Roman"/>
                      <w:b/>
                      <w:i w:val="0"/>
                      <w:sz w:val="24"/>
                      <w:szCs w:val="24"/>
                    </w:rPr>
                  </w:pPr>
                </w:p>
                <w:p w:rsidR="009E1BE8" w:rsidRPr="002E6A5D" w:rsidRDefault="009E1BE8" w:rsidP="001B6EB9">
                  <w:pPr>
                    <w:jc w:val="center"/>
                    <w:rPr>
                      <w:rFonts w:ascii="Times New Roman" w:hAnsi="Times New Roman" w:cs="Times New Roman"/>
                      <w:b/>
                      <w:i w:val="0"/>
                      <w:sz w:val="24"/>
                      <w:szCs w:val="24"/>
                    </w:rPr>
                  </w:pPr>
                  <w:r w:rsidRPr="002E6A5D">
                    <w:rPr>
                      <w:rFonts w:ascii="Times New Roman" w:hAnsi="Times New Roman" w:cs="Times New Roman"/>
                      <w:b/>
                      <w:i w:val="0"/>
                      <w:sz w:val="24"/>
                      <w:szCs w:val="24"/>
                    </w:rPr>
                    <w:t>III DALIS</w:t>
                  </w:r>
                </w:p>
                <w:p w:rsidR="001B6EB9" w:rsidRPr="002E6A5D" w:rsidRDefault="009E1BE8" w:rsidP="001B6EB9">
                  <w:pPr>
                    <w:jc w:val="center"/>
                    <w:rPr>
                      <w:rFonts w:ascii="Times New Roman" w:hAnsi="Times New Roman" w:cs="Times New Roman"/>
                      <w:b/>
                      <w:sz w:val="20"/>
                      <w:szCs w:val="20"/>
                    </w:rPr>
                  </w:pPr>
                  <w:r w:rsidRPr="002E6A5D">
                    <w:rPr>
                      <w:rFonts w:ascii="Times New Roman" w:hAnsi="Times New Roman" w:cs="Times New Roman"/>
                      <w:b/>
                      <w:i w:val="0"/>
                      <w:color w:val="000000" w:themeColor="text1"/>
                      <w:sz w:val="24"/>
                      <w:szCs w:val="24"/>
                    </w:rPr>
                    <w:t>KORUPCIJOS PASIREIŠKIMO TIKIMYBĖS NUSTATYMO DUOMENYS</w:t>
                  </w:r>
                </w:p>
                <w:p w:rsidR="001B6EB9" w:rsidRPr="004C0D10" w:rsidRDefault="001B6EB9" w:rsidP="001B6EB9">
                  <w:pPr>
                    <w:jc w:val="both"/>
                    <w:rPr>
                      <w:rFonts w:ascii="Trebuchet MS" w:hAnsi="Trebuchet MS" w:cs="Times New Roman"/>
                      <w:sz w:val="20"/>
                      <w:szCs w:val="20"/>
                    </w:rPr>
                  </w:pPr>
                </w:p>
                <w:p w:rsidR="001B6EB9" w:rsidRPr="002E6A5D" w:rsidRDefault="001B6EB9" w:rsidP="0099230A">
                  <w:pPr>
                    <w:ind w:firstLine="635"/>
                    <w:jc w:val="both"/>
                    <w:rPr>
                      <w:rFonts w:ascii="Times New Roman" w:hAnsi="Times New Roman" w:cs="Times New Roman"/>
                      <w:i w:val="0"/>
                      <w:sz w:val="24"/>
                      <w:szCs w:val="24"/>
                    </w:rPr>
                  </w:pPr>
                  <w:r w:rsidRPr="002E6A5D">
                    <w:rPr>
                      <w:rFonts w:ascii="Times New Roman" w:hAnsi="Times New Roman" w:cs="Times New Roman"/>
                      <w:i w:val="0"/>
                      <w:sz w:val="24"/>
                      <w:szCs w:val="24"/>
                    </w:rPr>
                    <w:t>Įgyvendinant V</w:t>
                  </w:r>
                  <w:r w:rsidR="00351A98">
                    <w:rPr>
                      <w:rFonts w:ascii="Times New Roman" w:hAnsi="Times New Roman" w:cs="Times New Roman"/>
                      <w:i w:val="0"/>
                      <w:sz w:val="24"/>
                      <w:szCs w:val="24"/>
                    </w:rPr>
                    <w:t>alstybinės mokesčių inspekcijos korupcijos prevencijos pr</w:t>
                  </w:r>
                  <w:r w:rsidRPr="002E6A5D">
                    <w:rPr>
                      <w:rFonts w:ascii="Times New Roman" w:hAnsi="Times New Roman" w:cs="Times New Roman"/>
                      <w:i w:val="0"/>
                      <w:sz w:val="24"/>
                      <w:szCs w:val="24"/>
                    </w:rPr>
                    <w:t>ogramos 2018 m. priemonių plano 8 priemonę: „</w:t>
                  </w:r>
                  <w:r w:rsidRPr="002E6A5D">
                    <w:rPr>
                      <w:rFonts w:ascii="Times New Roman" w:hAnsi="Times New Roman" w:cs="Times New Roman"/>
                      <w:sz w:val="24"/>
                      <w:szCs w:val="24"/>
                    </w:rPr>
                    <w:t>Atlikti kompleksinį visų VMI veiklos sričių įvertinimą, siekiant nustatyti, kurios iš VMI veiklos sričių atitinka vieną ar kelis Lietuvos Respublikos korupcijos prevencijos įstatymo 6 straipsnio 4 dalyje numatytus požymius ir yra priskiriamos prie sričių, kuriose egzistuoja didelė korupcijos pasireiškimo tikimybė. &lt;...&gt;</w:t>
                  </w:r>
                  <w:r w:rsidRPr="002E6A5D">
                    <w:rPr>
                      <w:rFonts w:ascii="Times New Roman" w:hAnsi="Times New Roman" w:cs="Times New Roman"/>
                      <w:i w:val="0"/>
                      <w:sz w:val="24"/>
                      <w:szCs w:val="24"/>
                    </w:rPr>
                    <w:t xml:space="preserve">“, </w:t>
                  </w:r>
                  <w:r w:rsidR="00B15F76" w:rsidRPr="002E6A5D">
                    <w:rPr>
                      <w:rFonts w:ascii="Times New Roman" w:hAnsi="Times New Roman" w:cs="Times New Roman"/>
                      <w:i w:val="0"/>
                      <w:sz w:val="24"/>
                      <w:szCs w:val="24"/>
                    </w:rPr>
                    <w:t>2018</w:t>
                  </w:r>
                  <w:r w:rsidRPr="002E6A5D">
                    <w:rPr>
                      <w:rFonts w:ascii="Times New Roman" w:hAnsi="Times New Roman" w:cs="Times New Roman"/>
                      <w:i w:val="0"/>
                      <w:sz w:val="24"/>
                      <w:szCs w:val="24"/>
                    </w:rPr>
                    <w:t xml:space="preserve"> metų II ketvirtį buvo atliktas kompleksinis VMI veiklos sričių įvertinimas, siekiant nustatyti, kurios iš VMI veiklos sričių atitinka vieną ar kelis KPĮ 6 str</w:t>
                  </w:r>
                  <w:r w:rsidR="00CA46B0">
                    <w:rPr>
                      <w:rFonts w:ascii="Times New Roman" w:hAnsi="Times New Roman" w:cs="Times New Roman"/>
                      <w:i w:val="0"/>
                      <w:sz w:val="24"/>
                      <w:szCs w:val="24"/>
                    </w:rPr>
                    <w:t>aipsnio</w:t>
                  </w:r>
                  <w:r w:rsidRPr="002E6A5D">
                    <w:rPr>
                      <w:rFonts w:ascii="Times New Roman" w:hAnsi="Times New Roman" w:cs="Times New Roman"/>
                      <w:i w:val="0"/>
                      <w:sz w:val="24"/>
                      <w:szCs w:val="24"/>
                    </w:rPr>
                    <w:t xml:space="preserve"> 4 d</w:t>
                  </w:r>
                  <w:r w:rsidR="00CA46B0">
                    <w:rPr>
                      <w:rFonts w:ascii="Times New Roman" w:hAnsi="Times New Roman" w:cs="Times New Roman"/>
                      <w:i w:val="0"/>
                      <w:sz w:val="24"/>
                      <w:szCs w:val="24"/>
                    </w:rPr>
                    <w:t>alyje</w:t>
                  </w:r>
                  <w:r w:rsidRPr="002E6A5D">
                    <w:rPr>
                      <w:rFonts w:ascii="Times New Roman" w:hAnsi="Times New Roman" w:cs="Times New Roman"/>
                      <w:i w:val="0"/>
                      <w:sz w:val="24"/>
                      <w:szCs w:val="24"/>
                    </w:rPr>
                    <w:t xml:space="preserve"> numatytus požymius ir yra priskiriamos prie sričių, kuriose egzistuoja didelė korupcijos pasireiškimo tikimybė.</w:t>
                  </w:r>
                </w:p>
                <w:p w:rsidR="001B6EB9" w:rsidRPr="002E6A5D" w:rsidRDefault="001B6EB9" w:rsidP="001B6EB9">
                  <w:pPr>
                    <w:ind w:firstLine="567"/>
                    <w:jc w:val="both"/>
                    <w:rPr>
                      <w:rFonts w:ascii="Times New Roman" w:hAnsi="Times New Roman" w:cs="Times New Roman"/>
                      <w:i w:val="0"/>
                      <w:sz w:val="24"/>
                      <w:szCs w:val="24"/>
                    </w:rPr>
                  </w:pPr>
                  <w:r w:rsidRPr="002E6A5D">
                    <w:rPr>
                      <w:rFonts w:ascii="Times New Roman" w:hAnsi="Times New Roman" w:cs="Times New Roman"/>
                      <w:i w:val="0"/>
                      <w:sz w:val="24"/>
                      <w:szCs w:val="24"/>
                    </w:rPr>
                    <w:t>Atsižvelgiant į tai, kad VMI veikia procesinio valdymo pagrindu (VMI veiklos srity</w:t>
                  </w:r>
                  <w:r w:rsidR="007B7422" w:rsidRPr="002E6A5D">
                    <w:rPr>
                      <w:rFonts w:ascii="Times New Roman" w:hAnsi="Times New Roman" w:cs="Times New Roman"/>
                      <w:i w:val="0"/>
                      <w:sz w:val="24"/>
                      <w:szCs w:val="24"/>
                    </w:rPr>
                    <w:t>s yra suskirstytos į 14 procesų</w:t>
                  </w:r>
                  <w:r w:rsidRPr="002E6A5D">
                    <w:rPr>
                      <w:rFonts w:ascii="Times New Roman" w:hAnsi="Times New Roman" w:cs="Times New Roman"/>
                      <w:i w:val="0"/>
                      <w:sz w:val="24"/>
                      <w:szCs w:val="24"/>
                    </w:rPr>
                    <w:t xml:space="preserve">), kiekvienas VMI veiklos procesas tiek procesų savininkų, tiek ir už </w:t>
                  </w:r>
                  <w:r w:rsidR="00B15F76" w:rsidRPr="002E6A5D">
                    <w:rPr>
                      <w:rFonts w:ascii="Times New Roman" w:hAnsi="Times New Roman" w:cs="Times New Roman"/>
                      <w:i w:val="0"/>
                      <w:sz w:val="24"/>
                      <w:szCs w:val="24"/>
                    </w:rPr>
                    <w:t>k</w:t>
                  </w:r>
                  <w:r w:rsidRPr="002E6A5D">
                    <w:rPr>
                      <w:rFonts w:ascii="Times New Roman" w:hAnsi="Times New Roman" w:cs="Times New Roman"/>
                      <w:i w:val="0"/>
                      <w:sz w:val="24"/>
                      <w:szCs w:val="24"/>
                    </w:rPr>
                    <w:t>orupcijos prevenciją bei kontrolę atsakingo padalinio buvo įvertintas pagal tai, kiek atitinka KPĮ 6 str</w:t>
                  </w:r>
                  <w:r w:rsidR="00CA46B0">
                    <w:rPr>
                      <w:rFonts w:ascii="Times New Roman" w:hAnsi="Times New Roman" w:cs="Times New Roman"/>
                      <w:i w:val="0"/>
                      <w:sz w:val="24"/>
                      <w:szCs w:val="24"/>
                    </w:rPr>
                    <w:t xml:space="preserve">aipsnio </w:t>
                  </w:r>
                  <w:r w:rsidRPr="002E6A5D">
                    <w:rPr>
                      <w:rFonts w:ascii="Times New Roman" w:hAnsi="Times New Roman" w:cs="Times New Roman"/>
                      <w:i w:val="0"/>
                      <w:sz w:val="24"/>
                      <w:szCs w:val="24"/>
                    </w:rPr>
                    <w:t>4 d</w:t>
                  </w:r>
                  <w:r w:rsidR="00CA46B0">
                    <w:rPr>
                      <w:rFonts w:ascii="Times New Roman" w:hAnsi="Times New Roman" w:cs="Times New Roman"/>
                      <w:i w:val="0"/>
                      <w:sz w:val="24"/>
                      <w:szCs w:val="24"/>
                    </w:rPr>
                    <w:t>alyje</w:t>
                  </w:r>
                  <w:r w:rsidRPr="002E6A5D">
                    <w:rPr>
                      <w:rFonts w:ascii="Times New Roman" w:hAnsi="Times New Roman" w:cs="Times New Roman"/>
                      <w:i w:val="0"/>
                      <w:sz w:val="24"/>
                      <w:szCs w:val="24"/>
                    </w:rPr>
                    <w:t xml:space="preserve"> numatytus požymius. </w:t>
                  </w:r>
                </w:p>
                <w:p w:rsidR="009E1BE8" w:rsidRPr="001C6AAC" w:rsidRDefault="001B6EB9" w:rsidP="001C6AAC">
                  <w:pPr>
                    <w:ind w:firstLine="567"/>
                    <w:jc w:val="both"/>
                    <w:rPr>
                      <w:rFonts w:ascii="Trebuchet MS" w:hAnsi="Trebuchet MS" w:cs="Times New Roman"/>
                      <w:i w:val="0"/>
                      <w:sz w:val="20"/>
                      <w:szCs w:val="20"/>
                    </w:rPr>
                  </w:pPr>
                  <w:r w:rsidRPr="002E6A5D">
                    <w:rPr>
                      <w:rFonts w:ascii="Times New Roman" w:hAnsi="Times New Roman" w:cs="Times New Roman"/>
                      <w:i w:val="0"/>
                      <w:sz w:val="24"/>
                      <w:szCs w:val="24"/>
                    </w:rPr>
                    <w:t>Pagal gautus įvertinimo rezultatus VMI veiklos procesai</w:t>
                  </w:r>
                  <w:r w:rsidR="0099230A" w:rsidRPr="002E6A5D">
                    <w:rPr>
                      <w:rFonts w:ascii="Times New Roman" w:hAnsi="Times New Roman" w:cs="Times New Roman"/>
                      <w:i w:val="0"/>
                      <w:sz w:val="24"/>
                      <w:szCs w:val="24"/>
                    </w:rPr>
                    <w:t xml:space="preserve"> buvo sugrupuoti į tris lygius:</w:t>
                  </w:r>
                  <w:r w:rsidRPr="002E6A5D">
                    <w:rPr>
                      <w:rFonts w:ascii="Times New Roman" w:hAnsi="Times New Roman" w:cs="Times New Roman"/>
                      <w:i w:val="0"/>
                      <w:sz w:val="24"/>
                      <w:szCs w:val="24"/>
                    </w:rPr>
                    <w:t xml:space="preserve"> į žalią (korupcijos pasireiškimo tikimybė maža), į geltoną (korupcijos pasireiškimo tikimybė gana didelė) ir į raudoną (korupcijos pasireiškimo tikimybė yra didelė).</w:t>
                  </w:r>
                </w:p>
              </w:tc>
            </w:tr>
          </w:tbl>
          <w:p w:rsidR="006502DF" w:rsidRPr="004C0D10" w:rsidRDefault="006502DF" w:rsidP="006502DF">
            <w:pPr>
              <w:jc w:val="center"/>
              <w:rPr>
                <w:rFonts w:ascii="Trebuchet MS" w:hAnsi="Trebuchet MS" w:cs="Times New Roman"/>
                <w:i w:val="0"/>
                <w:sz w:val="20"/>
                <w:szCs w:val="20"/>
              </w:rPr>
            </w:pPr>
            <w:r w:rsidRPr="004C0D10">
              <w:rPr>
                <w:rFonts w:ascii="Trebuchet MS" w:hAnsi="Trebuchet MS" w:cs="Times New Roman"/>
                <w:i w:val="0"/>
                <w:sz w:val="20"/>
                <w:szCs w:val="20"/>
              </w:rPr>
              <w:lastRenderedPageBreak/>
              <w:tab/>
            </w:r>
            <w:r w:rsidRPr="004C0D10">
              <w:rPr>
                <w:rFonts w:ascii="Trebuchet MS" w:hAnsi="Trebuchet MS" w:cs="Times New Roman"/>
                <w:i w:val="0"/>
                <w:sz w:val="20"/>
                <w:szCs w:val="20"/>
              </w:rPr>
              <w:tab/>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Look w:val="04A0" w:firstRow="1" w:lastRow="0" w:firstColumn="1" w:lastColumn="0" w:noHBand="0" w:noVBand="1"/>
            </w:tblPr>
            <w:tblGrid>
              <w:gridCol w:w="3092"/>
              <w:gridCol w:w="2721"/>
              <w:gridCol w:w="3795"/>
              <w:gridCol w:w="236"/>
            </w:tblGrid>
            <w:tr w:rsidR="00C20994" w:rsidRPr="002E6A5D" w:rsidTr="00876AAE">
              <w:tc>
                <w:tcPr>
                  <w:tcW w:w="3092" w:type="dxa"/>
                  <w:shd w:val="clear" w:color="auto" w:fill="A8D08D" w:themeFill="accent6" w:themeFillTint="99"/>
                </w:tcPr>
                <w:p w:rsidR="00C20994" w:rsidRPr="002E6A5D" w:rsidRDefault="00C20994" w:rsidP="005B074C">
                  <w:pPr>
                    <w:spacing w:after="0"/>
                    <w:jc w:val="center"/>
                    <w:rPr>
                      <w:rFonts w:ascii="Times New Roman" w:hAnsi="Times New Roman" w:cs="Times New Roman"/>
                      <w:color w:val="000000"/>
                      <w:sz w:val="24"/>
                      <w:szCs w:val="24"/>
                    </w:rPr>
                  </w:pPr>
                  <w:r w:rsidRPr="002E6A5D">
                    <w:rPr>
                      <w:rFonts w:ascii="Times New Roman" w:hAnsi="Times New Roman" w:cs="Times New Roman"/>
                      <w:color w:val="000000"/>
                      <w:sz w:val="24"/>
                      <w:szCs w:val="24"/>
                    </w:rPr>
                    <w:t>Mokestinių prievolių užtikrinimas</w:t>
                  </w:r>
                </w:p>
              </w:tc>
              <w:tc>
                <w:tcPr>
                  <w:tcW w:w="2721" w:type="dxa"/>
                  <w:shd w:val="clear" w:color="auto" w:fill="A8D08D" w:themeFill="accent6" w:themeFillTint="99"/>
                </w:tcPr>
                <w:p w:rsidR="00C20994" w:rsidRPr="002E6A5D" w:rsidRDefault="00C20994" w:rsidP="005B074C">
                  <w:pPr>
                    <w:spacing w:after="0"/>
                    <w:jc w:val="center"/>
                    <w:rPr>
                      <w:rFonts w:ascii="Times New Roman" w:hAnsi="Times New Roman" w:cs="Times New Roman"/>
                      <w:color w:val="000000"/>
                      <w:sz w:val="24"/>
                      <w:szCs w:val="24"/>
                    </w:rPr>
                  </w:pPr>
                  <w:r w:rsidRPr="002E6A5D">
                    <w:rPr>
                      <w:rFonts w:ascii="Times New Roman" w:eastAsia="Times New Roman" w:hAnsi="Times New Roman" w:cs="Times New Roman"/>
                      <w:sz w:val="24"/>
                      <w:szCs w:val="24"/>
                    </w:rPr>
                    <w:t>Nepriemokų administravimas</w:t>
                  </w:r>
                </w:p>
              </w:tc>
              <w:tc>
                <w:tcPr>
                  <w:tcW w:w="3795" w:type="dxa"/>
                  <w:shd w:val="clear" w:color="auto" w:fill="A8D08D" w:themeFill="accent6" w:themeFillTint="99"/>
                </w:tcPr>
                <w:p w:rsidR="00C20994" w:rsidRPr="002E6A5D" w:rsidRDefault="00C20994" w:rsidP="005B074C">
                  <w:pPr>
                    <w:spacing w:after="0"/>
                    <w:jc w:val="center"/>
                    <w:rPr>
                      <w:rFonts w:ascii="Times New Roman" w:hAnsi="Times New Roman" w:cs="Times New Roman"/>
                      <w:color w:val="000000"/>
                      <w:sz w:val="24"/>
                      <w:szCs w:val="24"/>
                    </w:rPr>
                  </w:pPr>
                  <w:r w:rsidRPr="002E6A5D">
                    <w:rPr>
                      <w:rFonts w:ascii="Times New Roman" w:eastAsia="Times New Roman" w:hAnsi="Times New Roman" w:cs="Times New Roman"/>
                      <w:sz w:val="24"/>
                      <w:szCs w:val="24"/>
                    </w:rPr>
                    <w:t>Mokesčių mokėtojų kontrolė</w:t>
                  </w:r>
                </w:p>
              </w:tc>
              <w:tc>
                <w:tcPr>
                  <w:tcW w:w="236" w:type="dxa"/>
                  <w:shd w:val="clear" w:color="auto" w:fill="FF0000"/>
                </w:tcPr>
                <w:p w:rsidR="00C20994" w:rsidRPr="002E6A5D" w:rsidRDefault="00C20994" w:rsidP="00C20994">
                  <w:pPr>
                    <w:spacing w:after="0"/>
                    <w:jc w:val="center"/>
                    <w:rPr>
                      <w:rFonts w:ascii="Times New Roman" w:hAnsi="Times New Roman" w:cs="Times New Roman"/>
                      <w:color w:val="000000"/>
                      <w:sz w:val="24"/>
                      <w:szCs w:val="24"/>
                    </w:rPr>
                  </w:pPr>
                </w:p>
              </w:tc>
            </w:tr>
          </w:tbl>
          <w:p w:rsidR="006502DF" w:rsidRPr="002E6A5D" w:rsidRDefault="006502DF" w:rsidP="00264488">
            <w:pPr>
              <w:jc w:val="left"/>
              <w:rPr>
                <w:rFonts w:ascii="Times New Roman" w:hAnsi="Times New Roman" w:cs="Times New Roman"/>
                <w:i w:val="0"/>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531"/>
              <w:gridCol w:w="3634"/>
              <w:gridCol w:w="3450"/>
              <w:gridCol w:w="841"/>
            </w:tblGrid>
            <w:tr w:rsidR="00C20994" w:rsidRPr="002E6A5D" w:rsidTr="00876AAE">
              <w:trPr>
                <w:trHeight w:val="487"/>
              </w:trPr>
              <w:tc>
                <w:tcPr>
                  <w:tcW w:w="2531" w:type="dxa"/>
                  <w:shd w:val="clear" w:color="auto" w:fill="C5E0B3" w:themeFill="accent6" w:themeFillTint="66"/>
                </w:tcPr>
                <w:p w:rsidR="00C20994" w:rsidRPr="002E6A5D" w:rsidRDefault="00C20994" w:rsidP="005B074C">
                  <w:pPr>
                    <w:spacing w:after="0"/>
                    <w:jc w:val="center"/>
                    <w:rPr>
                      <w:rFonts w:ascii="Times New Roman" w:eastAsia="Times New Roman" w:hAnsi="Times New Roman" w:cs="Times New Roman"/>
                      <w:sz w:val="24"/>
                      <w:szCs w:val="24"/>
                    </w:rPr>
                  </w:pPr>
                </w:p>
                <w:p w:rsidR="00C20994" w:rsidRPr="002E6A5D" w:rsidRDefault="00C20994" w:rsidP="005B074C">
                  <w:pPr>
                    <w:spacing w:after="0"/>
                    <w:jc w:val="center"/>
                    <w:rPr>
                      <w:rFonts w:ascii="Times New Roman" w:eastAsia="Times New Roman" w:hAnsi="Times New Roman" w:cs="Times New Roman"/>
                      <w:sz w:val="24"/>
                      <w:szCs w:val="24"/>
                    </w:rPr>
                  </w:pPr>
                  <w:r w:rsidRPr="002E6A5D">
                    <w:rPr>
                      <w:rFonts w:ascii="Times New Roman" w:eastAsia="Times New Roman" w:hAnsi="Times New Roman" w:cs="Times New Roman"/>
                      <w:sz w:val="24"/>
                      <w:szCs w:val="24"/>
                    </w:rPr>
                    <w:t>IT valdymas</w:t>
                  </w:r>
                </w:p>
                <w:p w:rsidR="00C20994" w:rsidRPr="002E6A5D" w:rsidRDefault="00C20994" w:rsidP="005B074C">
                  <w:pPr>
                    <w:spacing w:after="0"/>
                    <w:jc w:val="center"/>
                    <w:rPr>
                      <w:rFonts w:ascii="Times New Roman" w:hAnsi="Times New Roman" w:cs="Times New Roman"/>
                      <w:color w:val="000000"/>
                      <w:sz w:val="24"/>
                      <w:szCs w:val="24"/>
                    </w:rPr>
                  </w:pPr>
                </w:p>
              </w:tc>
              <w:tc>
                <w:tcPr>
                  <w:tcW w:w="3634" w:type="dxa"/>
                  <w:shd w:val="clear" w:color="auto" w:fill="C5E0B3" w:themeFill="accent6" w:themeFillTint="66"/>
                </w:tcPr>
                <w:p w:rsidR="00C20994" w:rsidRPr="002E6A5D" w:rsidRDefault="00C20994" w:rsidP="005B074C">
                  <w:pPr>
                    <w:spacing w:after="0"/>
                    <w:jc w:val="center"/>
                    <w:rPr>
                      <w:rFonts w:ascii="Times New Roman" w:eastAsia="Times New Roman" w:hAnsi="Times New Roman" w:cs="Times New Roman"/>
                      <w:sz w:val="24"/>
                      <w:szCs w:val="24"/>
                    </w:rPr>
                  </w:pPr>
                </w:p>
                <w:p w:rsidR="00C20994" w:rsidRPr="002E6A5D" w:rsidRDefault="00C20994" w:rsidP="005B074C">
                  <w:pPr>
                    <w:spacing w:after="0"/>
                    <w:jc w:val="center"/>
                    <w:rPr>
                      <w:rFonts w:ascii="Times New Roman" w:eastAsia="Times New Roman" w:hAnsi="Times New Roman" w:cs="Times New Roman"/>
                      <w:sz w:val="24"/>
                      <w:szCs w:val="24"/>
                    </w:rPr>
                  </w:pPr>
                  <w:r w:rsidRPr="002E6A5D">
                    <w:rPr>
                      <w:rFonts w:ascii="Times New Roman" w:eastAsia="Times New Roman" w:hAnsi="Times New Roman" w:cs="Times New Roman"/>
                      <w:sz w:val="24"/>
                      <w:szCs w:val="24"/>
                    </w:rPr>
                    <w:t>Mokesčių apskaita</w:t>
                  </w:r>
                </w:p>
              </w:tc>
              <w:tc>
                <w:tcPr>
                  <w:tcW w:w="3450" w:type="dxa"/>
                  <w:shd w:val="clear" w:color="auto" w:fill="C5E0B3" w:themeFill="accent6" w:themeFillTint="66"/>
                </w:tcPr>
                <w:p w:rsidR="00C20994" w:rsidRPr="002E6A5D" w:rsidRDefault="00C20994" w:rsidP="005B074C">
                  <w:pPr>
                    <w:spacing w:after="0"/>
                    <w:jc w:val="center"/>
                    <w:rPr>
                      <w:rFonts w:ascii="Times New Roman" w:eastAsia="Times New Roman" w:hAnsi="Times New Roman" w:cs="Times New Roman"/>
                      <w:sz w:val="24"/>
                      <w:szCs w:val="24"/>
                    </w:rPr>
                  </w:pPr>
                </w:p>
                <w:p w:rsidR="00C20994" w:rsidRPr="002E6A5D" w:rsidRDefault="00C20994" w:rsidP="005B074C">
                  <w:pPr>
                    <w:spacing w:after="0"/>
                    <w:jc w:val="center"/>
                    <w:rPr>
                      <w:rFonts w:ascii="Times New Roman" w:hAnsi="Times New Roman" w:cs="Times New Roman"/>
                      <w:color w:val="000000"/>
                      <w:sz w:val="24"/>
                      <w:szCs w:val="24"/>
                    </w:rPr>
                  </w:pPr>
                  <w:r w:rsidRPr="002E6A5D">
                    <w:rPr>
                      <w:rFonts w:ascii="Times New Roman" w:eastAsia="Times New Roman" w:hAnsi="Times New Roman" w:cs="Times New Roman"/>
                      <w:sz w:val="24"/>
                      <w:szCs w:val="24"/>
                    </w:rPr>
                    <w:t>Vidinis aptarnavimas</w:t>
                  </w:r>
                </w:p>
              </w:tc>
              <w:tc>
                <w:tcPr>
                  <w:tcW w:w="841" w:type="dxa"/>
                  <w:shd w:val="clear" w:color="auto" w:fill="FFFF00"/>
                </w:tcPr>
                <w:p w:rsidR="00C20994" w:rsidRPr="002E6A5D" w:rsidRDefault="00C20994">
                  <w:pPr>
                    <w:spacing w:line="259" w:lineRule="auto"/>
                    <w:rPr>
                      <w:rFonts w:ascii="Times New Roman" w:hAnsi="Times New Roman" w:cs="Times New Roman"/>
                      <w:color w:val="000000"/>
                      <w:sz w:val="24"/>
                      <w:szCs w:val="24"/>
                    </w:rPr>
                  </w:pPr>
                </w:p>
                <w:p w:rsidR="00C20994" w:rsidRPr="002E6A5D" w:rsidRDefault="00C20994" w:rsidP="00C20994">
                  <w:pPr>
                    <w:spacing w:after="0"/>
                    <w:jc w:val="center"/>
                    <w:rPr>
                      <w:rFonts w:ascii="Times New Roman" w:hAnsi="Times New Roman" w:cs="Times New Roman"/>
                      <w:color w:val="000000"/>
                      <w:sz w:val="24"/>
                      <w:szCs w:val="24"/>
                    </w:rPr>
                  </w:pPr>
                </w:p>
              </w:tc>
            </w:tr>
          </w:tbl>
          <w:p w:rsidR="006502DF" w:rsidRPr="004C0D10" w:rsidRDefault="006502DF" w:rsidP="006502DF">
            <w:pPr>
              <w:jc w:val="center"/>
              <w:rPr>
                <w:rFonts w:ascii="Trebuchet MS" w:hAnsi="Trebuchet MS" w:cs="Times New Roman"/>
                <w:i w:val="0"/>
                <w:sz w:val="20"/>
                <w:szCs w:val="20"/>
              </w:rPr>
            </w:pPr>
          </w:p>
          <w:tbl>
            <w:tblPr>
              <w:tblW w:w="11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4A0" w:firstRow="1" w:lastRow="0" w:firstColumn="1" w:lastColumn="0" w:noHBand="0" w:noVBand="1"/>
            </w:tblPr>
            <w:tblGrid>
              <w:gridCol w:w="1387"/>
              <w:gridCol w:w="1302"/>
              <w:gridCol w:w="1564"/>
              <w:gridCol w:w="1412"/>
              <w:gridCol w:w="1282"/>
              <w:gridCol w:w="1275"/>
              <w:gridCol w:w="1395"/>
              <w:gridCol w:w="236"/>
              <w:gridCol w:w="1559"/>
            </w:tblGrid>
            <w:tr w:rsidR="00C20994" w:rsidRPr="004C0D10" w:rsidTr="00876AAE">
              <w:trPr>
                <w:trHeight w:val="986"/>
              </w:trPr>
              <w:tc>
                <w:tcPr>
                  <w:tcW w:w="1387" w:type="dxa"/>
                  <w:shd w:val="clear" w:color="auto" w:fill="E2EFD9" w:themeFill="accent6" w:themeFillTint="33"/>
                </w:tcPr>
                <w:p w:rsidR="00C20994" w:rsidRPr="002E6A5D" w:rsidRDefault="00C20994" w:rsidP="005B074C">
                  <w:pPr>
                    <w:spacing w:after="0"/>
                    <w:jc w:val="center"/>
                    <w:rPr>
                      <w:rFonts w:ascii="Times New Roman" w:hAnsi="Times New Roman" w:cs="Times New Roman"/>
                      <w:color w:val="000000"/>
                      <w:sz w:val="24"/>
                      <w:szCs w:val="24"/>
                    </w:rPr>
                  </w:pPr>
                  <w:r w:rsidRPr="002E6A5D">
                    <w:rPr>
                      <w:rFonts w:ascii="Times New Roman" w:eastAsia="Times New Roman" w:hAnsi="Times New Roman" w:cs="Times New Roman"/>
                      <w:sz w:val="24"/>
                      <w:szCs w:val="24"/>
                    </w:rPr>
                    <w:t>Vidaus kontrolės ir veiklos vertinimas</w:t>
                  </w:r>
                </w:p>
              </w:tc>
              <w:tc>
                <w:tcPr>
                  <w:tcW w:w="1302" w:type="dxa"/>
                  <w:shd w:val="clear" w:color="auto" w:fill="E2EFD9" w:themeFill="accent6" w:themeFillTint="33"/>
                </w:tcPr>
                <w:p w:rsidR="00C20994" w:rsidRPr="002E6A5D" w:rsidRDefault="00C20994" w:rsidP="005B074C">
                  <w:pPr>
                    <w:spacing w:after="0"/>
                    <w:jc w:val="center"/>
                    <w:rPr>
                      <w:rFonts w:ascii="Times New Roman" w:hAnsi="Times New Roman" w:cs="Times New Roman"/>
                      <w:color w:val="000000"/>
                      <w:sz w:val="24"/>
                      <w:szCs w:val="24"/>
                    </w:rPr>
                  </w:pPr>
                  <w:r w:rsidRPr="002E6A5D">
                    <w:rPr>
                      <w:rFonts w:ascii="Times New Roman" w:eastAsia="Times New Roman" w:hAnsi="Times New Roman" w:cs="Times New Roman"/>
                      <w:sz w:val="24"/>
                      <w:szCs w:val="24"/>
                    </w:rPr>
                    <w:t>Personalo valdymas</w:t>
                  </w:r>
                </w:p>
              </w:tc>
              <w:tc>
                <w:tcPr>
                  <w:tcW w:w="1564" w:type="dxa"/>
                  <w:shd w:val="clear" w:color="auto" w:fill="E2EFD9" w:themeFill="accent6" w:themeFillTint="33"/>
                </w:tcPr>
                <w:p w:rsidR="00C20994" w:rsidRPr="002E6A5D" w:rsidRDefault="00C20994" w:rsidP="005B074C">
                  <w:pPr>
                    <w:spacing w:after="0"/>
                    <w:jc w:val="center"/>
                    <w:rPr>
                      <w:rFonts w:ascii="Times New Roman" w:hAnsi="Times New Roman" w:cs="Times New Roman"/>
                      <w:color w:val="000000"/>
                      <w:sz w:val="24"/>
                      <w:szCs w:val="24"/>
                    </w:rPr>
                  </w:pPr>
                  <w:r w:rsidRPr="002E6A5D">
                    <w:rPr>
                      <w:rFonts w:ascii="Times New Roman" w:eastAsia="Times New Roman" w:hAnsi="Times New Roman" w:cs="Times New Roman"/>
                      <w:sz w:val="24"/>
                      <w:szCs w:val="24"/>
                    </w:rPr>
                    <w:t xml:space="preserve">Teisinis </w:t>
                  </w:r>
                  <w:proofErr w:type="spellStart"/>
                  <w:r w:rsidRPr="002E6A5D">
                    <w:rPr>
                      <w:rFonts w:ascii="Times New Roman" w:eastAsia="Times New Roman" w:hAnsi="Times New Roman" w:cs="Times New Roman"/>
                      <w:sz w:val="24"/>
                      <w:szCs w:val="24"/>
                    </w:rPr>
                    <w:t>reglamenta</w:t>
                  </w:r>
                  <w:r w:rsidR="00E00ABA">
                    <w:rPr>
                      <w:rFonts w:ascii="Times New Roman" w:eastAsia="Times New Roman" w:hAnsi="Times New Roman" w:cs="Times New Roman"/>
                      <w:sz w:val="24"/>
                      <w:szCs w:val="24"/>
                    </w:rPr>
                    <w:t>-</w:t>
                  </w:r>
                  <w:r w:rsidRPr="002E6A5D">
                    <w:rPr>
                      <w:rFonts w:ascii="Times New Roman" w:eastAsia="Times New Roman" w:hAnsi="Times New Roman" w:cs="Times New Roman"/>
                      <w:sz w:val="24"/>
                      <w:szCs w:val="24"/>
                    </w:rPr>
                    <w:t>vimas</w:t>
                  </w:r>
                  <w:proofErr w:type="spellEnd"/>
                </w:p>
              </w:tc>
              <w:tc>
                <w:tcPr>
                  <w:tcW w:w="1412" w:type="dxa"/>
                  <w:shd w:val="clear" w:color="auto" w:fill="E2EFD9" w:themeFill="accent6" w:themeFillTint="33"/>
                </w:tcPr>
                <w:p w:rsidR="00C20994" w:rsidRPr="002E6A5D" w:rsidRDefault="00C20994" w:rsidP="005B074C">
                  <w:pPr>
                    <w:spacing w:after="0"/>
                    <w:jc w:val="center"/>
                    <w:rPr>
                      <w:rFonts w:ascii="Times New Roman" w:hAnsi="Times New Roman" w:cs="Times New Roman"/>
                      <w:color w:val="000000"/>
                      <w:sz w:val="24"/>
                      <w:szCs w:val="24"/>
                    </w:rPr>
                  </w:pPr>
                  <w:r w:rsidRPr="002E6A5D">
                    <w:rPr>
                      <w:rFonts w:ascii="Times New Roman" w:eastAsia="Times New Roman" w:hAnsi="Times New Roman" w:cs="Times New Roman"/>
                      <w:sz w:val="24"/>
                      <w:szCs w:val="24"/>
                    </w:rPr>
                    <w:t>VMI buhalterinė apskaita</w:t>
                  </w:r>
                </w:p>
              </w:tc>
              <w:tc>
                <w:tcPr>
                  <w:tcW w:w="1282" w:type="dxa"/>
                  <w:shd w:val="clear" w:color="auto" w:fill="E2EFD9" w:themeFill="accent6" w:themeFillTint="33"/>
                </w:tcPr>
                <w:p w:rsidR="00C20994" w:rsidRPr="002E6A5D" w:rsidRDefault="00C20994" w:rsidP="005B074C">
                  <w:pPr>
                    <w:spacing w:after="0"/>
                    <w:jc w:val="center"/>
                    <w:rPr>
                      <w:rFonts w:ascii="Times New Roman" w:hAnsi="Times New Roman" w:cs="Times New Roman"/>
                      <w:color w:val="000000"/>
                      <w:sz w:val="24"/>
                      <w:szCs w:val="24"/>
                    </w:rPr>
                  </w:pPr>
                  <w:r w:rsidRPr="002E6A5D">
                    <w:rPr>
                      <w:rFonts w:ascii="Times New Roman" w:eastAsia="Times New Roman" w:hAnsi="Times New Roman" w:cs="Times New Roman"/>
                      <w:sz w:val="24"/>
                      <w:szCs w:val="24"/>
                    </w:rPr>
                    <w:t>Projektų valdymas</w:t>
                  </w:r>
                </w:p>
              </w:tc>
              <w:tc>
                <w:tcPr>
                  <w:tcW w:w="1275" w:type="dxa"/>
                  <w:shd w:val="clear" w:color="auto" w:fill="E2EFD9" w:themeFill="accent6" w:themeFillTint="33"/>
                </w:tcPr>
                <w:p w:rsidR="00C20994" w:rsidRPr="006B7C62" w:rsidRDefault="00C20994" w:rsidP="005B074C">
                  <w:pPr>
                    <w:spacing w:after="0"/>
                    <w:jc w:val="center"/>
                    <w:rPr>
                      <w:rFonts w:ascii="Times New Roman" w:hAnsi="Times New Roman" w:cs="Times New Roman"/>
                      <w:color w:val="000000"/>
                      <w:sz w:val="24"/>
                      <w:szCs w:val="24"/>
                    </w:rPr>
                  </w:pPr>
                  <w:proofErr w:type="spellStart"/>
                  <w:r w:rsidRPr="006B7C62">
                    <w:rPr>
                      <w:rFonts w:ascii="Times New Roman" w:eastAsia="Times New Roman" w:hAnsi="Times New Roman" w:cs="Times New Roman"/>
                      <w:sz w:val="24"/>
                      <w:szCs w:val="24"/>
                    </w:rPr>
                    <w:t>Instituci</w:t>
                  </w:r>
                  <w:proofErr w:type="spellEnd"/>
                  <w:r w:rsidR="00E00ABA">
                    <w:rPr>
                      <w:rFonts w:ascii="Times New Roman" w:eastAsia="Times New Roman" w:hAnsi="Times New Roman" w:cs="Times New Roman"/>
                      <w:sz w:val="24"/>
                      <w:szCs w:val="24"/>
                    </w:rPr>
                    <w:t>-</w:t>
                  </w:r>
                  <w:r w:rsidRPr="006B7C62">
                    <w:rPr>
                      <w:rFonts w:ascii="Times New Roman" w:eastAsia="Times New Roman" w:hAnsi="Times New Roman" w:cs="Times New Roman"/>
                      <w:sz w:val="24"/>
                      <w:szCs w:val="24"/>
                    </w:rPr>
                    <w:t xml:space="preserve">jos veiklos </w:t>
                  </w:r>
                  <w:proofErr w:type="spellStart"/>
                  <w:r w:rsidRPr="006B7C62">
                    <w:rPr>
                      <w:rFonts w:ascii="Times New Roman" w:eastAsia="Times New Roman" w:hAnsi="Times New Roman" w:cs="Times New Roman"/>
                      <w:sz w:val="24"/>
                      <w:szCs w:val="24"/>
                    </w:rPr>
                    <w:t>planavi</w:t>
                  </w:r>
                  <w:r w:rsidR="00E00ABA">
                    <w:rPr>
                      <w:rFonts w:ascii="Times New Roman" w:eastAsia="Times New Roman" w:hAnsi="Times New Roman" w:cs="Times New Roman"/>
                      <w:sz w:val="24"/>
                      <w:szCs w:val="24"/>
                    </w:rPr>
                    <w:t>-</w:t>
                  </w:r>
                  <w:r w:rsidRPr="006B7C62">
                    <w:rPr>
                      <w:rFonts w:ascii="Times New Roman" w:eastAsia="Times New Roman" w:hAnsi="Times New Roman" w:cs="Times New Roman"/>
                      <w:sz w:val="24"/>
                      <w:szCs w:val="24"/>
                    </w:rPr>
                    <w:t>mas</w:t>
                  </w:r>
                  <w:proofErr w:type="spellEnd"/>
                </w:p>
              </w:tc>
              <w:tc>
                <w:tcPr>
                  <w:tcW w:w="1395" w:type="dxa"/>
                  <w:shd w:val="clear" w:color="auto" w:fill="E2EFD9" w:themeFill="accent6" w:themeFillTint="33"/>
                </w:tcPr>
                <w:p w:rsidR="00C20994" w:rsidRPr="002E6A5D" w:rsidRDefault="00C20994" w:rsidP="005B074C">
                  <w:pPr>
                    <w:spacing w:after="0"/>
                    <w:jc w:val="center"/>
                    <w:rPr>
                      <w:rFonts w:ascii="Times New Roman" w:hAnsi="Times New Roman" w:cs="Times New Roman"/>
                      <w:color w:val="000000"/>
                      <w:sz w:val="24"/>
                      <w:szCs w:val="24"/>
                    </w:rPr>
                  </w:pPr>
                  <w:r w:rsidRPr="002E6A5D">
                    <w:rPr>
                      <w:rFonts w:ascii="Times New Roman" w:eastAsia="Times New Roman" w:hAnsi="Times New Roman" w:cs="Times New Roman"/>
                      <w:sz w:val="24"/>
                      <w:szCs w:val="24"/>
                    </w:rPr>
                    <w:t>Viešųjų ir tarptautinių ryšių palaikymas</w:t>
                  </w:r>
                </w:p>
              </w:tc>
              <w:tc>
                <w:tcPr>
                  <w:tcW w:w="236" w:type="dxa"/>
                  <w:shd w:val="clear" w:color="auto" w:fill="92D050"/>
                </w:tcPr>
                <w:p w:rsidR="00C20994" w:rsidRPr="004C0D10" w:rsidRDefault="00C20994">
                  <w:pPr>
                    <w:spacing w:line="259" w:lineRule="auto"/>
                    <w:rPr>
                      <w:rFonts w:ascii="Trebuchet MS" w:hAnsi="Trebuchet MS"/>
                      <w:color w:val="000000"/>
                      <w:sz w:val="20"/>
                      <w:szCs w:val="20"/>
                    </w:rPr>
                  </w:pPr>
                </w:p>
                <w:p w:rsidR="00C20994" w:rsidRPr="004C0D10" w:rsidRDefault="00C20994">
                  <w:pPr>
                    <w:spacing w:line="259" w:lineRule="auto"/>
                    <w:rPr>
                      <w:rFonts w:ascii="Trebuchet MS" w:hAnsi="Trebuchet MS"/>
                      <w:color w:val="000000"/>
                      <w:sz w:val="20"/>
                      <w:szCs w:val="20"/>
                    </w:rPr>
                  </w:pPr>
                </w:p>
                <w:p w:rsidR="00C20994" w:rsidRPr="004C0D10" w:rsidRDefault="00C20994">
                  <w:pPr>
                    <w:spacing w:line="259" w:lineRule="auto"/>
                    <w:rPr>
                      <w:rFonts w:ascii="Trebuchet MS" w:hAnsi="Trebuchet MS"/>
                      <w:color w:val="000000"/>
                      <w:sz w:val="20"/>
                      <w:szCs w:val="20"/>
                    </w:rPr>
                  </w:pPr>
                </w:p>
                <w:p w:rsidR="00C20994" w:rsidRPr="004C0D10" w:rsidRDefault="00C20994" w:rsidP="00C20994">
                  <w:pPr>
                    <w:spacing w:after="0"/>
                    <w:jc w:val="center"/>
                    <w:rPr>
                      <w:rFonts w:ascii="Trebuchet MS" w:hAnsi="Trebuchet MS"/>
                      <w:color w:val="000000"/>
                      <w:sz w:val="20"/>
                      <w:szCs w:val="20"/>
                    </w:rPr>
                  </w:pPr>
                </w:p>
              </w:tc>
              <w:tc>
                <w:tcPr>
                  <w:tcW w:w="1559" w:type="dxa"/>
                  <w:shd w:val="clear" w:color="auto" w:fill="92D050"/>
                </w:tcPr>
                <w:p w:rsidR="00C20994" w:rsidRPr="004C0D10" w:rsidRDefault="00C20994" w:rsidP="005B074C">
                  <w:pPr>
                    <w:spacing w:after="0"/>
                    <w:jc w:val="center"/>
                    <w:rPr>
                      <w:rFonts w:ascii="Trebuchet MS" w:eastAsia="Times New Roman" w:hAnsi="Trebuchet MS"/>
                      <w:sz w:val="20"/>
                      <w:szCs w:val="20"/>
                    </w:rPr>
                  </w:pPr>
                  <w:r w:rsidRPr="004C0D10">
                    <w:rPr>
                      <w:rFonts w:ascii="Trebuchet MS" w:eastAsia="Times New Roman" w:hAnsi="Trebuchet MS"/>
                      <w:sz w:val="20"/>
                      <w:szCs w:val="20"/>
                    </w:rPr>
                    <w:t>Mokesčių mokėtojų švietimas, konsultavimas ir informavimas</w:t>
                  </w:r>
                </w:p>
              </w:tc>
            </w:tr>
          </w:tbl>
          <w:p w:rsidR="006502DF" w:rsidRPr="004C0D10" w:rsidRDefault="006502DF" w:rsidP="006502DF">
            <w:pPr>
              <w:jc w:val="center"/>
              <w:rPr>
                <w:rFonts w:ascii="Trebuchet MS" w:hAnsi="Trebuchet MS" w:cs="Times New Roman"/>
                <w:i w:val="0"/>
                <w:sz w:val="20"/>
                <w:szCs w:val="20"/>
              </w:rPr>
            </w:pPr>
          </w:p>
          <w:p w:rsidR="00857D53" w:rsidRPr="004C0D10" w:rsidRDefault="00857D53" w:rsidP="00C20994">
            <w:pPr>
              <w:jc w:val="left"/>
              <w:rPr>
                <w:rFonts w:ascii="Trebuchet MS" w:hAnsi="Trebuchet MS" w:cs="Times New Roman"/>
                <w:i w:val="0"/>
                <w:sz w:val="20"/>
                <w:szCs w:val="20"/>
              </w:rPr>
            </w:pPr>
          </w:p>
          <w:p w:rsidR="006F6A3E" w:rsidRPr="004C0D10" w:rsidRDefault="006F6A3E" w:rsidP="00C20994">
            <w:pPr>
              <w:jc w:val="left"/>
              <w:rPr>
                <w:rFonts w:ascii="Trebuchet MS" w:hAnsi="Trebuchet MS" w:cs="Times New Roman"/>
                <w:i w:val="0"/>
                <w:sz w:val="20"/>
                <w:szCs w:val="20"/>
              </w:rPr>
            </w:pPr>
          </w:p>
          <w:p w:rsidR="006F6A3E" w:rsidRPr="004C0D10" w:rsidRDefault="006F6A3E" w:rsidP="00C20994">
            <w:pPr>
              <w:jc w:val="left"/>
              <w:rPr>
                <w:rFonts w:ascii="Trebuchet MS" w:hAnsi="Trebuchet MS" w:cs="Times New Roman"/>
                <w:i w:val="0"/>
                <w:sz w:val="20"/>
                <w:szCs w:val="20"/>
              </w:rPr>
            </w:pPr>
          </w:p>
          <w:p w:rsidR="00B73AAF" w:rsidRPr="004C0D10" w:rsidRDefault="0060513E" w:rsidP="00C20994">
            <w:pPr>
              <w:jc w:val="left"/>
              <w:rPr>
                <w:rFonts w:ascii="Trebuchet MS" w:hAnsi="Trebuchet MS" w:cs="Times New Roman"/>
                <w:i w:val="0"/>
                <w:sz w:val="20"/>
                <w:szCs w:val="20"/>
              </w:rPr>
            </w:pPr>
            <w:r>
              <w:rPr>
                <w:rFonts w:ascii="Trebuchet MS" w:hAnsi="Trebuchet MS" w:cs="Times New Roman"/>
                <w:noProof/>
                <w:sz w:val="20"/>
                <w:szCs w:val="20"/>
                <w:lang w:eastAsia="lt-LT"/>
              </w:rPr>
              <mc:AlternateContent>
                <mc:Choice Requires="wps">
                  <w:drawing>
                    <wp:anchor distT="0" distB="0" distL="114300" distR="114300" simplePos="0" relativeHeight="251656704" behindDoc="0" locked="0" layoutInCell="1" allowOverlap="1" wp14:anchorId="5CAF8E83" wp14:editId="55FB297B">
                      <wp:simplePos x="0" y="0"/>
                      <wp:positionH relativeFrom="column">
                        <wp:posOffset>0</wp:posOffset>
                      </wp:positionH>
                      <wp:positionV relativeFrom="paragraph">
                        <wp:posOffset>3175</wp:posOffset>
                      </wp:positionV>
                      <wp:extent cx="6082030" cy="488950"/>
                      <wp:effectExtent l="0" t="0" r="13970" b="44450"/>
                      <wp:wrapNone/>
                      <wp:docPr id="28" name="Paaiškinimas su rodykle į apačią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488950"/>
                              </a:xfrm>
                              <a:prstGeom prst="downArrowCallout">
                                <a:avLst/>
                              </a:prstGeom>
                            </wps:spPr>
                            <wps:style>
                              <a:lnRef idx="2">
                                <a:schemeClr val="dk1"/>
                              </a:lnRef>
                              <a:fillRef idx="1">
                                <a:schemeClr val="lt1"/>
                              </a:fillRef>
                              <a:effectRef idx="0">
                                <a:schemeClr val="dk1"/>
                              </a:effectRef>
                              <a:fontRef idx="minor">
                                <a:schemeClr val="dk1"/>
                              </a:fontRef>
                            </wps:style>
                            <wps:txbx>
                              <w:txbxContent>
                                <w:p w:rsidR="006B7C62" w:rsidRPr="002E6A5D" w:rsidRDefault="006B7C62" w:rsidP="00B73AAF">
                                  <w:pPr>
                                    <w:jc w:val="center"/>
                                    <w:rPr>
                                      <w:rFonts w:ascii="Trebuchet MS" w:hAnsi="Trebuchet MS" w:cs="Times New Roman"/>
                                      <w:b/>
                                      <w:sz w:val="24"/>
                                      <w:szCs w:val="24"/>
                                    </w:rPr>
                                  </w:pPr>
                                  <w:r w:rsidRPr="002E6A5D">
                                    <w:rPr>
                                      <w:rFonts w:ascii="Trebuchet MS" w:hAnsi="Trebuchet MS" w:cs="Times New Roman"/>
                                      <w:b/>
                                      <w:sz w:val="24"/>
                                      <w:szCs w:val="24"/>
                                    </w:rPr>
                                    <w:t>III DALIES IŠVADOS</w:t>
                                  </w:r>
                                </w:p>
                                <w:p w:rsidR="006B7C62" w:rsidRDefault="006B7C62" w:rsidP="00B73A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CAF8E83" id="Paaiškinimas su rodykle į apačią 28" o:spid="_x0000_s1040" type="#_x0000_t80" style="position:absolute;margin-left:0;margin-top:.25pt;width:478.9pt;height: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" adj="14035,10366,16200,10583" fillcolor="white [3201]" strokecolor="black [3200]" strokeweight="1pt">
                      <v:path arrowok="t"/>
                      <v:textbox>
                        <w:txbxContent>
                          <w:p w:rsidR="006B7C62" w:rsidRPr="002E6A5D" w:rsidRDefault="006B7C62" w:rsidP="00B73AAF">
                            <w:pPr>
                              <w:jc w:val="center"/>
                              <w:rPr>
                                <w:rFonts w:ascii="Trebuchet MS" w:hAnsi="Trebuchet MS" w:cs="Times New Roman"/>
                                <w:b/>
                                <w:sz w:val="24"/>
                                <w:szCs w:val="24"/>
                              </w:rPr>
                            </w:pPr>
                            <w:r w:rsidRPr="002E6A5D">
                              <w:rPr>
                                <w:rFonts w:ascii="Trebuchet MS" w:hAnsi="Trebuchet MS" w:cs="Times New Roman"/>
                                <w:b/>
                                <w:sz w:val="24"/>
                                <w:szCs w:val="24"/>
                              </w:rPr>
                              <w:t>III DALIES IŠVADOS</w:t>
                            </w:r>
                          </w:p>
                          <w:p w:rsidR="006B7C62" w:rsidRDefault="006B7C62" w:rsidP="00B73AAF">
                            <w:pPr>
                              <w:jc w:val="center"/>
                            </w:pPr>
                          </w:p>
                        </w:txbxContent>
                      </v:textbox>
                    </v:shape>
                  </w:pict>
                </mc:Fallback>
              </mc:AlternateContent>
            </w:r>
          </w:p>
          <w:p w:rsidR="00B73AAF" w:rsidRPr="004C0D10" w:rsidRDefault="00B73AAF" w:rsidP="00C20994">
            <w:pPr>
              <w:jc w:val="left"/>
              <w:rPr>
                <w:rFonts w:ascii="Trebuchet MS" w:hAnsi="Trebuchet MS" w:cs="Times New Roman"/>
                <w:i w:val="0"/>
                <w:sz w:val="20"/>
                <w:szCs w:val="20"/>
              </w:rPr>
            </w:pPr>
          </w:p>
          <w:p w:rsidR="009E1BE8" w:rsidRPr="004C0D10" w:rsidRDefault="009E1BE8" w:rsidP="0097348E">
            <w:pPr>
              <w:jc w:val="center"/>
              <w:rPr>
                <w:rFonts w:ascii="Trebuchet MS" w:hAnsi="Trebuchet MS" w:cs="Times New Roman"/>
                <w:i w:val="0"/>
                <w:color w:val="002060"/>
                <w:sz w:val="22"/>
              </w:rPr>
            </w:pPr>
          </w:p>
          <w:p w:rsidR="00B73AAF" w:rsidRPr="004C0D10" w:rsidRDefault="002E6A5D" w:rsidP="0097348E">
            <w:pPr>
              <w:jc w:val="center"/>
              <w:rPr>
                <w:rFonts w:ascii="Trebuchet MS" w:hAnsi="Trebuchet MS" w:cs="Times New Roman"/>
                <w:i w:val="0"/>
                <w:color w:val="002060"/>
                <w:sz w:val="22"/>
              </w:rPr>
            </w:pPr>
            <w:r>
              <w:rPr>
                <w:rFonts w:ascii="Trebuchet MS" w:hAnsi="Trebuchet MS" w:cs="Times New Roman"/>
                <w:noProof/>
                <w:color w:val="002060"/>
                <w:lang w:eastAsia="lt-LT"/>
              </w:rPr>
              <mc:AlternateContent>
                <mc:Choice Requires="wps">
                  <w:drawing>
                    <wp:anchor distT="0" distB="0" distL="114300" distR="114300" simplePos="0" relativeHeight="251657728" behindDoc="0" locked="0" layoutInCell="1" allowOverlap="1" wp14:anchorId="1F73311F" wp14:editId="21303925">
                      <wp:simplePos x="0" y="0"/>
                      <wp:positionH relativeFrom="column">
                        <wp:posOffset>-4801</wp:posOffset>
                      </wp:positionH>
                      <wp:positionV relativeFrom="paragraph">
                        <wp:posOffset>26873</wp:posOffset>
                      </wp:positionV>
                      <wp:extent cx="2990850" cy="1455725"/>
                      <wp:effectExtent l="0" t="0" r="19050" b="11430"/>
                      <wp:wrapNone/>
                      <wp:docPr id="29" name="Suapvalintas 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0" cy="1455725"/>
                              </a:xfrm>
                              <a:prstGeom prst="roundRect">
                                <a:avLst/>
                              </a:prstGeom>
                              <a:solidFill>
                                <a:schemeClr val="accent6">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6B7C62" w:rsidRPr="002E6A5D" w:rsidRDefault="006B7C62" w:rsidP="00B73AAF">
                                  <w:pPr>
                                    <w:jc w:val="center"/>
                                    <w:rPr>
                                      <w:rFonts w:ascii="Times New Roman" w:hAnsi="Times New Roman" w:cs="Times New Roman"/>
                                    </w:rPr>
                                  </w:pPr>
                                  <w:r w:rsidRPr="002E6A5D">
                                    <w:rPr>
                                      <w:rFonts w:ascii="Times New Roman" w:hAnsi="Times New Roman" w:cs="Times New Roman"/>
                                      <w:b/>
                                    </w:rPr>
                                    <w:t>Didžiausia korupcijos pasireiškimo tikimybė pagal atliktą korupcijos pasireiškimo tikimybės nustatymo analizę egzistuo</w:t>
                                  </w:r>
                                  <w:r>
                                    <w:rPr>
                                      <w:rFonts w:ascii="Times New Roman" w:hAnsi="Times New Roman" w:cs="Times New Roman"/>
                                      <w:b/>
                                    </w:rPr>
                                    <w:t>j</w:t>
                                  </w:r>
                                  <w:r w:rsidRPr="002E6A5D">
                                    <w:rPr>
                                      <w:rFonts w:ascii="Times New Roman" w:hAnsi="Times New Roman" w:cs="Times New Roman"/>
                                      <w:b/>
                                    </w:rPr>
                                    <w:t>a ši</w:t>
                                  </w:r>
                                  <w:r>
                                    <w:rPr>
                                      <w:rFonts w:ascii="Times New Roman" w:hAnsi="Times New Roman" w:cs="Times New Roman"/>
                                      <w:b/>
                                    </w:rPr>
                                    <w:t>u</w:t>
                                  </w:r>
                                  <w:r w:rsidRPr="002E6A5D">
                                    <w:rPr>
                                      <w:rFonts w:ascii="Times New Roman" w:hAnsi="Times New Roman" w:cs="Times New Roman"/>
                                      <w:b/>
                                    </w:rPr>
                                    <w:t>ose procesuose: „</w:t>
                                  </w:r>
                                  <w:r w:rsidRPr="002E6A5D">
                                    <w:rPr>
                                      <w:rFonts w:ascii="Times New Roman" w:hAnsi="Times New Roman" w:cs="Times New Roman"/>
                                      <w:b/>
                                      <w:i/>
                                    </w:rPr>
                                    <w:t>Mokestinių prievolių užtikrinimas</w:t>
                                  </w:r>
                                  <w:r w:rsidRPr="002E6A5D">
                                    <w:rPr>
                                      <w:rFonts w:ascii="Times New Roman" w:hAnsi="Times New Roman" w:cs="Times New Roman"/>
                                      <w:b/>
                                    </w:rPr>
                                    <w:t>“, „</w:t>
                                  </w:r>
                                  <w:r w:rsidRPr="002E6A5D">
                                    <w:rPr>
                                      <w:rFonts w:ascii="Times New Roman" w:hAnsi="Times New Roman" w:cs="Times New Roman"/>
                                      <w:b/>
                                      <w:i/>
                                    </w:rPr>
                                    <w:t>Nepriemokų administravimas</w:t>
                                  </w:r>
                                  <w:r w:rsidRPr="002E6A5D">
                                    <w:rPr>
                                      <w:rFonts w:ascii="Times New Roman" w:hAnsi="Times New Roman" w:cs="Times New Roman"/>
                                      <w:b/>
                                    </w:rPr>
                                    <w:t>“ ir „</w:t>
                                  </w:r>
                                  <w:r w:rsidRPr="002E6A5D">
                                    <w:rPr>
                                      <w:rFonts w:ascii="Times New Roman" w:hAnsi="Times New Roman" w:cs="Times New Roman"/>
                                      <w:b/>
                                      <w:i/>
                                    </w:rPr>
                                    <w:t>Mokesčių mokėtojų kontrolė</w:t>
                                  </w:r>
                                  <w:r w:rsidRPr="002E6A5D">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3311F" id="Suapvalintas stačiakampis 29" o:spid="_x0000_s1041" style="position:absolute;left:0;text-align:left;margin-left:-.4pt;margin-top:2.1pt;width:235.5pt;height:1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" fillcolor="#e2efd9 [665]" strokecolor="black [3200]" strokeweight="1pt">
                      <v:stroke joinstyle="miter"/>
                      <v:path arrowok="t"/>
                      <v:textbox>
                        <w:txbxContent>
                          <w:p w:rsidR="006B7C62" w:rsidRPr="002E6A5D" w:rsidRDefault="006B7C62" w:rsidP="00B73AAF">
                            <w:pPr>
                              <w:jc w:val="center"/>
                              <w:rPr>
                                <w:rFonts w:ascii="Times New Roman" w:hAnsi="Times New Roman" w:cs="Times New Roman"/>
                              </w:rPr>
                            </w:pPr>
                            <w:r w:rsidRPr="002E6A5D">
                              <w:rPr>
                                <w:rFonts w:ascii="Times New Roman" w:hAnsi="Times New Roman" w:cs="Times New Roman"/>
                                <w:b/>
                              </w:rPr>
                              <w:t>Didžiausia korupcijos pasireiškimo tikimybė pagal atliktą korupcijos pasireiškimo tikimybės nustatymo analizę egzistuo</w:t>
                            </w:r>
                            <w:r>
                              <w:rPr>
                                <w:rFonts w:ascii="Times New Roman" w:hAnsi="Times New Roman" w:cs="Times New Roman"/>
                                <w:b/>
                              </w:rPr>
                              <w:t>j</w:t>
                            </w:r>
                            <w:r w:rsidRPr="002E6A5D">
                              <w:rPr>
                                <w:rFonts w:ascii="Times New Roman" w:hAnsi="Times New Roman" w:cs="Times New Roman"/>
                                <w:b/>
                              </w:rPr>
                              <w:t>a ši</w:t>
                            </w:r>
                            <w:r>
                              <w:rPr>
                                <w:rFonts w:ascii="Times New Roman" w:hAnsi="Times New Roman" w:cs="Times New Roman"/>
                                <w:b/>
                              </w:rPr>
                              <w:t>u</w:t>
                            </w:r>
                            <w:r w:rsidRPr="002E6A5D">
                              <w:rPr>
                                <w:rFonts w:ascii="Times New Roman" w:hAnsi="Times New Roman" w:cs="Times New Roman"/>
                                <w:b/>
                              </w:rPr>
                              <w:t>ose procesuose: „</w:t>
                            </w:r>
                            <w:r w:rsidRPr="002E6A5D">
                              <w:rPr>
                                <w:rFonts w:ascii="Times New Roman" w:hAnsi="Times New Roman" w:cs="Times New Roman"/>
                                <w:b/>
                                <w:i/>
                              </w:rPr>
                              <w:t>Mokestinių prievolių užtikrinimas</w:t>
                            </w:r>
                            <w:r w:rsidRPr="002E6A5D">
                              <w:rPr>
                                <w:rFonts w:ascii="Times New Roman" w:hAnsi="Times New Roman" w:cs="Times New Roman"/>
                                <w:b/>
                              </w:rPr>
                              <w:t>“, „</w:t>
                            </w:r>
                            <w:r w:rsidRPr="002E6A5D">
                              <w:rPr>
                                <w:rFonts w:ascii="Times New Roman" w:hAnsi="Times New Roman" w:cs="Times New Roman"/>
                                <w:b/>
                                <w:i/>
                              </w:rPr>
                              <w:t>Nepriemokų administravimas</w:t>
                            </w:r>
                            <w:r w:rsidRPr="002E6A5D">
                              <w:rPr>
                                <w:rFonts w:ascii="Times New Roman" w:hAnsi="Times New Roman" w:cs="Times New Roman"/>
                                <w:b/>
                              </w:rPr>
                              <w:t>“ ir „</w:t>
                            </w:r>
                            <w:r w:rsidRPr="002E6A5D">
                              <w:rPr>
                                <w:rFonts w:ascii="Times New Roman" w:hAnsi="Times New Roman" w:cs="Times New Roman"/>
                                <w:b/>
                                <w:i/>
                              </w:rPr>
                              <w:t>Mokesčių mokėtojų kontrolė</w:t>
                            </w:r>
                            <w:r w:rsidRPr="002E6A5D">
                              <w:rPr>
                                <w:rFonts w:ascii="Times New Roman" w:hAnsi="Times New Roman" w:cs="Times New Roman"/>
                                <w:b/>
                              </w:rPr>
                              <w:t>“</w:t>
                            </w:r>
                          </w:p>
                        </w:txbxContent>
                      </v:textbox>
                    </v:roundrect>
                  </w:pict>
                </mc:Fallback>
              </mc:AlternateContent>
            </w:r>
            <w:r w:rsidR="0060513E">
              <w:rPr>
                <w:rFonts w:ascii="Trebuchet MS" w:hAnsi="Trebuchet MS" w:cs="Times New Roman"/>
                <w:noProof/>
                <w:color w:val="002060"/>
                <w:lang w:eastAsia="lt-LT"/>
              </w:rPr>
              <mc:AlternateContent>
                <mc:Choice Requires="wps">
                  <w:drawing>
                    <wp:anchor distT="0" distB="0" distL="114300" distR="114300" simplePos="0" relativeHeight="251658752" behindDoc="0" locked="0" layoutInCell="1" allowOverlap="1" wp14:anchorId="520D13D6" wp14:editId="5ABED8F3">
                      <wp:simplePos x="0" y="0"/>
                      <wp:positionH relativeFrom="column">
                        <wp:posOffset>3213735</wp:posOffset>
                      </wp:positionH>
                      <wp:positionV relativeFrom="paragraph">
                        <wp:posOffset>38735</wp:posOffset>
                      </wp:positionV>
                      <wp:extent cx="2724150" cy="1365250"/>
                      <wp:effectExtent l="0" t="0" r="19050" b="25400"/>
                      <wp:wrapNone/>
                      <wp:docPr id="30" name="Suapvalintas stačiakampi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1365250"/>
                              </a:xfrm>
                              <a:prstGeom prst="roundRect">
                                <a:avLst/>
                              </a:prstGeom>
                              <a:solidFill>
                                <a:schemeClr val="accent6">
                                  <a:lumMod val="20000"/>
                                  <a:lumOff val="80000"/>
                                </a:schemeClr>
                              </a:solidFill>
                              <a:ln w="12700" cap="flat" cmpd="sng" algn="ctr">
                                <a:solidFill>
                                  <a:srgbClr val="4472C4">
                                    <a:shade val="50000"/>
                                  </a:srgbClr>
                                </a:solidFill>
                                <a:prstDash val="solid"/>
                                <a:miter lim="800000"/>
                              </a:ln>
                              <a:effectLst/>
                            </wps:spPr>
                            <wps:txbx>
                              <w:txbxContent>
                                <w:p w:rsidR="006B7C62" w:rsidRPr="002E6A5D" w:rsidRDefault="006B7C62" w:rsidP="00B73AAF">
                                  <w:pPr>
                                    <w:jc w:val="center"/>
                                    <w:rPr>
                                      <w:rFonts w:ascii="Times New Roman" w:hAnsi="Times New Roman" w:cs="Times New Roman"/>
                                    </w:rPr>
                                  </w:pPr>
                                  <w:r w:rsidRPr="002E6A5D">
                                    <w:rPr>
                                      <w:rFonts w:ascii="Times New Roman" w:hAnsi="Times New Roman" w:cs="Times New Roman"/>
                                      <w:b/>
                                    </w:rPr>
                                    <w:t>Planuojant prevencines priemones, pirmiausia dėmesys bei veiklos prioritetas turi būti skiriamas toms VMI ve</w:t>
                                  </w:r>
                                  <w:r>
                                    <w:rPr>
                                      <w:rFonts w:ascii="Times New Roman" w:hAnsi="Times New Roman" w:cs="Times New Roman"/>
                                      <w:b/>
                                    </w:rPr>
                                    <w:t>iklos sritims, kuriose egzistuoj</w:t>
                                  </w:r>
                                  <w:r w:rsidRPr="002E6A5D">
                                    <w:rPr>
                                      <w:rFonts w:ascii="Times New Roman" w:hAnsi="Times New Roman" w:cs="Times New Roman"/>
                                      <w:b/>
                                    </w:rPr>
                                    <w:t>a didžiausia korupcijos pasireiškimo tikimybė.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20D13D6" id="Suapvalintas stačiakampis 30" o:spid="_x0000_s1042" style="position:absolute;left:0;text-align:left;margin-left:253.05pt;margin-top:3.05pt;width:214.5pt;height:1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" fillcolor="#e2efd9 [665]" strokecolor="#2f528f" strokeweight="1pt">
                      <v:stroke joinstyle="miter"/>
                      <v:path arrowok="t"/>
                      <v:textbox>
                        <w:txbxContent>
                          <w:p w:rsidR="006B7C62" w:rsidRPr="002E6A5D" w:rsidRDefault="006B7C62" w:rsidP="00B73AAF">
                            <w:pPr>
                              <w:jc w:val="center"/>
                              <w:rPr>
                                <w:rFonts w:ascii="Times New Roman" w:hAnsi="Times New Roman" w:cs="Times New Roman"/>
                              </w:rPr>
                            </w:pPr>
                            <w:r w:rsidRPr="002E6A5D">
                              <w:rPr>
                                <w:rFonts w:ascii="Times New Roman" w:hAnsi="Times New Roman" w:cs="Times New Roman"/>
                                <w:b/>
                              </w:rPr>
                              <w:t>Planuojant prevencines priemones, pirmiausia dėmesys bei veiklos prioritetas turi būti skiriamas toms VMI ve</w:t>
                            </w:r>
                            <w:r>
                              <w:rPr>
                                <w:rFonts w:ascii="Times New Roman" w:hAnsi="Times New Roman" w:cs="Times New Roman"/>
                                <w:b/>
                              </w:rPr>
                              <w:t>iklos sritims, kuriose egzistuoj</w:t>
                            </w:r>
                            <w:r w:rsidRPr="002E6A5D">
                              <w:rPr>
                                <w:rFonts w:ascii="Times New Roman" w:hAnsi="Times New Roman" w:cs="Times New Roman"/>
                                <w:b/>
                              </w:rPr>
                              <w:t>a didžiausia korupcijos pasireiškimo tikimybė.</w:t>
                            </w:r>
                          </w:p>
                        </w:txbxContent>
                      </v:textbox>
                    </v:roundrect>
                  </w:pict>
                </mc:Fallback>
              </mc:AlternateContent>
            </w:r>
          </w:p>
          <w:p w:rsidR="00B73AAF" w:rsidRPr="004C0D10" w:rsidRDefault="00B73AAF" w:rsidP="0097348E">
            <w:pPr>
              <w:jc w:val="center"/>
              <w:rPr>
                <w:rFonts w:ascii="Trebuchet MS" w:hAnsi="Trebuchet MS" w:cs="Times New Roman"/>
                <w:i w:val="0"/>
                <w:color w:val="002060"/>
                <w:sz w:val="22"/>
              </w:rPr>
            </w:pPr>
          </w:p>
          <w:p w:rsidR="00B73AAF" w:rsidRPr="004C0D10" w:rsidRDefault="00B73AAF" w:rsidP="0097348E">
            <w:pPr>
              <w:jc w:val="center"/>
              <w:rPr>
                <w:rFonts w:ascii="Trebuchet MS" w:hAnsi="Trebuchet MS" w:cs="Times New Roman"/>
                <w:i w:val="0"/>
                <w:color w:val="002060"/>
                <w:sz w:val="22"/>
              </w:rPr>
            </w:pPr>
          </w:p>
          <w:p w:rsidR="00B73AAF" w:rsidRPr="004C0D10" w:rsidRDefault="00B73AAF" w:rsidP="0097348E">
            <w:pPr>
              <w:jc w:val="center"/>
              <w:rPr>
                <w:rFonts w:ascii="Trebuchet MS" w:hAnsi="Trebuchet MS" w:cs="Times New Roman"/>
                <w:i w:val="0"/>
                <w:color w:val="002060"/>
                <w:sz w:val="22"/>
              </w:rPr>
            </w:pPr>
          </w:p>
          <w:p w:rsidR="00B73AAF" w:rsidRPr="004C0D10" w:rsidRDefault="00B73AAF" w:rsidP="0097348E">
            <w:pPr>
              <w:jc w:val="center"/>
              <w:rPr>
                <w:rFonts w:ascii="Trebuchet MS" w:hAnsi="Trebuchet MS" w:cs="Times New Roman"/>
                <w:i w:val="0"/>
                <w:color w:val="002060"/>
                <w:sz w:val="22"/>
              </w:rPr>
            </w:pPr>
          </w:p>
          <w:p w:rsidR="00B73AAF" w:rsidRPr="004C0D10" w:rsidRDefault="00B73AAF" w:rsidP="0097348E">
            <w:pPr>
              <w:jc w:val="center"/>
              <w:rPr>
                <w:rFonts w:ascii="Trebuchet MS" w:hAnsi="Trebuchet MS" w:cs="Times New Roman"/>
                <w:i w:val="0"/>
                <w:color w:val="002060"/>
                <w:sz w:val="22"/>
              </w:rPr>
            </w:pPr>
          </w:p>
          <w:p w:rsidR="00B73AAF" w:rsidRPr="004C0D10" w:rsidRDefault="00B73AAF" w:rsidP="0097348E">
            <w:pPr>
              <w:jc w:val="center"/>
              <w:rPr>
                <w:rFonts w:ascii="Trebuchet MS" w:hAnsi="Trebuchet MS" w:cs="Times New Roman"/>
                <w:i w:val="0"/>
                <w:color w:val="002060"/>
                <w:sz w:val="22"/>
              </w:rPr>
            </w:pPr>
          </w:p>
          <w:p w:rsidR="0099230A" w:rsidRPr="004C0D10" w:rsidRDefault="0099230A" w:rsidP="0033151F">
            <w:pPr>
              <w:jc w:val="left"/>
              <w:rPr>
                <w:rFonts w:ascii="Trebuchet MS" w:hAnsi="Trebuchet MS" w:cs="Times New Roman"/>
                <w:i w:val="0"/>
                <w:sz w:val="20"/>
                <w:szCs w:val="20"/>
              </w:rPr>
            </w:pPr>
          </w:p>
          <w:p w:rsidR="00E00ABA" w:rsidRPr="00F8489C" w:rsidRDefault="00E00ABA" w:rsidP="00F8489C">
            <w:pPr>
              <w:tabs>
                <w:tab w:val="center" w:pos="7001"/>
                <w:tab w:val="left" w:pos="13215"/>
              </w:tabs>
              <w:jc w:val="left"/>
              <w:rPr>
                <w:rFonts w:ascii="Times New Roman" w:hAnsi="Times New Roman" w:cs="Times New Roman"/>
                <w:b/>
                <w:color w:val="000000" w:themeColor="text1"/>
                <w:sz w:val="24"/>
                <w:szCs w:val="24"/>
              </w:rPr>
            </w:pPr>
          </w:p>
          <w:p w:rsidR="00E00ABA" w:rsidRDefault="00E00ABA" w:rsidP="00891F3C">
            <w:pPr>
              <w:pStyle w:val="Sraopastraipa"/>
              <w:tabs>
                <w:tab w:val="center" w:pos="7001"/>
                <w:tab w:val="left" w:pos="13215"/>
              </w:tabs>
              <w:jc w:val="center"/>
              <w:rPr>
                <w:rFonts w:ascii="Times New Roman" w:hAnsi="Times New Roman" w:cs="Times New Roman"/>
                <w:b/>
                <w:i w:val="0"/>
                <w:color w:val="000000" w:themeColor="text1"/>
                <w:sz w:val="24"/>
                <w:szCs w:val="24"/>
              </w:rPr>
            </w:pPr>
          </w:p>
          <w:p w:rsidR="00891F3C" w:rsidRPr="002E6A5D" w:rsidRDefault="0033151F" w:rsidP="00891F3C">
            <w:pPr>
              <w:pStyle w:val="Sraopastraipa"/>
              <w:tabs>
                <w:tab w:val="center" w:pos="7001"/>
                <w:tab w:val="left" w:pos="13215"/>
              </w:tabs>
              <w:jc w:val="center"/>
              <w:rPr>
                <w:rFonts w:ascii="Times New Roman" w:hAnsi="Times New Roman" w:cs="Times New Roman"/>
                <w:b/>
                <w:i w:val="0"/>
                <w:color w:val="000000" w:themeColor="text1"/>
                <w:sz w:val="24"/>
                <w:szCs w:val="24"/>
              </w:rPr>
            </w:pPr>
            <w:r w:rsidRPr="002E6A5D">
              <w:rPr>
                <w:rFonts w:ascii="Times New Roman" w:hAnsi="Times New Roman" w:cs="Times New Roman"/>
                <w:b/>
                <w:i w:val="0"/>
                <w:color w:val="000000" w:themeColor="text1"/>
                <w:sz w:val="24"/>
                <w:szCs w:val="24"/>
              </w:rPr>
              <w:t>IV</w:t>
            </w:r>
            <w:r w:rsidR="00891F3C" w:rsidRPr="002E6A5D">
              <w:rPr>
                <w:rFonts w:ascii="Times New Roman" w:hAnsi="Times New Roman" w:cs="Times New Roman"/>
                <w:b/>
                <w:i w:val="0"/>
                <w:color w:val="000000" w:themeColor="text1"/>
                <w:sz w:val="24"/>
                <w:szCs w:val="24"/>
              </w:rPr>
              <w:t xml:space="preserve"> DALIS</w:t>
            </w:r>
          </w:p>
          <w:p w:rsidR="00891F3C" w:rsidRPr="002E6A5D" w:rsidRDefault="00891F3C" w:rsidP="00891F3C">
            <w:pPr>
              <w:pStyle w:val="Sraopastraipa"/>
              <w:tabs>
                <w:tab w:val="center" w:pos="7001"/>
                <w:tab w:val="left" w:pos="13215"/>
              </w:tabs>
              <w:jc w:val="center"/>
              <w:rPr>
                <w:rFonts w:ascii="Times New Roman" w:hAnsi="Times New Roman" w:cs="Times New Roman"/>
                <w:b/>
                <w:i w:val="0"/>
                <w:sz w:val="24"/>
                <w:szCs w:val="24"/>
              </w:rPr>
            </w:pPr>
            <w:r w:rsidRPr="002E6A5D">
              <w:rPr>
                <w:rFonts w:ascii="Times New Roman" w:hAnsi="Times New Roman" w:cs="Times New Roman"/>
                <w:b/>
                <w:i w:val="0"/>
                <w:color w:val="000000" w:themeColor="text1"/>
                <w:sz w:val="24"/>
                <w:szCs w:val="24"/>
              </w:rPr>
              <w:t xml:space="preserve">KORUPCIJOS RIZIKOS VEIKSNIŲ VALDYMO </w:t>
            </w:r>
            <w:r w:rsidR="00B549CB" w:rsidRPr="002E6A5D">
              <w:rPr>
                <w:rFonts w:ascii="Times New Roman" w:hAnsi="Times New Roman" w:cs="Times New Roman"/>
                <w:b/>
                <w:i w:val="0"/>
                <w:color w:val="000000" w:themeColor="text1"/>
                <w:sz w:val="24"/>
                <w:szCs w:val="24"/>
              </w:rPr>
              <w:t>SISTEMA</w:t>
            </w:r>
          </w:p>
          <w:p w:rsidR="00B15F76" w:rsidRPr="002E6A5D" w:rsidRDefault="00B15F76" w:rsidP="001C6AAC">
            <w:pPr>
              <w:jc w:val="left"/>
              <w:rPr>
                <w:rFonts w:ascii="Times New Roman" w:hAnsi="Times New Roman" w:cs="Times New Roman"/>
                <w:i w:val="0"/>
                <w:sz w:val="24"/>
                <w:szCs w:val="24"/>
              </w:rPr>
            </w:pPr>
          </w:p>
          <w:p w:rsidR="00B15F76" w:rsidRPr="002E6A5D" w:rsidRDefault="00B15F76" w:rsidP="00B15F76">
            <w:pPr>
              <w:jc w:val="left"/>
              <w:rPr>
                <w:rFonts w:ascii="Times New Roman" w:hAnsi="Times New Roman" w:cs="Times New Roman"/>
                <w:i w:val="0"/>
                <w:sz w:val="24"/>
                <w:szCs w:val="24"/>
              </w:rPr>
            </w:pPr>
          </w:p>
          <w:p w:rsidR="00B15F76" w:rsidRPr="002E6A5D" w:rsidRDefault="00B15F76" w:rsidP="001C6AAC">
            <w:pPr>
              <w:tabs>
                <w:tab w:val="left" w:pos="540"/>
              </w:tabs>
              <w:ind w:firstLine="567"/>
              <w:jc w:val="center"/>
              <w:rPr>
                <w:rFonts w:ascii="Times New Roman" w:hAnsi="Times New Roman" w:cs="Times New Roman"/>
                <w:i w:val="0"/>
                <w:sz w:val="24"/>
                <w:szCs w:val="24"/>
              </w:rPr>
            </w:pPr>
            <w:r w:rsidRPr="002E6A5D">
              <w:rPr>
                <w:rFonts w:ascii="Times New Roman" w:hAnsi="Times New Roman" w:cs="Times New Roman"/>
                <w:i w:val="0"/>
                <w:sz w:val="24"/>
                <w:szCs w:val="24"/>
              </w:rPr>
              <w:t>VMI veik</w:t>
            </w:r>
            <w:r w:rsidR="000C54AD" w:rsidRPr="002E6A5D">
              <w:rPr>
                <w:rFonts w:ascii="Times New Roman" w:hAnsi="Times New Roman" w:cs="Times New Roman"/>
                <w:i w:val="0"/>
                <w:sz w:val="24"/>
                <w:szCs w:val="24"/>
              </w:rPr>
              <w:t>i</w:t>
            </w:r>
            <w:r w:rsidRPr="002E6A5D">
              <w:rPr>
                <w:rFonts w:ascii="Times New Roman" w:hAnsi="Times New Roman" w:cs="Times New Roman"/>
                <w:i w:val="0"/>
                <w:sz w:val="24"/>
                <w:szCs w:val="24"/>
              </w:rPr>
              <w:t>a korupcijos</w:t>
            </w:r>
            <w:r w:rsidR="001538AA" w:rsidRPr="002E6A5D">
              <w:rPr>
                <w:rFonts w:ascii="Times New Roman" w:hAnsi="Times New Roman" w:cs="Times New Roman"/>
                <w:i w:val="0"/>
                <w:sz w:val="24"/>
                <w:szCs w:val="24"/>
              </w:rPr>
              <w:t xml:space="preserve"> </w:t>
            </w:r>
            <w:r w:rsidRPr="002E6A5D">
              <w:rPr>
                <w:rFonts w:ascii="Times New Roman" w:hAnsi="Times New Roman" w:cs="Times New Roman"/>
                <w:i w:val="0"/>
                <w:sz w:val="24"/>
                <w:szCs w:val="24"/>
              </w:rPr>
              <w:t>r</w:t>
            </w:r>
            <w:r w:rsidR="001C6AAC" w:rsidRPr="002E6A5D">
              <w:rPr>
                <w:rFonts w:ascii="Times New Roman" w:hAnsi="Times New Roman" w:cs="Times New Roman"/>
                <w:i w:val="0"/>
                <w:sz w:val="24"/>
                <w:szCs w:val="24"/>
              </w:rPr>
              <w:t>izikos veiksnių valdymo sistema, t.</w:t>
            </w:r>
            <w:r w:rsidR="00264488" w:rsidRPr="002E6A5D">
              <w:rPr>
                <w:rFonts w:ascii="Times New Roman" w:hAnsi="Times New Roman" w:cs="Times New Roman"/>
                <w:i w:val="0"/>
                <w:sz w:val="24"/>
                <w:szCs w:val="24"/>
              </w:rPr>
              <w:t xml:space="preserve"> </w:t>
            </w:r>
            <w:r w:rsidR="001C6AAC" w:rsidRPr="002E6A5D">
              <w:rPr>
                <w:rFonts w:ascii="Times New Roman" w:hAnsi="Times New Roman" w:cs="Times New Roman"/>
                <w:i w:val="0"/>
                <w:sz w:val="24"/>
                <w:szCs w:val="24"/>
              </w:rPr>
              <w:t>y. :</w:t>
            </w:r>
          </w:p>
          <w:p w:rsidR="001C6AAC" w:rsidRPr="002E6A5D" w:rsidRDefault="001C6AAC"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i w:val="0"/>
                <w:sz w:val="24"/>
                <w:szCs w:val="24"/>
              </w:rPr>
            </w:pPr>
          </w:p>
          <w:p w:rsidR="00544204" w:rsidRPr="002E6A5D" w:rsidRDefault="00544204"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i w:val="0"/>
                <w:sz w:val="24"/>
                <w:szCs w:val="24"/>
              </w:rPr>
            </w:pPr>
          </w:p>
          <w:p w:rsidR="001C6AAC" w:rsidRPr="002E6A5D" w:rsidRDefault="001C6AAC" w:rsidP="00B15F76">
            <w:pPr>
              <w:jc w:val="center"/>
              <w:rPr>
                <w:rFonts w:ascii="Times New Roman" w:hAnsi="Times New Roman" w:cs="Times New Roman"/>
                <w:sz w:val="24"/>
                <w:szCs w:val="24"/>
              </w:rPr>
            </w:pPr>
          </w:p>
          <w:p w:rsidR="001C6AAC" w:rsidRPr="002E6A5D" w:rsidRDefault="001C6AAC" w:rsidP="00B15F76">
            <w:pPr>
              <w:jc w:val="center"/>
              <w:rPr>
                <w:rFonts w:ascii="Times New Roman" w:hAnsi="Times New Roman" w:cs="Times New Roman"/>
                <w:sz w:val="24"/>
                <w:szCs w:val="24"/>
              </w:rPr>
            </w:pPr>
          </w:p>
          <w:p w:rsidR="001C6AAC" w:rsidRPr="002E6A5D" w:rsidRDefault="001C6AAC" w:rsidP="001C6AAC">
            <w:pPr>
              <w:jc w:val="left"/>
              <w:rPr>
                <w:rFonts w:ascii="Times New Roman" w:hAnsi="Times New Roman" w:cs="Times New Roman"/>
                <w:sz w:val="24"/>
                <w:szCs w:val="24"/>
              </w:rPr>
            </w:pPr>
          </w:p>
          <w:p w:rsidR="001C6AAC" w:rsidRPr="002E6A5D" w:rsidRDefault="001C6AAC" w:rsidP="001C6AAC">
            <w:pPr>
              <w:jc w:val="left"/>
              <w:rPr>
                <w:rFonts w:ascii="Times New Roman" w:hAnsi="Times New Roman" w:cs="Times New Roman"/>
                <w:sz w:val="24"/>
                <w:szCs w:val="24"/>
              </w:rPr>
            </w:pPr>
          </w:p>
          <w:p w:rsidR="001C6AAC" w:rsidRPr="002E6A5D" w:rsidRDefault="001C6AAC" w:rsidP="001C6AAC">
            <w:pPr>
              <w:jc w:val="left"/>
              <w:rPr>
                <w:rFonts w:ascii="Times New Roman" w:hAnsi="Times New Roman" w:cs="Times New Roman"/>
                <w:sz w:val="24"/>
                <w:szCs w:val="24"/>
              </w:rPr>
            </w:pPr>
          </w:p>
          <w:p w:rsidR="001C6AAC" w:rsidRPr="002E6A5D" w:rsidRDefault="001C6AAC" w:rsidP="001C6AAC">
            <w:pPr>
              <w:jc w:val="left"/>
              <w:rPr>
                <w:rFonts w:ascii="Times New Roman" w:hAnsi="Times New Roman" w:cs="Times New Roman"/>
                <w:sz w:val="24"/>
                <w:szCs w:val="24"/>
              </w:rPr>
            </w:pPr>
            <w:r w:rsidRPr="002E6A5D">
              <w:rPr>
                <w:rFonts w:ascii="Times New Roman" w:hAnsi="Times New Roman" w:cs="Times New Roman"/>
                <w:noProof/>
                <w:sz w:val="24"/>
                <w:szCs w:val="24"/>
                <w:lang w:eastAsia="lt-LT"/>
              </w:rPr>
              <w:lastRenderedPageBreak/>
              <w:drawing>
                <wp:anchor distT="0" distB="0" distL="114300" distR="114300" simplePos="0" relativeHeight="251632128" behindDoc="0" locked="0" layoutInCell="1" allowOverlap="1" wp14:anchorId="36F5974A" wp14:editId="06B9BAA4">
                  <wp:simplePos x="0" y="0"/>
                  <wp:positionH relativeFrom="column">
                    <wp:posOffset>1015365</wp:posOffset>
                  </wp:positionH>
                  <wp:positionV relativeFrom="paragraph">
                    <wp:posOffset>-2809240</wp:posOffset>
                  </wp:positionV>
                  <wp:extent cx="3676650" cy="3028950"/>
                  <wp:effectExtent l="0" t="0" r="0" b="38100"/>
                  <wp:wrapSquare wrapText="bothSides"/>
                  <wp:docPr id="35" name="Diagrama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p>
          <w:p w:rsidR="001C6AAC" w:rsidRPr="002E6A5D" w:rsidRDefault="001C6AAC" w:rsidP="001C6AAC">
            <w:pPr>
              <w:jc w:val="left"/>
              <w:rPr>
                <w:rFonts w:ascii="Times New Roman" w:hAnsi="Times New Roman" w:cs="Times New Roman"/>
                <w:sz w:val="24"/>
                <w:szCs w:val="24"/>
              </w:rPr>
            </w:pPr>
          </w:p>
          <w:p w:rsidR="001C6AAC" w:rsidRDefault="001C6AAC" w:rsidP="001C6AAC">
            <w:pPr>
              <w:jc w:val="left"/>
              <w:rPr>
                <w:rFonts w:ascii="Trebuchet MS" w:hAnsi="Trebuchet MS" w:cs="Times New Roman"/>
                <w:sz w:val="22"/>
              </w:rPr>
            </w:pPr>
          </w:p>
          <w:p w:rsidR="001C6AAC" w:rsidRDefault="001C6AAC" w:rsidP="001C6AAC">
            <w:pPr>
              <w:jc w:val="left"/>
              <w:rPr>
                <w:rFonts w:ascii="Trebuchet MS" w:hAnsi="Trebuchet MS" w:cs="Times New Roman"/>
                <w:sz w:val="22"/>
              </w:rPr>
            </w:pPr>
          </w:p>
          <w:p w:rsidR="001C6AAC" w:rsidRPr="00B15F76" w:rsidRDefault="001C6AAC" w:rsidP="001C6AAC">
            <w:pPr>
              <w:jc w:val="left"/>
              <w:rPr>
                <w:rFonts w:ascii="Trebuchet MS" w:hAnsi="Trebuchet MS" w:cs="Times New Roman"/>
                <w:sz w:val="22"/>
              </w:rPr>
            </w:pPr>
          </w:p>
          <w:tbl>
            <w:tblPr>
              <w:tblStyle w:val="Lentelstinklelis"/>
              <w:tblW w:w="9628" w:type="dxa"/>
              <w:tblLayout w:type="fixed"/>
              <w:tblLook w:val="04A0" w:firstRow="1" w:lastRow="0" w:firstColumn="1" w:lastColumn="0" w:noHBand="0" w:noVBand="1"/>
            </w:tblPr>
            <w:tblGrid>
              <w:gridCol w:w="2530"/>
              <w:gridCol w:w="7098"/>
            </w:tblGrid>
            <w:tr w:rsidR="00184F91" w:rsidRPr="004C0D10" w:rsidTr="00B15F76">
              <w:trPr>
                <w:trHeight w:val="70"/>
              </w:trPr>
              <w:tc>
                <w:tcPr>
                  <w:tcW w:w="9628" w:type="dxa"/>
                  <w:gridSpan w:val="2"/>
                  <w:shd w:val="clear" w:color="auto" w:fill="538135" w:themeFill="accent6" w:themeFillShade="BF"/>
                </w:tcPr>
                <w:p w:rsidR="00184F91" w:rsidRPr="002E6A5D" w:rsidRDefault="00273391" w:rsidP="00B15F76">
                  <w:pPr>
                    <w:ind w:left="360"/>
                    <w:jc w:val="center"/>
                    <w:rPr>
                      <w:rFonts w:ascii="Times New Roman" w:hAnsi="Times New Roman" w:cs="Times New Roman"/>
                      <w:b/>
                    </w:rPr>
                  </w:pPr>
                  <w:r w:rsidRPr="002E6A5D">
                    <w:rPr>
                      <w:rFonts w:ascii="Times New Roman" w:hAnsi="Times New Roman" w:cs="Times New Roman"/>
                      <w:b/>
                    </w:rPr>
                    <w:t xml:space="preserve">1. </w:t>
                  </w:r>
                  <w:r w:rsidR="00184F91" w:rsidRPr="002E6A5D">
                    <w:rPr>
                      <w:rFonts w:ascii="Times New Roman" w:hAnsi="Times New Roman" w:cs="Times New Roman"/>
                      <w:b/>
                    </w:rPr>
                    <w:t>DALYVIAI, ĮGALIOJIMAI, REGLAMENTAVIMAS</w:t>
                  </w:r>
                </w:p>
              </w:tc>
            </w:tr>
            <w:tr w:rsidR="00AE0E11" w:rsidRPr="004C0D10" w:rsidTr="00883A28">
              <w:tc>
                <w:tcPr>
                  <w:tcW w:w="2530" w:type="dxa"/>
                  <w:shd w:val="clear" w:color="auto" w:fill="A8D08D" w:themeFill="accent6" w:themeFillTint="99"/>
                </w:tcPr>
                <w:p w:rsidR="00273391" w:rsidRPr="002E6A5D" w:rsidRDefault="00273391" w:rsidP="00544204">
                  <w:pPr>
                    <w:jc w:val="center"/>
                    <w:rPr>
                      <w:rFonts w:ascii="Times New Roman" w:hAnsi="Times New Roman" w:cs="Times New Roman"/>
                    </w:rPr>
                  </w:pPr>
                </w:p>
                <w:p w:rsidR="00273391" w:rsidRPr="002E6A5D" w:rsidRDefault="00273391" w:rsidP="00544204">
                  <w:pPr>
                    <w:jc w:val="center"/>
                    <w:rPr>
                      <w:rFonts w:ascii="Times New Roman" w:hAnsi="Times New Roman" w:cs="Times New Roman"/>
                    </w:rPr>
                  </w:pPr>
                </w:p>
                <w:p w:rsidR="00273391" w:rsidRPr="002E6A5D" w:rsidRDefault="00273391" w:rsidP="00544204">
                  <w:pPr>
                    <w:jc w:val="center"/>
                    <w:rPr>
                      <w:rFonts w:ascii="Times New Roman" w:hAnsi="Times New Roman" w:cs="Times New Roman"/>
                    </w:rPr>
                  </w:pPr>
                </w:p>
                <w:p w:rsidR="00273391" w:rsidRPr="002E6A5D" w:rsidRDefault="00273391" w:rsidP="00544204">
                  <w:pPr>
                    <w:jc w:val="center"/>
                    <w:rPr>
                      <w:rFonts w:ascii="Times New Roman" w:hAnsi="Times New Roman" w:cs="Times New Roman"/>
                    </w:rPr>
                  </w:pPr>
                </w:p>
                <w:p w:rsidR="00AE0E11" w:rsidRPr="002E6A5D" w:rsidRDefault="00AE0E11" w:rsidP="00544204">
                  <w:pPr>
                    <w:jc w:val="center"/>
                    <w:rPr>
                      <w:rFonts w:ascii="Times New Roman" w:hAnsi="Times New Roman" w:cs="Times New Roman"/>
                      <w:b/>
                    </w:rPr>
                  </w:pPr>
                  <w:r w:rsidRPr="002E6A5D">
                    <w:rPr>
                      <w:rFonts w:ascii="Times New Roman" w:hAnsi="Times New Roman" w:cs="Times New Roman"/>
                      <w:b/>
                    </w:rPr>
                    <w:t>Paskirt</w:t>
                  </w:r>
                  <w:r w:rsidR="007F1FB8" w:rsidRPr="002E6A5D">
                    <w:rPr>
                      <w:rFonts w:ascii="Times New Roman" w:hAnsi="Times New Roman" w:cs="Times New Roman"/>
                      <w:b/>
                    </w:rPr>
                    <w:t xml:space="preserve">i atsakingi </w:t>
                  </w:r>
                </w:p>
                <w:p w:rsidR="00544204" w:rsidRPr="002E6A5D" w:rsidRDefault="00AE0E11" w:rsidP="00544204">
                  <w:pPr>
                    <w:jc w:val="center"/>
                    <w:rPr>
                      <w:rFonts w:ascii="Times New Roman" w:hAnsi="Times New Roman" w:cs="Times New Roman"/>
                    </w:rPr>
                  </w:pPr>
                  <w:r w:rsidRPr="002E6A5D">
                    <w:rPr>
                      <w:rFonts w:ascii="Times New Roman" w:hAnsi="Times New Roman" w:cs="Times New Roman"/>
                      <w:b/>
                    </w:rPr>
                    <w:t>asmenys</w:t>
                  </w:r>
                </w:p>
              </w:tc>
              <w:tc>
                <w:tcPr>
                  <w:tcW w:w="7098" w:type="dxa"/>
                  <w:shd w:val="clear" w:color="auto" w:fill="E2EFD9" w:themeFill="accent6" w:themeFillTint="33"/>
                </w:tcPr>
                <w:p w:rsidR="008503EF" w:rsidRPr="002E6A5D" w:rsidRDefault="00544204" w:rsidP="001538AA">
                  <w:pPr>
                    <w:pStyle w:val="Sraopastraipa"/>
                    <w:numPr>
                      <w:ilvl w:val="0"/>
                      <w:numId w:val="9"/>
                    </w:numPr>
                    <w:ind w:left="51" w:firstLine="309"/>
                    <w:jc w:val="both"/>
                    <w:rPr>
                      <w:rFonts w:ascii="Times New Roman" w:hAnsi="Times New Roman" w:cs="Times New Roman"/>
                    </w:rPr>
                  </w:pPr>
                  <w:r w:rsidRPr="002E6A5D">
                    <w:rPr>
                      <w:rFonts w:ascii="Times New Roman" w:hAnsi="Times New Roman" w:cs="Times New Roman"/>
                    </w:rPr>
                    <w:t xml:space="preserve">VMI prie FM yra </w:t>
                  </w:r>
                  <w:r w:rsidR="00BC5A6B" w:rsidRPr="002E6A5D">
                    <w:rPr>
                      <w:rFonts w:ascii="Times New Roman" w:hAnsi="Times New Roman" w:cs="Times New Roman"/>
                    </w:rPr>
                    <w:t xml:space="preserve">įsteigtas </w:t>
                  </w:r>
                  <w:r w:rsidRPr="002E6A5D">
                    <w:rPr>
                      <w:rFonts w:ascii="Times New Roman" w:hAnsi="Times New Roman" w:cs="Times New Roman"/>
                    </w:rPr>
                    <w:t xml:space="preserve">atskiras </w:t>
                  </w:r>
                  <w:r w:rsidR="00273391" w:rsidRPr="002E6A5D">
                    <w:rPr>
                      <w:rFonts w:ascii="Times New Roman" w:hAnsi="Times New Roman" w:cs="Times New Roman"/>
                    </w:rPr>
                    <w:t>padalinys: Vidaus saugumo skyri</w:t>
                  </w:r>
                  <w:r w:rsidRPr="002E6A5D">
                    <w:rPr>
                      <w:rFonts w:ascii="Times New Roman" w:hAnsi="Times New Roman" w:cs="Times New Roman"/>
                    </w:rPr>
                    <w:t xml:space="preserve">us, atsakingas už korupcijos prevencijos politikos formavimą VMI sistemoje, </w:t>
                  </w:r>
                  <w:r w:rsidR="00BC5A6B" w:rsidRPr="002E6A5D">
                    <w:rPr>
                      <w:rFonts w:ascii="Times New Roman" w:hAnsi="Times New Roman" w:cs="Times New Roman"/>
                    </w:rPr>
                    <w:t xml:space="preserve">atitinkamų </w:t>
                  </w:r>
                  <w:r w:rsidRPr="002E6A5D">
                    <w:rPr>
                      <w:rFonts w:ascii="Times New Roman" w:hAnsi="Times New Roman" w:cs="Times New Roman"/>
                    </w:rPr>
                    <w:t>prevencinių priemonių p</w:t>
                  </w:r>
                  <w:r w:rsidR="00F40F7C" w:rsidRPr="002E6A5D">
                    <w:rPr>
                      <w:rFonts w:ascii="Times New Roman" w:hAnsi="Times New Roman" w:cs="Times New Roman"/>
                    </w:rPr>
                    <w:t>lanavimą, jų įgyvendinimą</w:t>
                  </w:r>
                  <w:r w:rsidRPr="002E6A5D">
                    <w:rPr>
                      <w:rFonts w:ascii="Times New Roman" w:hAnsi="Times New Roman" w:cs="Times New Roman"/>
                    </w:rPr>
                    <w:t xml:space="preserve">. </w:t>
                  </w:r>
                </w:p>
                <w:p w:rsidR="008503EF" w:rsidRPr="002E6A5D" w:rsidRDefault="00544204" w:rsidP="001538AA">
                  <w:pPr>
                    <w:pStyle w:val="Sraopastraipa"/>
                    <w:numPr>
                      <w:ilvl w:val="0"/>
                      <w:numId w:val="9"/>
                    </w:numPr>
                    <w:ind w:left="51" w:firstLine="309"/>
                    <w:jc w:val="both"/>
                    <w:rPr>
                      <w:rFonts w:ascii="Times New Roman" w:hAnsi="Times New Roman" w:cs="Times New Roman"/>
                    </w:rPr>
                  </w:pPr>
                  <w:r w:rsidRPr="002E6A5D">
                    <w:rPr>
                      <w:rFonts w:ascii="Times New Roman" w:hAnsi="Times New Roman" w:cs="Times New Roman"/>
                    </w:rPr>
                    <w:t>Taip pat kiekvienoje AVMI yra paskirt</w:t>
                  </w:r>
                  <w:r w:rsidR="00AE0E11" w:rsidRPr="002E6A5D">
                    <w:rPr>
                      <w:rFonts w:ascii="Times New Roman" w:hAnsi="Times New Roman" w:cs="Times New Roman"/>
                    </w:rPr>
                    <w:t xml:space="preserve">i </w:t>
                  </w:r>
                  <w:r w:rsidRPr="002E6A5D">
                    <w:rPr>
                      <w:rFonts w:ascii="Times New Roman" w:hAnsi="Times New Roman" w:cs="Times New Roman"/>
                    </w:rPr>
                    <w:t xml:space="preserve">už korupcijos prevenciją </w:t>
                  </w:r>
                  <w:r w:rsidR="00AE0E11" w:rsidRPr="002E6A5D">
                    <w:rPr>
                      <w:rFonts w:ascii="Times New Roman" w:hAnsi="Times New Roman" w:cs="Times New Roman"/>
                    </w:rPr>
                    <w:t>atsakingi asmenys, kurie</w:t>
                  </w:r>
                  <w:r w:rsidR="00E56345" w:rsidRPr="002E6A5D">
                    <w:rPr>
                      <w:rFonts w:ascii="Times New Roman" w:hAnsi="Times New Roman" w:cs="Times New Roman"/>
                    </w:rPr>
                    <w:t>ms</w:t>
                  </w:r>
                  <w:r w:rsidR="00AE0E11" w:rsidRPr="002E6A5D">
                    <w:rPr>
                      <w:rFonts w:ascii="Times New Roman" w:hAnsi="Times New Roman" w:cs="Times New Roman"/>
                    </w:rPr>
                    <w:t xml:space="preserve"> metodiškai vadovauja minėto </w:t>
                  </w:r>
                  <w:r w:rsidR="00273391" w:rsidRPr="002E6A5D">
                    <w:rPr>
                      <w:rFonts w:ascii="Times New Roman" w:hAnsi="Times New Roman" w:cs="Times New Roman"/>
                    </w:rPr>
                    <w:t>skyriaus</w:t>
                  </w:r>
                  <w:r w:rsidR="00AE0E11" w:rsidRPr="002E6A5D">
                    <w:rPr>
                      <w:rFonts w:ascii="Times New Roman" w:hAnsi="Times New Roman" w:cs="Times New Roman"/>
                    </w:rPr>
                    <w:t xml:space="preserve"> darbuotojai.</w:t>
                  </w:r>
                </w:p>
                <w:p w:rsidR="00544204" w:rsidRPr="002E6A5D" w:rsidRDefault="008503EF" w:rsidP="001538AA">
                  <w:pPr>
                    <w:pStyle w:val="Sraopastraipa"/>
                    <w:numPr>
                      <w:ilvl w:val="0"/>
                      <w:numId w:val="9"/>
                    </w:numPr>
                    <w:ind w:left="51" w:firstLine="309"/>
                    <w:jc w:val="both"/>
                    <w:rPr>
                      <w:rFonts w:ascii="Times New Roman" w:hAnsi="Times New Roman" w:cs="Times New Roman"/>
                    </w:rPr>
                  </w:pPr>
                  <w:r w:rsidRPr="002E6A5D">
                    <w:rPr>
                      <w:rFonts w:ascii="Times New Roman" w:hAnsi="Times New Roman" w:cs="Times New Roman"/>
                    </w:rPr>
                    <w:t>Paskirti atitikties pareigūnai, kurie vykdo interesų konflikto prevenciją VMI.</w:t>
                  </w:r>
                </w:p>
                <w:p w:rsidR="00273391" w:rsidRPr="002E6A5D" w:rsidRDefault="002C3389" w:rsidP="001538AA">
                  <w:pPr>
                    <w:pStyle w:val="Sraopastraipa"/>
                    <w:numPr>
                      <w:ilvl w:val="0"/>
                      <w:numId w:val="9"/>
                    </w:numPr>
                    <w:ind w:left="51" w:firstLine="309"/>
                    <w:jc w:val="both"/>
                    <w:rPr>
                      <w:rFonts w:ascii="Times New Roman" w:hAnsi="Times New Roman" w:cs="Times New Roman"/>
                    </w:rPr>
                  </w:pPr>
                  <w:r w:rsidRPr="002E6A5D">
                    <w:rPr>
                      <w:rFonts w:ascii="Times New Roman" w:hAnsi="Times New Roman" w:cs="Times New Roman"/>
                    </w:rPr>
                    <w:t xml:space="preserve">Sudarytos </w:t>
                  </w:r>
                  <w:r w:rsidR="00273391" w:rsidRPr="002E6A5D">
                    <w:rPr>
                      <w:rFonts w:ascii="Times New Roman" w:hAnsi="Times New Roman" w:cs="Times New Roman"/>
                    </w:rPr>
                    <w:t>Dovanų vertinimo komisij</w:t>
                  </w:r>
                  <w:r w:rsidR="00CA46B0">
                    <w:rPr>
                      <w:rFonts w:ascii="Times New Roman" w:hAnsi="Times New Roman" w:cs="Times New Roman"/>
                    </w:rPr>
                    <w:t>a</w:t>
                  </w:r>
                  <w:r w:rsidR="00273391" w:rsidRPr="002E6A5D">
                    <w:rPr>
                      <w:rFonts w:ascii="Times New Roman" w:hAnsi="Times New Roman" w:cs="Times New Roman"/>
                    </w:rPr>
                    <w:t xml:space="preserve"> bei Leidimų dirbti kitą darbą komisij</w:t>
                  </w:r>
                  <w:r w:rsidR="00CA46B0">
                    <w:rPr>
                      <w:rFonts w:ascii="Times New Roman" w:hAnsi="Times New Roman" w:cs="Times New Roman"/>
                    </w:rPr>
                    <w:t>a</w:t>
                  </w:r>
                  <w:r w:rsidR="00273391" w:rsidRPr="002E6A5D">
                    <w:rPr>
                      <w:rFonts w:ascii="Times New Roman" w:hAnsi="Times New Roman" w:cs="Times New Roman"/>
                    </w:rPr>
                    <w:t>.</w:t>
                  </w:r>
                </w:p>
              </w:tc>
            </w:tr>
            <w:tr w:rsidR="00A51CC1" w:rsidRPr="004C0D10" w:rsidTr="00883A28">
              <w:tc>
                <w:tcPr>
                  <w:tcW w:w="2530" w:type="dxa"/>
                  <w:shd w:val="clear" w:color="auto" w:fill="A8D08D" w:themeFill="accent6" w:themeFillTint="99"/>
                </w:tcPr>
                <w:p w:rsidR="00A51CC1" w:rsidRPr="002E6A5D" w:rsidRDefault="00A51CC1" w:rsidP="00544204">
                  <w:pPr>
                    <w:jc w:val="center"/>
                    <w:rPr>
                      <w:rFonts w:ascii="Times New Roman" w:hAnsi="Times New Roman" w:cs="Times New Roman"/>
                      <w:b/>
                    </w:rPr>
                  </w:pPr>
                  <w:r w:rsidRPr="002E6A5D">
                    <w:rPr>
                      <w:rFonts w:ascii="Times New Roman" w:hAnsi="Times New Roman" w:cs="Times New Roman"/>
                      <w:b/>
                    </w:rPr>
                    <w:t>Suteikti reikiami įgaliojimai</w:t>
                  </w:r>
                </w:p>
              </w:tc>
              <w:tc>
                <w:tcPr>
                  <w:tcW w:w="7098" w:type="dxa"/>
                  <w:shd w:val="clear" w:color="auto" w:fill="E2EFD9" w:themeFill="accent6" w:themeFillTint="33"/>
                </w:tcPr>
                <w:p w:rsidR="00A51CC1" w:rsidRPr="002E6A5D" w:rsidRDefault="000D2E5D" w:rsidP="000D2E5D">
                  <w:pPr>
                    <w:jc w:val="both"/>
                    <w:rPr>
                      <w:rFonts w:ascii="Times New Roman" w:hAnsi="Times New Roman" w:cs="Times New Roman"/>
                    </w:rPr>
                  </w:pPr>
                  <w:r w:rsidRPr="002E6A5D">
                    <w:rPr>
                      <w:rFonts w:ascii="Times New Roman" w:hAnsi="Times New Roman" w:cs="Times New Roman"/>
                    </w:rPr>
                    <w:t>A</w:t>
                  </w:r>
                  <w:r>
                    <w:rPr>
                      <w:rFonts w:ascii="Times New Roman" w:hAnsi="Times New Roman" w:cs="Times New Roman"/>
                    </w:rPr>
                    <w:t>n</w:t>
                  </w:r>
                  <w:r w:rsidRPr="002E6A5D">
                    <w:rPr>
                      <w:rFonts w:ascii="Times New Roman" w:hAnsi="Times New Roman" w:cs="Times New Roman"/>
                    </w:rPr>
                    <w:t>k</w:t>
                  </w:r>
                  <w:r>
                    <w:rPr>
                      <w:rFonts w:ascii="Times New Roman" w:hAnsi="Times New Roman" w:cs="Times New Roman"/>
                    </w:rPr>
                    <w:t>s</w:t>
                  </w:r>
                  <w:r w:rsidRPr="002E6A5D">
                    <w:rPr>
                      <w:rFonts w:ascii="Times New Roman" w:hAnsi="Times New Roman" w:cs="Times New Roman"/>
                    </w:rPr>
                    <w:t xml:space="preserve">čiau </w:t>
                  </w:r>
                  <w:r w:rsidR="00273391" w:rsidRPr="002E6A5D">
                    <w:rPr>
                      <w:rFonts w:ascii="Times New Roman" w:hAnsi="Times New Roman" w:cs="Times New Roman"/>
                    </w:rPr>
                    <w:t xml:space="preserve">nurodytiems subjektams yra suteikti atitinkami įgaliojimai, kurie yra numatyti nuostatuose, pareigybių aprašymuose, vidiniu reglamentavimu patvirtintose taisyklėse. </w:t>
                  </w:r>
                </w:p>
              </w:tc>
            </w:tr>
            <w:tr w:rsidR="00AE0E11" w:rsidRPr="004C0D10" w:rsidTr="00883A28">
              <w:tc>
                <w:tcPr>
                  <w:tcW w:w="2530" w:type="dxa"/>
                  <w:shd w:val="clear" w:color="auto" w:fill="A8D08D" w:themeFill="accent6" w:themeFillTint="99"/>
                </w:tcPr>
                <w:p w:rsidR="00273391" w:rsidRPr="002E6A5D" w:rsidRDefault="00273391" w:rsidP="00544204">
                  <w:pPr>
                    <w:jc w:val="center"/>
                    <w:rPr>
                      <w:rFonts w:ascii="Times New Roman" w:hAnsi="Times New Roman" w:cs="Times New Roman"/>
                    </w:rPr>
                  </w:pPr>
                </w:p>
                <w:p w:rsidR="00C20994" w:rsidRPr="002E6A5D" w:rsidRDefault="00AE0E11" w:rsidP="00544204">
                  <w:pPr>
                    <w:jc w:val="center"/>
                    <w:rPr>
                      <w:rFonts w:ascii="Times New Roman" w:hAnsi="Times New Roman" w:cs="Times New Roman"/>
                      <w:b/>
                    </w:rPr>
                  </w:pPr>
                  <w:r w:rsidRPr="002E6A5D">
                    <w:rPr>
                      <w:rFonts w:ascii="Times New Roman" w:hAnsi="Times New Roman" w:cs="Times New Roman"/>
                      <w:b/>
                    </w:rPr>
                    <w:t>P</w:t>
                  </w:r>
                  <w:r w:rsidR="0008669A" w:rsidRPr="002E6A5D">
                    <w:rPr>
                      <w:rFonts w:ascii="Times New Roman" w:hAnsi="Times New Roman" w:cs="Times New Roman"/>
                      <w:b/>
                    </w:rPr>
                    <w:t xml:space="preserve">revencinė veikla </w:t>
                  </w:r>
                </w:p>
                <w:p w:rsidR="00AE0E11" w:rsidRPr="002E6A5D" w:rsidRDefault="00A7127A" w:rsidP="00544204">
                  <w:pPr>
                    <w:jc w:val="center"/>
                    <w:rPr>
                      <w:rFonts w:ascii="Times New Roman" w:hAnsi="Times New Roman" w:cs="Times New Roman"/>
                    </w:rPr>
                  </w:pPr>
                  <w:r w:rsidRPr="002E6A5D">
                    <w:rPr>
                      <w:rFonts w:ascii="Times New Roman" w:hAnsi="Times New Roman" w:cs="Times New Roman"/>
                      <w:b/>
                    </w:rPr>
                    <w:t>r</w:t>
                  </w:r>
                  <w:r w:rsidR="0008669A" w:rsidRPr="002E6A5D">
                    <w:rPr>
                      <w:rFonts w:ascii="Times New Roman" w:hAnsi="Times New Roman" w:cs="Times New Roman"/>
                      <w:b/>
                    </w:rPr>
                    <w:t>eglamentuota</w:t>
                  </w:r>
                  <w:r w:rsidR="00E84AF0" w:rsidRPr="002E6A5D">
                    <w:rPr>
                      <w:rFonts w:ascii="Times New Roman" w:hAnsi="Times New Roman" w:cs="Times New Roman"/>
                      <w:b/>
                    </w:rPr>
                    <w:t xml:space="preserve"> VMI teisės aktuose</w:t>
                  </w:r>
                </w:p>
              </w:tc>
              <w:tc>
                <w:tcPr>
                  <w:tcW w:w="7098" w:type="dxa"/>
                  <w:shd w:val="clear" w:color="auto" w:fill="E2EFD9" w:themeFill="accent6" w:themeFillTint="33"/>
                </w:tcPr>
                <w:p w:rsidR="00AE0E11" w:rsidRPr="002E6A5D" w:rsidRDefault="00E56345" w:rsidP="000D2E5D">
                  <w:pPr>
                    <w:jc w:val="both"/>
                    <w:rPr>
                      <w:rFonts w:ascii="Times New Roman" w:hAnsi="Times New Roman" w:cs="Times New Roman"/>
                    </w:rPr>
                  </w:pPr>
                  <w:r w:rsidRPr="002E6A5D">
                    <w:rPr>
                      <w:rFonts w:ascii="Times New Roman" w:hAnsi="Times New Roman" w:cs="Times New Roman"/>
                    </w:rPr>
                    <w:t>Prevencinė veikla reglamentuota tokiuose teisės aktuose</w:t>
                  </w:r>
                  <w:r w:rsidR="000D2E5D">
                    <w:rPr>
                      <w:rFonts w:ascii="Times New Roman" w:hAnsi="Times New Roman" w:cs="Times New Roman"/>
                    </w:rPr>
                    <w:t>:</w:t>
                  </w:r>
                  <w:r w:rsidRPr="002E6A5D">
                    <w:rPr>
                      <w:rFonts w:ascii="Times New Roman" w:hAnsi="Times New Roman" w:cs="Times New Roman"/>
                    </w:rPr>
                    <w:t xml:space="preserve"> </w:t>
                  </w:r>
                  <w:r w:rsidR="00351A98">
                    <w:rPr>
                      <w:rFonts w:ascii="Times New Roman" w:hAnsi="Times New Roman" w:cs="Times New Roman"/>
                    </w:rPr>
                    <w:t>Valstybinės mokesčių inspekcijos korupcijos prevencijos programa</w:t>
                  </w:r>
                  <w:r w:rsidR="00351A98">
                    <w:rPr>
                      <w:rStyle w:val="Puslapioinaosnuoroda"/>
                      <w:rFonts w:ascii="Times New Roman" w:hAnsi="Times New Roman" w:cs="Times New Roman"/>
                    </w:rPr>
                    <w:footnoteReference w:id="2"/>
                  </w:r>
                  <w:r w:rsidR="00351A98">
                    <w:rPr>
                      <w:rFonts w:ascii="Times New Roman" w:hAnsi="Times New Roman" w:cs="Times New Roman"/>
                    </w:rPr>
                    <w:t xml:space="preserve">; </w:t>
                  </w:r>
                  <w:r w:rsidR="00BE6F42" w:rsidRPr="002E6A5D">
                    <w:rPr>
                      <w:rFonts w:ascii="Times New Roman" w:hAnsi="Times New Roman" w:cs="Times New Roman"/>
                    </w:rPr>
                    <w:t>Teisės aktų projektų antikorupcinio vertinimo metodik</w:t>
                  </w:r>
                  <w:r w:rsidR="00F40F7C" w:rsidRPr="002E6A5D">
                    <w:rPr>
                      <w:rFonts w:ascii="Times New Roman" w:hAnsi="Times New Roman" w:cs="Times New Roman"/>
                    </w:rPr>
                    <w:t>a</w:t>
                  </w:r>
                  <w:r w:rsidR="00351A98">
                    <w:rPr>
                      <w:rStyle w:val="Puslapioinaosnuoroda"/>
                      <w:rFonts w:ascii="Times New Roman" w:hAnsi="Times New Roman" w:cs="Times New Roman"/>
                    </w:rPr>
                    <w:footnoteReference w:id="3"/>
                  </w:r>
                  <w:r w:rsidR="00BE6F42" w:rsidRPr="002E6A5D">
                    <w:rPr>
                      <w:rFonts w:ascii="Times New Roman" w:hAnsi="Times New Roman" w:cs="Times New Roman"/>
                    </w:rPr>
                    <w:t>; Valstybinės mokesčių inspekcijos valstybės tarnautojų ir darbuotojų turimos informacijos apie galimas korupcinio pobūdžio nusikalstamas veikas Valstybinėje mokesčių inspekcijoje vertinimo ir perdavimo taisykl</w:t>
                  </w:r>
                  <w:r w:rsidR="00F40F7C" w:rsidRPr="002E6A5D">
                    <w:rPr>
                      <w:rFonts w:ascii="Times New Roman" w:hAnsi="Times New Roman" w:cs="Times New Roman"/>
                    </w:rPr>
                    <w:t>ė</w:t>
                  </w:r>
                  <w:r w:rsidR="00BE6F42" w:rsidRPr="002E6A5D">
                    <w:rPr>
                      <w:rFonts w:ascii="Times New Roman" w:hAnsi="Times New Roman" w:cs="Times New Roman"/>
                    </w:rPr>
                    <w:t>s</w:t>
                  </w:r>
                  <w:r w:rsidR="00351A98">
                    <w:rPr>
                      <w:rStyle w:val="Puslapioinaosnuoroda"/>
                      <w:rFonts w:ascii="Times New Roman" w:hAnsi="Times New Roman" w:cs="Times New Roman"/>
                    </w:rPr>
                    <w:footnoteReference w:id="4"/>
                  </w:r>
                  <w:r w:rsidR="00BE6F42" w:rsidRPr="002E6A5D">
                    <w:rPr>
                      <w:rFonts w:ascii="Times New Roman" w:hAnsi="Times New Roman" w:cs="Times New Roman"/>
                    </w:rPr>
                    <w:t xml:space="preserve">; </w:t>
                  </w:r>
                  <w:r w:rsidR="00273391" w:rsidRPr="002E6A5D">
                    <w:rPr>
                      <w:rFonts w:ascii="Times New Roman" w:hAnsi="Times New Roman" w:cs="Times New Roman"/>
                    </w:rPr>
                    <w:t>Dovanų priėmimo, perdavimo, įvertinimo ir saugojimo taisyklės</w:t>
                  </w:r>
                  <w:r w:rsidR="00351A98">
                    <w:rPr>
                      <w:rStyle w:val="Puslapioinaosnuoroda"/>
                      <w:rFonts w:ascii="Times New Roman" w:hAnsi="Times New Roman" w:cs="Times New Roman"/>
                    </w:rPr>
                    <w:footnoteReference w:id="5"/>
                  </w:r>
                  <w:r w:rsidR="00273391" w:rsidRPr="002E6A5D">
                    <w:rPr>
                      <w:rFonts w:ascii="Times New Roman" w:hAnsi="Times New Roman" w:cs="Times New Roman"/>
                    </w:rPr>
                    <w:t xml:space="preserve">; Viešųjų ir privačių interesų derinimo Valstybinėje </w:t>
                  </w:r>
                  <w:r w:rsidR="00273391" w:rsidRPr="002E6A5D">
                    <w:rPr>
                      <w:rFonts w:ascii="Times New Roman" w:hAnsi="Times New Roman" w:cs="Times New Roman"/>
                    </w:rPr>
                    <w:lastRenderedPageBreak/>
                    <w:t>mokesčių inspekcijoje tvarkos aprašas</w:t>
                  </w:r>
                  <w:r w:rsidR="001F1811">
                    <w:rPr>
                      <w:rStyle w:val="Puslapioinaosnuoroda"/>
                      <w:rFonts w:ascii="Times New Roman" w:hAnsi="Times New Roman" w:cs="Times New Roman"/>
                    </w:rPr>
                    <w:footnoteReference w:id="6"/>
                  </w:r>
                  <w:r w:rsidR="00273391" w:rsidRPr="002E6A5D">
                    <w:rPr>
                      <w:rFonts w:ascii="Times New Roman" w:hAnsi="Times New Roman" w:cs="Times New Roman"/>
                    </w:rPr>
                    <w:t>; VMI</w:t>
                  </w:r>
                  <w:r w:rsidR="00101E00">
                    <w:rPr>
                      <w:rFonts w:ascii="Times New Roman" w:hAnsi="Times New Roman" w:cs="Times New Roman"/>
                    </w:rPr>
                    <w:t xml:space="preserve"> valstybės tar</w:t>
                  </w:r>
                  <w:r w:rsidR="000D2E5D">
                    <w:rPr>
                      <w:rFonts w:ascii="Times New Roman" w:hAnsi="Times New Roman" w:cs="Times New Roman"/>
                    </w:rPr>
                    <w:t>n</w:t>
                  </w:r>
                  <w:r w:rsidR="00101E00">
                    <w:rPr>
                      <w:rFonts w:ascii="Times New Roman" w:hAnsi="Times New Roman" w:cs="Times New Roman"/>
                    </w:rPr>
                    <w:t>autojo</w:t>
                  </w:r>
                  <w:r w:rsidR="00273391" w:rsidRPr="002E6A5D">
                    <w:rPr>
                      <w:rFonts w:ascii="Times New Roman" w:hAnsi="Times New Roman" w:cs="Times New Roman"/>
                    </w:rPr>
                    <w:t xml:space="preserve"> elgesio kodeksas</w:t>
                  </w:r>
                  <w:r w:rsidR="00101E00">
                    <w:rPr>
                      <w:rStyle w:val="Puslapioinaosnuoroda"/>
                      <w:rFonts w:ascii="Times New Roman" w:hAnsi="Times New Roman" w:cs="Times New Roman"/>
                    </w:rPr>
                    <w:footnoteReference w:id="7"/>
                  </w:r>
                  <w:r w:rsidR="00273391" w:rsidRPr="002E6A5D">
                    <w:rPr>
                      <w:rFonts w:ascii="Times New Roman" w:hAnsi="Times New Roman" w:cs="Times New Roman"/>
                    </w:rPr>
                    <w:t>.</w:t>
                  </w:r>
                </w:p>
              </w:tc>
            </w:tr>
            <w:tr w:rsidR="001F22F6" w:rsidRPr="004C0D10" w:rsidTr="00883A28">
              <w:tc>
                <w:tcPr>
                  <w:tcW w:w="2530" w:type="dxa"/>
                  <w:shd w:val="clear" w:color="auto" w:fill="A8D08D" w:themeFill="accent6" w:themeFillTint="99"/>
                </w:tcPr>
                <w:p w:rsidR="001F22F6" w:rsidRPr="002E6A5D" w:rsidRDefault="001F22F6" w:rsidP="00544204">
                  <w:pPr>
                    <w:jc w:val="center"/>
                    <w:rPr>
                      <w:rFonts w:ascii="Times New Roman" w:hAnsi="Times New Roman" w:cs="Times New Roman"/>
                      <w:b/>
                    </w:rPr>
                  </w:pPr>
                  <w:r w:rsidRPr="002E6A5D">
                    <w:rPr>
                      <w:rFonts w:ascii="Times New Roman" w:hAnsi="Times New Roman" w:cs="Times New Roman"/>
                      <w:b/>
                    </w:rPr>
                    <w:lastRenderedPageBreak/>
                    <w:t>Vadovybės palaikymas bei įsitraukimas</w:t>
                  </w:r>
                </w:p>
              </w:tc>
              <w:tc>
                <w:tcPr>
                  <w:tcW w:w="7098" w:type="dxa"/>
                  <w:shd w:val="clear" w:color="auto" w:fill="E2EFD9" w:themeFill="accent6" w:themeFillTint="33"/>
                </w:tcPr>
                <w:p w:rsidR="001F22F6" w:rsidRPr="002E6A5D" w:rsidRDefault="00273391" w:rsidP="00273391">
                  <w:pPr>
                    <w:jc w:val="both"/>
                    <w:rPr>
                      <w:rFonts w:ascii="Times New Roman" w:hAnsi="Times New Roman" w:cs="Times New Roman"/>
                    </w:rPr>
                  </w:pPr>
                  <w:r w:rsidRPr="002E6A5D">
                    <w:rPr>
                      <w:rFonts w:ascii="Times New Roman" w:hAnsi="Times New Roman" w:cs="Times New Roman"/>
                    </w:rPr>
                    <w:t>VMI vadovybė</w:t>
                  </w:r>
                  <w:r w:rsidR="00351A98">
                    <w:rPr>
                      <w:rFonts w:ascii="Times New Roman" w:hAnsi="Times New Roman" w:cs="Times New Roman"/>
                    </w:rPr>
                    <w:t xml:space="preserve"> (VMI prie FM viršininkas ir AVMI viršininkai)</w:t>
                  </w:r>
                  <w:r w:rsidRPr="002E6A5D">
                    <w:rPr>
                      <w:rFonts w:ascii="Times New Roman" w:hAnsi="Times New Roman" w:cs="Times New Roman"/>
                    </w:rPr>
                    <w:t xml:space="preserve"> didelį dėmesį skiria bei palaiko korupcijos prevencijos iniciatyvas; vadovybės veiklos išvadose numatyti atitinkami kriterijai, susiję su VMI sistemoje vykdoma korupcijos prevencijos veikla. Asmenys, atsakingi už korupcijos prevenciją AVMI, yra tiesiogiai pavaldūs bei atsiskaito AVMI viršininkams, o padalinys, atsakingas už korupcijos prevenciją visos VMI sistemos mastu, yra tiesiogiai pavaldus bei atsiskaito VMI prie FM viršininkui.</w:t>
                  </w:r>
                </w:p>
              </w:tc>
            </w:tr>
            <w:tr w:rsidR="00600DEB" w:rsidRPr="004C0D10" w:rsidTr="00E350F4">
              <w:tc>
                <w:tcPr>
                  <w:tcW w:w="9628" w:type="dxa"/>
                  <w:gridSpan w:val="2"/>
                  <w:shd w:val="clear" w:color="auto" w:fill="538135" w:themeFill="accent6" w:themeFillShade="BF"/>
                </w:tcPr>
                <w:p w:rsidR="00600DEB" w:rsidRPr="002E6A5D" w:rsidRDefault="00431056" w:rsidP="00F95F16">
                  <w:pPr>
                    <w:pStyle w:val="Sraopastraipa"/>
                    <w:numPr>
                      <w:ilvl w:val="0"/>
                      <w:numId w:val="11"/>
                    </w:numPr>
                    <w:jc w:val="center"/>
                    <w:rPr>
                      <w:rFonts w:ascii="Times New Roman" w:hAnsi="Times New Roman" w:cs="Times New Roman"/>
                      <w:b/>
                    </w:rPr>
                  </w:pPr>
                  <w:r w:rsidRPr="002E6A5D">
                    <w:rPr>
                      <w:rFonts w:ascii="Times New Roman" w:hAnsi="Times New Roman" w:cs="Times New Roman"/>
                      <w:b/>
                    </w:rPr>
                    <w:t>PREVENCINĖ VEIKLA</w:t>
                  </w:r>
                </w:p>
              </w:tc>
            </w:tr>
            <w:tr w:rsidR="00C20994" w:rsidRPr="004C0D10" w:rsidTr="00883A28">
              <w:tc>
                <w:tcPr>
                  <w:tcW w:w="2530" w:type="dxa"/>
                  <w:shd w:val="clear" w:color="auto" w:fill="A8D08D" w:themeFill="accent6" w:themeFillTint="99"/>
                </w:tcPr>
                <w:p w:rsidR="00C20994" w:rsidRPr="002E6A5D" w:rsidRDefault="00714F2F" w:rsidP="0094319B">
                  <w:pPr>
                    <w:jc w:val="center"/>
                    <w:rPr>
                      <w:rFonts w:ascii="Times New Roman" w:hAnsi="Times New Roman" w:cs="Times New Roman"/>
                      <w:b/>
                    </w:rPr>
                  </w:pPr>
                  <w:r w:rsidRPr="002E6A5D">
                    <w:rPr>
                      <w:rFonts w:ascii="Times New Roman" w:hAnsi="Times New Roman" w:cs="Times New Roman"/>
                      <w:b/>
                    </w:rPr>
                    <w:t xml:space="preserve">Vykdomos </w:t>
                  </w:r>
                  <w:r w:rsidR="00570114" w:rsidRPr="002E6A5D">
                    <w:rPr>
                      <w:rFonts w:ascii="Times New Roman" w:hAnsi="Times New Roman" w:cs="Times New Roman"/>
                      <w:b/>
                    </w:rPr>
                    <w:t xml:space="preserve">tiek </w:t>
                  </w:r>
                  <w:r w:rsidR="0094319B" w:rsidRPr="002E6A5D">
                    <w:rPr>
                      <w:rFonts w:ascii="Times New Roman" w:hAnsi="Times New Roman" w:cs="Times New Roman"/>
                      <w:b/>
                    </w:rPr>
                    <w:t>įstatyminės</w:t>
                  </w:r>
                  <w:r w:rsidR="00570114" w:rsidRPr="002E6A5D">
                    <w:rPr>
                      <w:rFonts w:ascii="Times New Roman" w:hAnsi="Times New Roman" w:cs="Times New Roman"/>
                      <w:b/>
                    </w:rPr>
                    <w:t>, tiek institucijos suplanuotos</w:t>
                  </w:r>
                  <w:r w:rsidR="00C20994" w:rsidRPr="002E6A5D">
                    <w:rPr>
                      <w:rFonts w:ascii="Times New Roman" w:hAnsi="Times New Roman" w:cs="Times New Roman"/>
                      <w:b/>
                    </w:rPr>
                    <w:t xml:space="preserve"> prevencinės priemonės</w:t>
                  </w:r>
                </w:p>
              </w:tc>
              <w:tc>
                <w:tcPr>
                  <w:tcW w:w="7098" w:type="dxa"/>
                  <w:shd w:val="clear" w:color="auto" w:fill="E2EFD9" w:themeFill="accent6" w:themeFillTint="33"/>
                </w:tcPr>
                <w:p w:rsidR="00C20994" w:rsidRPr="002E6A5D" w:rsidRDefault="00C06AE0" w:rsidP="00B657F9">
                  <w:pPr>
                    <w:jc w:val="both"/>
                    <w:rPr>
                      <w:rFonts w:ascii="Times New Roman" w:hAnsi="Times New Roman" w:cs="Times New Roman"/>
                    </w:rPr>
                  </w:pPr>
                  <w:r w:rsidRPr="002E6A5D">
                    <w:rPr>
                      <w:rFonts w:ascii="Times New Roman" w:hAnsi="Times New Roman" w:cs="Times New Roman"/>
                    </w:rPr>
                    <w:t>Į</w:t>
                  </w:r>
                  <w:r w:rsidR="00C20994" w:rsidRPr="002E6A5D">
                    <w:rPr>
                      <w:rFonts w:ascii="Times New Roman" w:hAnsi="Times New Roman" w:cs="Times New Roman"/>
                    </w:rPr>
                    <w:t>gyvendinamos</w:t>
                  </w:r>
                  <w:r w:rsidRPr="002E6A5D">
                    <w:rPr>
                      <w:rFonts w:ascii="Times New Roman" w:hAnsi="Times New Roman" w:cs="Times New Roman"/>
                    </w:rPr>
                    <w:t xml:space="preserve"> tiek</w:t>
                  </w:r>
                  <w:r w:rsidR="001538AA" w:rsidRPr="002E6A5D">
                    <w:rPr>
                      <w:rFonts w:ascii="Times New Roman" w:hAnsi="Times New Roman" w:cs="Times New Roman"/>
                    </w:rPr>
                    <w:t xml:space="preserve"> </w:t>
                  </w:r>
                  <w:r w:rsidR="00273391" w:rsidRPr="002E6A5D">
                    <w:rPr>
                      <w:rFonts w:ascii="Times New Roman" w:hAnsi="Times New Roman" w:cs="Times New Roman"/>
                    </w:rPr>
                    <w:t>KPĮ numatytos priemonės</w:t>
                  </w:r>
                  <w:r w:rsidR="00C20994" w:rsidRPr="002E6A5D">
                    <w:rPr>
                      <w:rFonts w:ascii="Times New Roman" w:hAnsi="Times New Roman" w:cs="Times New Roman"/>
                    </w:rPr>
                    <w:t>, tiek</w:t>
                  </w:r>
                  <w:r w:rsidR="00273391" w:rsidRPr="002E6A5D">
                    <w:rPr>
                      <w:rFonts w:ascii="Times New Roman" w:hAnsi="Times New Roman" w:cs="Times New Roman"/>
                    </w:rPr>
                    <w:t xml:space="preserve"> ir</w:t>
                  </w:r>
                  <w:r w:rsidR="00C20994" w:rsidRPr="002E6A5D">
                    <w:rPr>
                      <w:rFonts w:ascii="Times New Roman" w:hAnsi="Times New Roman" w:cs="Times New Roman"/>
                    </w:rPr>
                    <w:t xml:space="preserve"> pačios insti</w:t>
                  </w:r>
                  <w:r w:rsidRPr="002E6A5D">
                    <w:rPr>
                      <w:rFonts w:ascii="Times New Roman" w:hAnsi="Times New Roman" w:cs="Times New Roman"/>
                    </w:rPr>
                    <w:t>tucijos suplanuojamos priemonės</w:t>
                  </w:r>
                  <w:r w:rsidR="0051505D" w:rsidRPr="002E6A5D">
                    <w:rPr>
                      <w:rFonts w:ascii="Times New Roman" w:hAnsi="Times New Roman" w:cs="Times New Roman"/>
                    </w:rPr>
                    <w:t>,</w:t>
                  </w:r>
                  <w:r w:rsidRPr="002E6A5D">
                    <w:rPr>
                      <w:rFonts w:ascii="Times New Roman" w:hAnsi="Times New Roman" w:cs="Times New Roman"/>
                    </w:rPr>
                    <w:t xml:space="preserve"> skirtos</w:t>
                  </w:r>
                  <w:r w:rsidR="00C20994" w:rsidRPr="002E6A5D">
                    <w:rPr>
                      <w:rFonts w:ascii="Times New Roman" w:hAnsi="Times New Roman" w:cs="Times New Roman"/>
                    </w:rPr>
                    <w:t xml:space="preserve"> skaidrumui, viešumui ir pasitikėjimui </w:t>
                  </w:r>
                  <w:r w:rsidR="00E56345" w:rsidRPr="002E6A5D">
                    <w:rPr>
                      <w:rFonts w:ascii="Times New Roman" w:hAnsi="Times New Roman" w:cs="Times New Roman"/>
                    </w:rPr>
                    <w:t>institucija didinti</w:t>
                  </w:r>
                  <w:r w:rsidR="00273391" w:rsidRPr="002E6A5D">
                    <w:rPr>
                      <w:rFonts w:ascii="Times New Roman" w:hAnsi="Times New Roman" w:cs="Times New Roman"/>
                    </w:rPr>
                    <w:t xml:space="preserve">, </w:t>
                  </w:r>
                  <w:r w:rsidR="00E56345" w:rsidRPr="002E6A5D">
                    <w:rPr>
                      <w:rFonts w:ascii="Times New Roman" w:hAnsi="Times New Roman" w:cs="Times New Roman"/>
                    </w:rPr>
                    <w:t>pvz.,</w:t>
                  </w:r>
                  <w:r w:rsidR="00C20994" w:rsidRPr="002E6A5D">
                    <w:rPr>
                      <w:rFonts w:ascii="Times New Roman" w:hAnsi="Times New Roman" w:cs="Times New Roman"/>
                    </w:rPr>
                    <w:t xml:space="preserve"> VMI galioja „0 dovanų politika“, vykdoma</w:t>
                  </w:r>
                  <w:r w:rsidR="00E56345" w:rsidRPr="002E6A5D">
                    <w:rPr>
                      <w:rFonts w:ascii="Times New Roman" w:hAnsi="Times New Roman" w:cs="Times New Roman"/>
                    </w:rPr>
                    <w:t xml:space="preserve"> interesų konflikto prevencija</w:t>
                  </w:r>
                  <w:r w:rsidR="00273391" w:rsidRPr="002E6A5D">
                    <w:rPr>
                      <w:rFonts w:ascii="Times New Roman" w:hAnsi="Times New Roman" w:cs="Times New Roman"/>
                    </w:rPr>
                    <w:t xml:space="preserve">. Išsamesnę informaciją galima rasti tinklalapyje </w:t>
                  </w:r>
                  <w:hyperlink r:id="rId31" w:history="1">
                    <w:r w:rsidR="00273391" w:rsidRPr="002E6A5D">
                      <w:rPr>
                        <w:rStyle w:val="Hipersaitas"/>
                        <w:rFonts w:ascii="Times New Roman" w:hAnsi="Times New Roman" w:cs="Times New Roman"/>
                      </w:rPr>
                      <w:t>www.vmi.lt</w:t>
                    </w:r>
                  </w:hyperlink>
                  <w:r w:rsidR="00273391" w:rsidRPr="002E6A5D">
                    <w:rPr>
                      <w:rFonts w:ascii="Times New Roman" w:hAnsi="Times New Roman" w:cs="Times New Roman"/>
                    </w:rPr>
                    <w:t>, skiltyje „Korupcijos prevencija“</w:t>
                  </w:r>
                  <w:r w:rsidR="009C2C75" w:rsidRPr="002E6A5D">
                    <w:rPr>
                      <w:rFonts w:ascii="Times New Roman" w:hAnsi="Times New Roman" w:cs="Times New Roman"/>
                    </w:rPr>
                    <w:t xml:space="preserve"> (nuoroda žr. </w:t>
                  </w:r>
                  <w:hyperlink r:id="rId32" w:history="1">
                    <w:r w:rsidR="009C2C75" w:rsidRPr="002E6A5D">
                      <w:rPr>
                        <w:rStyle w:val="Hipersaitas"/>
                        <w:rFonts w:ascii="Times New Roman" w:hAnsi="Times New Roman" w:cs="Times New Roman"/>
                      </w:rPr>
                      <w:t>čia</w:t>
                    </w:r>
                  </w:hyperlink>
                  <w:r w:rsidR="009C2C75" w:rsidRPr="002E6A5D">
                    <w:rPr>
                      <w:rFonts w:ascii="Times New Roman" w:hAnsi="Times New Roman" w:cs="Times New Roman"/>
                    </w:rPr>
                    <w:t>).</w:t>
                  </w:r>
                </w:p>
              </w:tc>
            </w:tr>
            <w:tr w:rsidR="00292BB6" w:rsidRPr="004C0D10" w:rsidTr="00E350F4">
              <w:tc>
                <w:tcPr>
                  <w:tcW w:w="2530" w:type="dxa"/>
                  <w:shd w:val="clear" w:color="auto" w:fill="A8D08D" w:themeFill="accent6" w:themeFillTint="99"/>
                </w:tcPr>
                <w:p w:rsidR="009C2C75" w:rsidRPr="002E6A5D" w:rsidRDefault="009C2C75" w:rsidP="00E350F4">
                  <w:pPr>
                    <w:jc w:val="center"/>
                    <w:rPr>
                      <w:rFonts w:ascii="Times New Roman" w:hAnsi="Times New Roman" w:cs="Times New Roman"/>
                    </w:rPr>
                  </w:pPr>
                </w:p>
                <w:p w:rsidR="009C2C75" w:rsidRPr="002E6A5D" w:rsidRDefault="009C2C75" w:rsidP="00E350F4">
                  <w:pPr>
                    <w:jc w:val="center"/>
                    <w:rPr>
                      <w:rFonts w:ascii="Times New Roman" w:hAnsi="Times New Roman" w:cs="Times New Roman"/>
                    </w:rPr>
                  </w:pPr>
                </w:p>
                <w:p w:rsidR="00292BB6" w:rsidRPr="002E6A5D" w:rsidRDefault="005C367C" w:rsidP="00E350F4">
                  <w:pPr>
                    <w:jc w:val="center"/>
                    <w:rPr>
                      <w:rFonts w:ascii="Times New Roman" w:hAnsi="Times New Roman" w:cs="Times New Roman"/>
                      <w:b/>
                    </w:rPr>
                  </w:pPr>
                  <w:r w:rsidRPr="002E6A5D">
                    <w:rPr>
                      <w:rFonts w:ascii="Times New Roman" w:hAnsi="Times New Roman" w:cs="Times New Roman"/>
                      <w:b/>
                    </w:rPr>
                    <w:t>Skatinamas d</w:t>
                  </w:r>
                  <w:r w:rsidR="00292BB6" w:rsidRPr="002E6A5D">
                    <w:rPr>
                      <w:rFonts w:ascii="Times New Roman" w:hAnsi="Times New Roman" w:cs="Times New Roman"/>
                      <w:b/>
                    </w:rPr>
                    <w:t>arbuotojų į(</w:t>
                  </w:r>
                  <w:proofErr w:type="spellStart"/>
                  <w:r w:rsidR="00292BB6" w:rsidRPr="002E6A5D">
                    <w:rPr>
                      <w:rFonts w:ascii="Times New Roman" w:hAnsi="Times New Roman" w:cs="Times New Roman"/>
                      <w:b/>
                    </w:rPr>
                    <w:t>si</w:t>
                  </w:r>
                  <w:proofErr w:type="spellEnd"/>
                  <w:r w:rsidR="00292BB6" w:rsidRPr="002E6A5D">
                    <w:rPr>
                      <w:rFonts w:ascii="Times New Roman" w:hAnsi="Times New Roman" w:cs="Times New Roman"/>
                      <w:b/>
                    </w:rPr>
                    <w:t>)traukimas į prevencinę veiklą</w:t>
                  </w:r>
                </w:p>
              </w:tc>
              <w:tc>
                <w:tcPr>
                  <w:tcW w:w="7098" w:type="dxa"/>
                  <w:shd w:val="clear" w:color="auto" w:fill="E2EFD9" w:themeFill="accent6" w:themeFillTint="33"/>
                </w:tcPr>
                <w:p w:rsidR="00292BB6" w:rsidRPr="002E6A5D" w:rsidRDefault="00292BB6" w:rsidP="00E350F4">
                  <w:pPr>
                    <w:jc w:val="both"/>
                    <w:rPr>
                      <w:rFonts w:ascii="Times New Roman" w:hAnsi="Times New Roman" w:cs="Times New Roman"/>
                    </w:rPr>
                  </w:pPr>
                  <w:r w:rsidRPr="002E6A5D">
                    <w:rPr>
                      <w:rFonts w:ascii="Times New Roman" w:hAnsi="Times New Roman" w:cs="Times New Roman"/>
                    </w:rPr>
                    <w:t xml:space="preserve">Visiems VMI darbuotojams yra sudarytos galimybės dalyvauti prevencinėje veikloje: darbuotojai teikia paklausimus, pastabas, pasiūlymus; darbuotojams organizuojami įvairūs renginiai (korupcijos prevencijos savaitė); rengiamos standartizuotos atmintinės, rekomendacijos, išaiškinimai; su darbuotojais derinami teisės aktų projektai; atliekami tyrimai / apklausos </w:t>
                  </w:r>
                  <w:r w:rsidR="008A311A" w:rsidRPr="002E6A5D">
                    <w:rPr>
                      <w:rFonts w:ascii="Times New Roman" w:hAnsi="Times New Roman" w:cs="Times New Roman"/>
                    </w:rPr>
                    <w:t xml:space="preserve">(tyrimų rezultatus galite rasti </w:t>
                  </w:r>
                  <w:hyperlink r:id="rId33" w:history="1">
                    <w:r w:rsidR="008A311A" w:rsidRPr="002E6A5D">
                      <w:rPr>
                        <w:rStyle w:val="Hipersaitas"/>
                        <w:rFonts w:ascii="Times New Roman" w:hAnsi="Times New Roman" w:cs="Times New Roman"/>
                      </w:rPr>
                      <w:t>čia</w:t>
                    </w:r>
                  </w:hyperlink>
                  <w:r w:rsidR="008A311A" w:rsidRPr="002E6A5D">
                    <w:rPr>
                      <w:rFonts w:ascii="Times New Roman" w:hAnsi="Times New Roman" w:cs="Times New Roman"/>
                    </w:rPr>
                    <w:t xml:space="preserve">) </w:t>
                  </w:r>
                  <w:r w:rsidRPr="002E6A5D">
                    <w:rPr>
                      <w:rFonts w:ascii="Times New Roman" w:hAnsi="Times New Roman" w:cs="Times New Roman"/>
                    </w:rPr>
                    <w:t>ir pan.</w:t>
                  </w:r>
                </w:p>
                <w:p w:rsidR="00E21D4A" w:rsidRPr="002E6A5D" w:rsidRDefault="00E21D4A" w:rsidP="00B96D4E">
                  <w:pPr>
                    <w:jc w:val="both"/>
                    <w:rPr>
                      <w:rFonts w:ascii="Times New Roman" w:hAnsi="Times New Roman" w:cs="Times New Roman"/>
                    </w:rPr>
                  </w:pPr>
                  <w:r w:rsidRPr="002E6A5D">
                    <w:rPr>
                      <w:rFonts w:ascii="Times New Roman" w:hAnsi="Times New Roman" w:cs="Times New Roman"/>
                    </w:rPr>
                    <w:t>Didinamas darbuotojų antikorupcinis sąmoningumas ir pasitikėjimas institucija: dėstomi mokymai, rengiamos „apvaliojo sta</w:t>
                  </w:r>
                  <w:r w:rsidR="00B96D4E" w:rsidRPr="002E6A5D">
                    <w:rPr>
                      <w:rFonts w:ascii="Times New Roman" w:hAnsi="Times New Roman" w:cs="Times New Roman"/>
                    </w:rPr>
                    <w:t>lo“ diskusijos</w:t>
                  </w:r>
                  <w:r w:rsidRPr="002E6A5D">
                    <w:rPr>
                      <w:rFonts w:ascii="Times New Roman" w:hAnsi="Times New Roman" w:cs="Times New Roman"/>
                    </w:rPr>
                    <w:t>, vykdomas darbuotojų antikorupcinių žinių lygio patikrinimas ir kt.</w:t>
                  </w:r>
                </w:p>
              </w:tc>
            </w:tr>
            <w:tr w:rsidR="0094319B" w:rsidRPr="004C0D10" w:rsidTr="00883A28">
              <w:tc>
                <w:tcPr>
                  <w:tcW w:w="2530" w:type="dxa"/>
                  <w:shd w:val="clear" w:color="auto" w:fill="A8D08D" w:themeFill="accent6" w:themeFillTint="99"/>
                </w:tcPr>
                <w:p w:rsidR="0094319B" w:rsidRPr="002E6A5D" w:rsidRDefault="00570114" w:rsidP="00A64029">
                  <w:pPr>
                    <w:jc w:val="center"/>
                    <w:rPr>
                      <w:rFonts w:ascii="Times New Roman" w:hAnsi="Times New Roman" w:cs="Times New Roman"/>
                      <w:b/>
                    </w:rPr>
                  </w:pPr>
                  <w:r w:rsidRPr="002E6A5D">
                    <w:rPr>
                      <w:rFonts w:ascii="Times New Roman" w:hAnsi="Times New Roman" w:cs="Times New Roman"/>
                      <w:b/>
                    </w:rPr>
                    <w:t xml:space="preserve">Asmenų, atsakingų už prevencijos vykdymą, </w:t>
                  </w:r>
                  <w:r w:rsidR="004A1599" w:rsidRPr="002E6A5D">
                    <w:rPr>
                      <w:rFonts w:ascii="Times New Roman" w:hAnsi="Times New Roman" w:cs="Times New Roman"/>
                      <w:b/>
                    </w:rPr>
                    <w:t xml:space="preserve">bendradarbiavimas bei </w:t>
                  </w:r>
                  <w:r w:rsidRPr="002E6A5D">
                    <w:rPr>
                      <w:rFonts w:ascii="Times New Roman" w:hAnsi="Times New Roman" w:cs="Times New Roman"/>
                      <w:b/>
                    </w:rPr>
                    <w:t>į</w:t>
                  </w:r>
                  <w:r w:rsidR="00A7127A" w:rsidRPr="002E6A5D">
                    <w:rPr>
                      <w:rFonts w:ascii="Times New Roman" w:hAnsi="Times New Roman" w:cs="Times New Roman"/>
                      <w:b/>
                    </w:rPr>
                    <w:t>(</w:t>
                  </w:r>
                  <w:proofErr w:type="spellStart"/>
                  <w:r w:rsidR="004A1599" w:rsidRPr="002E6A5D">
                    <w:rPr>
                      <w:rFonts w:ascii="Times New Roman" w:hAnsi="Times New Roman" w:cs="Times New Roman"/>
                      <w:b/>
                    </w:rPr>
                    <w:t>si</w:t>
                  </w:r>
                  <w:proofErr w:type="spellEnd"/>
                  <w:r w:rsidR="00A7127A" w:rsidRPr="002E6A5D">
                    <w:rPr>
                      <w:rFonts w:ascii="Times New Roman" w:hAnsi="Times New Roman" w:cs="Times New Roman"/>
                      <w:b/>
                    </w:rPr>
                    <w:t>)</w:t>
                  </w:r>
                  <w:r w:rsidRPr="002E6A5D">
                    <w:rPr>
                      <w:rFonts w:ascii="Times New Roman" w:hAnsi="Times New Roman" w:cs="Times New Roman"/>
                      <w:b/>
                    </w:rPr>
                    <w:t>traukimas į kitus procesus</w:t>
                  </w:r>
                </w:p>
              </w:tc>
              <w:tc>
                <w:tcPr>
                  <w:tcW w:w="7098" w:type="dxa"/>
                  <w:shd w:val="clear" w:color="auto" w:fill="E2EFD9" w:themeFill="accent6" w:themeFillTint="33"/>
                </w:tcPr>
                <w:p w:rsidR="0094319B" w:rsidRPr="002E6A5D" w:rsidRDefault="00E6602B" w:rsidP="008A311A">
                  <w:pPr>
                    <w:jc w:val="both"/>
                    <w:rPr>
                      <w:rFonts w:ascii="Times New Roman" w:hAnsi="Times New Roman" w:cs="Times New Roman"/>
                    </w:rPr>
                  </w:pPr>
                  <w:r w:rsidRPr="002E6A5D">
                    <w:rPr>
                      <w:rFonts w:ascii="Times New Roman" w:hAnsi="Times New Roman" w:cs="Times New Roman"/>
                    </w:rPr>
                    <w:t>Asmenys, atsakingi už korupcijos prevenciją</w:t>
                  </w:r>
                  <w:r w:rsidR="008A311A" w:rsidRPr="002E6A5D">
                    <w:rPr>
                      <w:rFonts w:ascii="Times New Roman" w:hAnsi="Times New Roman" w:cs="Times New Roman"/>
                    </w:rPr>
                    <w:t>,</w:t>
                  </w:r>
                  <w:r w:rsidRPr="002E6A5D">
                    <w:rPr>
                      <w:rFonts w:ascii="Times New Roman" w:hAnsi="Times New Roman" w:cs="Times New Roman"/>
                    </w:rPr>
                    <w:t xml:space="preserve"> dalyvauja </w:t>
                  </w:r>
                  <w:r w:rsidR="008A311A" w:rsidRPr="002E6A5D">
                    <w:rPr>
                      <w:rFonts w:ascii="Times New Roman" w:hAnsi="Times New Roman" w:cs="Times New Roman"/>
                    </w:rPr>
                    <w:t>Dovanų vertinimo komisijų veikloje</w:t>
                  </w:r>
                  <w:r w:rsidR="001F1811">
                    <w:rPr>
                      <w:rFonts w:ascii="Times New Roman" w:hAnsi="Times New Roman" w:cs="Times New Roman"/>
                    </w:rPr>
                    <w:t xml:space="preserve"> (</w:t>
                  </w:r>
                  <w:r w:rsidR="001F1811" w:rsidRPr="001F1811">
                    <w:rPr>
                      <w:rFonts w:ascii="Times New Roman" w:hAnsi="Times New Roman" w:cs="Times New Roman"/>
                      <w:i/>
                    </w:rPr>
                    <w:t>tokia komisija yra VMI prie FM ir kiekvienoje AVMI</w:t>
                  </w:r>
                  <w:r w:rsidR="001F1811">
                    <w:rPr>
                      <w:rFonts w:ascii="Times New Roman" w:hAnsi="Times New Roman" w:cs="Times New Roman"/>
                    </w:rPr>
                    <w:t>)</w:t>
                  </w:r>
                  <w:r w:rsidR="008A311A" w:rsidRPr="002E6A5D">
                    <w:rPr>
                      <w:rFonts w:ascii="Times New Roman" w:hAnsi="Times New Roman" w:cs="Times New Roman"/>
                    </w:rPr>
                    <w:t>, L</w:t>
                  </w:r>
                  <w:r w:rsidRPr="002E6A5D">
                    <w:rPr>
                      <w:rFonts w:ascii="Times New Roman" w:hAnsi="Times New Roman" w:cs="Times New Roman"/>
                    </w:rPr>
                    <w:t>eidimų dirbti kitą darbą komisijų veikloje</w:t>
                  </w:r>
                  <w:r w:rsidR="001F1811">
                    <w:rPr>
                      <w:rFonts w:ascii="Times New Roman" w:hAnsi="Times New Roman" w:cs="Times New Roman"/>
                    </w:rPr>
                    <w:t xml:space="preserve"> (</w:t>
                  </w:r>
                  <w:r w:rsidR="001F1811" w:rsidRPr="001F1811">
                    <w:rPr>
                      <w:rFonts w:ascii="Times New Roman" w:hAnsi="Times New Roman" w:cs="Times New Roman"/>
                      <w:i/>
                    </w:rPr>
                    <w:t>tokia komisija yra VMI prie FM ir kiekvienoje AVMI</w:t>
                  </w:r>
                  <w:r w:rsidR="001F1811">
                    <w:rPr>
                      <w:rFonts w:ascii="Times New Roman" w:hAnsi="Times New Roman" w:cs="Times New Roman"/>
                    </w:rPr>
                    <w:t>)</w:t>
                  </w:r>
                  <w:r w:rsidRPr="002E6A5D">
                    <w:rPr>
                      <w:rFonts w:ascii="Times New Roman" w:hAnsi="Times New Roman" w:cs="Times New Roman"/>
                    </w:rPr>
                    <w:t xml:space="preserve">, </w:t>
                  </w:r>
                  <w:r w:rsidR="008A311A" w:rsidRPr="002E6A5D">
                    <w:rPr>
                      <w:rFonts w:ascii="Times New Roman" w:hAnsi="Times New Roman" w:cs="Times New Roman"/>
                    </w:rPr>
                    <w:t>T</w:t>
                  </w:r>
                  <w:r w:rsidRPr="002E6A5D">
                    <w:rPr>
                      <w:rFonts w:ascii="Times New Roman" w:hAnsi="Times New Roman" w:cs="Times New Roman"/>
                    </w:rPr>
                    <w:t>arnybinio nusiž</w:t>
                  </w:r>
                  <w:r w:rsidR="008A311A" w:rsidRPr="002E6A5D">
                    <w:rPr>
                      <w:rFonts w:ascii="Times New Roman" w:hAnsi="Times New Roman" w:cs="Times New Roman"/>
                    </w:rPr>
                    <w:t xml:space="preserve">engimo tyrimo komisijų </w:t>
                  </w:r>
                  <w:r w:rsidR="001F1811">
                    <w:rPr>
                      <w:rFonts w:ascii="Times New Roman" w:hAnsi="Times New Roman" w:cs="Times New Roman"/>
                    </w:rPr>
                    <w:t>(</w:t>
                  </w:r>
                  <w:r w:rsidR="001F1811" w:rsidRPr="001F1811">
                    <w:rPr>
                      <w:rFonts w:ascii="Times New Roman" w:hAnsi="Times New Roman" w:cs="Times New Roman"/>
                      <w:i/>
                    </w:rPr>
                    <w:t>tokia komisija yra VMI prie FM ir kiekvienoje AVMI</w:t>
                  </w:r>
                  <w:r w:rsidR="001F1811">
                    <w:rPr>
                      <w:rFonts w:ascii="Times New Roman" w:hAnsi="Times New Roman" w:cs="Times New Roman"/>
                    </w:rPr>
                    <w:t xml:space="preserve">) </w:t>
                  </w:r>
                  <w:r w:rsidR="008A311A" w:rsidRPr="002E6A5D">
                    <w:rPr>
                      <w:rFonts w:ascii="Times New Roman" w:hAnsi="Times New Roman" w:cs="Times New Roman"/>
                    </w:rPr>
                    <w:t>veikloje. P</w:t>
                  </w:r>
                  <w:r w:rsidRPr="002E6A5D">
                    <w:rPr>
                      <w:rFonts w:ascii="Times New Roman" w:hAnsi="Times New Roman" w:cs="Times New Roman"/>
                    </w:rPr>
                    <w:t>agal kompetenciją dalyvauja atliekant įvairių VMI veiklos sričių vidaus auditus ir kt.</w:t>
                  </w:r>
                </w:p>
              </w:tc>
            </w:tr>
            <w:tr w:rsidR="00AE0E11" w:rsidRPr="004C0D10" w:rsidTr="00883A28">
              <w:tc>
                <w:tcPr>
                  <w:tcW w:w="2530" w:type="dxa"/>
                  <w:shd w:val="clear" w:color="auto" w:fill="A8D08D" w:themeFill="accent6" w:themeFillTint="99"/>
                </w:tcPr>
                <w:p w:rsidR="00AE0E11" w:rsidRPr="002E6A5D" w:rsidRDefault="007E45BB" w:rsidP="00AE0E11">
                  <w:pPr>
                    <w:jc w:val="center"/>
                    <w:rPr>
                      <w:rFonts w:ascii="Times New Roman" w:hAnsi="Times New Roman" w:cs="Times New Roman"/>
                      <w:b/>
                    </w:rPr>
                  </w:pPr>
                  <w:r w:rsidRPr="002E6A5D">
                    <w:rPr>
                      <w:rFonts w:ascii="Times New Roman" w:hAnsi="Times New Roman" w:cs="Times New Roman"/>
                      <w:b/>
                    </w:rPr>
                    <w:t xml:space="preserve">Veikia </w:t>
                  </w:r>
                  <w:r w:rsidR="00021A52" w:rsidRPr="002E6A5D">
                    <w:rPr>
                      <w:rFonts w:ascii="Times New Roman" w:hAnsi="Times New Roman" w:cs="Times New Roman"/>
                      <w:b/>
                    </w:rPr>
                    <w:t>p</w:t>
                  </w:r>
                  <w:r w:rsidR="0008669A" w:rsidRPr="002E6A5D">
                    <w:rPr>
                      <w:rFonts w:ascii="Times New Roman" w:hAnsi="Times New Roman" w:cs="Times New Roman"/>
                      <w:b/>
                    </w:rPr>
                    <w:t>ranešimų kanalai</w:t>
                  </w:r>
                  <w:r w:rsidRPr="002E6A5D">
                    <w:rPr>
                      <w:rFonts w:ascii="Times New Roman" w:hAnsi="Times New Roman" w:cs="Times New Roman"/>
                      <w:b/>
                    </w:rPr>
                    <w:t xml:space="preserve"> ir </w:t>
                  </w:r>
                  <w:r w:rsidR="00836F52" w:rsidRPr="002E6A5D">
                    <w:rPr>
                      <w:rFonts w:ascii="Times New Roman" w:hAnsi="Times New Roman" w:cs="Times New Roman"/>
                      <w:b/>
                    </w:rPr>
                    <w:t xml:space="preserve">nustatyta </w:t>
                  </w:r>
                  <w:r w:rsidRPr="002E6A5D">
                    <w:rPr>
                      <w:rFonts w:ascii="Times New Roman" w:hAnsi="Times New Roman" w:cs="Times New Roman"/>
                      <w:b/>
                    </w:rPr>
                    <w:t>pranešimų nagrinėjimo tvarka</w:t>
                  </w:r>
                </w:p>
              </w:tc>
              <w:tc>
                <w:tcPr>
                  <w:tcW w:w="7098" w:type="dxa"/>
                  <w:shd w:val="clear" w:color="auto" w:fill="E2EFD9" w:themeFill="accent6" w:themeFillTint="33"/>
                </w:tcPr>
                <w:p w:rsidR="00AE0E11" w:rsidRPr="002E6A5D" w:rsidRDefault="00BE6F42" w:rsidP="00102937">
                  <w:pPr>
                    <w:jc w:val="both"/>
                    <w:rPr>
                      <w:rFonts w:ascii="Times New Roman" w:hAnsi="Times New Roman" w:cs="Times New Roman"/>
                    </w:rPr>
                  </w:pPr>
                  <w:r w:rsidRPr="002E6A5D">
                    <w:rPr>
                      <w:rFonts w:ascii="Times New Roman" w:hAnsi="Times New Roman" w:cs="Times New Roman"/>
                    </w:rPr>
                    <w:t xml:space="preserve">Įdiegti tiek oficialūs, tiek anoniminiai </w:t>
                  </w:r>
                  <w:hyperlink r:id="rId34" w:history="1">
                    <w:r w:rsidRPr="002E6A5D">
                      <w:rPr>
                        <w:rStyle w:val="Hipersaitas"/>
                        <w:rFonts w:ascii="Times New Roman" w:hAnsi="Times New Roman" w:cs="Times New Roman"/>
                      </w:rPr>
                      <w:t>kanalai</w:t>
                    </w:r>
                  </w:hyperlink>
                  <w:r w:rsidRPr="002E6A5D">
                    <w:rPr>
                      <w:rFonts w:ascii="Times New Roman" w:hAnsi="Times New Roman" w:cs="Times New Roman"/>
                    </w:rPr>
                    <w:t xml:space="preserve"> pranešti apie galimas korupcijos apraiškas</w:t>
                  </w:r>
                  <w:r w:rsidR="00102937" w:rsidRPr="002E6A5D">
                    <w:rPr>
                      <w:rFonts w:ascii="Times New Roman" w:hAnsi="Times New Roman" w:cs="Times New Roman"/>
                    </w:rPr>
                    <w:t xml:space="preserve"> bei neteisėtą, nesąžiningą VMI darbuotojų elgesį</w:t>
                  </w:r>
                  <w:r w:rsidRPr="002E6A5D">
                    <w:rPr>
                      <w:rFonts w:ascii="Times New Roman" w:hAnsi="Times New Roman" w:cs="Times New Roman"/>
                    </w:rPr>
                    <w:t>.</w:t>
                  </w:r>
                </w:p>
                <w:p w:rsidR="00027A33" w:rsidRPr="002E6A5D" w:rsidRDefault="00027A33" w:rsidP="00976BD4">
                  <w:pPr>
                    <w:jc w:val="both"/>
                    <w:rPr>
                      <w:rFonts w:ascii="Times New Roman" w:hAnsi="Times New Roman" w:cs="Times New Roman"/>
                    </w:rPr>
                  </w:pPr>
                  <w:r w:rsidRPr="002E6A5D">
                    <w:rPr>
                      <w:rFonts w:ascii="Times New Roman" w:hAnsi="Times New Roman" w:cs="Times New Roman"/>
                    </w:rPr>
                    <w:t>Yra reglamentuota</w:t>
                  </w:r>
                  <w:r w:rsidR="00976BD4" w:rsidRPr="002E6A5D">
                    <w:rPr>
                      <w:rFonts w:ascii="Times New Roman" w:hAnsi="Times New Roman" w:cs="Times New Roman"/>
                    </w:rPr>
                    <w:t xml:space="preserve"> tokių pranešimų nagrinėjimo tvarka.</w:t>
                  </w:r>
                </w:p>
              </w:tc>
            </w:tr>
            <w:tr w:rsidR="0008669A" w:rsidRPr="004C0D10" w:rsidTr="00883A28">
              <w:tc>
                <w:tcPr>
                  <w:tcW w:w="2530" w:type="dxa"/>
                  <w:shd w:val="clear" w:color="auto" w:fill="A8D08D" w:themeFill="accent6" w:themeFillTint="99"/>
                </w:tcPr>
                <w:p w:rsidR="002E6A5D" w:rsidRDefault="002E6A5D" w:rsidP="008A311A">
                  <w:pPr>
                    <w:jc w:val="center"/>
                    <w:rPr>
                      <w:rFonts w:ascii="Times New Roman" w:hAnsi="Times New Roman" w:cs="Times New Roman"/>
                      <w:b/>
                    </w:rPr>
                  </w:pPr>
                </w:p>
                <w:p w:rsidR="002E6A5D" w:rsidRDefault="002E6A5D" w:rsidP="008A311A">
                  <w:pPr>
                    <w:jc w:val="center"/>
                    <w:rPr>
                      <w:rFonts w:ascii="Times New Roman" w:hAnsi="Times New Roman" w:cs="Times New Roman"/>
                      <w:b/>
                    </w:rPr>
                  </w:pPr>
                </w:p>
                <w:p w:rsidR="002E6A5D" w:rsidRDefault="002E6A5D" w:rsidP="008A311A">
                  <w:pPr>
                    <w:jc w:val="center"/>
                    <w:rPr>
                      <w:rFonts w:ascii="Times New Roman" w:hAnsi="Times New Roman" w:cs="Times New Roman"/>
                      <w:b/>
                    </w:rPr>
                  </w:pPr>
                </w:p>
                <w:p w:rsidR="002E6A5D" w:rsidRDefault="002E6A5D" w:rsidP="008A311A">
                  <w:pPr>
                    <w:jc w:val="center"/>
                    <w:rPr>
                      <w:rFonts w:ascii="Times New Roman" w:hAnsi="Times New Roman" w:cs="Times New Roman"/>
                      <w:b/>
                    </w:rPr>
                  </w:pPr>
                </w:p>
                <w:p w:rsidR="002E6A5D" w:rsidRDefault="002E6A5D" w:rsidP="008A311A">
                  <w:pPr>
                    <w:jc w:val="center"/>
                    <w:rPr>
                      <w:rFonts w:ascii="Times New Roman" w:hAnsi="Times New Roman" w:cs="Times New Roman"/>
                      <w:b/>
                    </w:rPr>
                  </w:pPr>
                </w:p>
                <w:p w:rsidR="002E6A5D" w:rsidRDefault="002E6A5D" w:rsidP="008A311A">
                  <w:pPr>
                    <w:jc w:val="center"/>
                    <w:rPr>
                      <w:rFonts w:ascii="Times New Roman" w:hAnsi="Times New Roman" w:cs="Times New Roman"/>
                      <w:b/>
                    </w:rPr>
                  </w:pPr>
                </w:p>
                <w:p w:rsidR="002E6A5D" w:rsidRDefault="002E6A5D" w:rsidP="008A311A">
                  <w:pPr>
                    <w:jc w:val="center"/>
                    <w:rPr>
                      <w:rFonts w:ascii="Times New Roman" w:hAnsi="Times New Roman" w:cs="Times New Roman"/>
                      <w:b/>
                    </w:rPr>
                  </w:pPr>
                </w:p>
                <w:p w:rsidR="0008669A" w:rsidRPr="002E6A5D" w:rsidRDefault="008A311A" w:rsidP="008A311A">
                  <w:pPr>
                    <w:jc w:val="center"/>
                    <w:rPr>
                      <w:rFonts w:ascii="Times New Roman" w:hAnsi="Times New Roman" w:cs="Times New Roman"/>
                      <w:b/>
                    </w:rPr>
                  </w:pPr>
                  <w:r w:rsidRPr="002E6A5D">
                    <w:rPr>
                      <w:rFonts w:ascii="Times New Roman" w:hAnsi="Times New Roman" w:cs="Times New Roman"/>
                      <w:b/>
                    </w:rPr>
                    <w:t>Įdiegtas bei plėtojamas</w:t>
                  </w:r>
                  <w:r w:rsidR="00E74177" w:rsidRPr="002E6A5D">
                    <w:rPr>
                      <w:rFonts w:ascii="Times New Roman" w:hAnsi="Times New Roman" w:cs="Times New Roman"/>
                      <w:b/>
                    </w:rPr>
                    <w:t xml:space="preserve"> darbuotojų apsaugos nuo neteisėto poveikio mechanizmas</w:t>
                  </w:r>
                </w:p>
              </w:tc>
              <w:tc>
                <w:tcPr>
                  <w:tcW w:w="7098" w:type="dxa"/>
                  <w:shd w:val="clear" w:color="auto" w:fill="E2EFD9" w:themeFill="accent6" w:themeFillTint="33"/>
                </w:tcPr>
                <w:p w:rsidR="001F1811" w:rsidRDefault="008A311A" w:rsidP="001F1811">
                  <w:pPr>
                    <w:pStyle w:val="Sraopastraipa"/>
                    <w:numPr>
                      <w:ilvl w:val="0"/>
                      <w:numId w:val="12"/>
                    </w:numPr>
                    <w:ind w:left="-91" w:firstLine="425"/>
                    <w:jc w:val="both"/>
                    <w:rPr>
                      <w:rFonts w:ascii="Times New Roman" w:hAnsi="Times New Roman" w:cs="Times New Roman"/>
                    </w:rPr>
                  </w:pPr>
                  <w:r w:rsidRPr="002E6A5D">
                    <w:rPr>
                      <w:rFonts w:ascii="Times New Roman" w:hAnsi="Times New Roman" w:cs="Times New Roman"/>
                    </w:rPr>
                    <w:t>Yra patvirtintos Valstybinės mokesčių inspekcijos valstybės tarnautojų ir darbuotojų pranešimų dėl taikyto neteisėto poveikio nagrinėjimo taisyklės</w:t>
                  </w:r>
                  <w:r w:rsidR="001F1811">
                    <w:rPr>
                      <w:rStyle w:val="Puslapioinaosnuoroda"/>
                      <w:rFonts w:ascii="Times New Roman" w:hAnsi="Times New Roman" w:cs="Times New Roman"/>
                    </w:rPr>
                    <w:footnoteReference w:id="8"/>
                  </w:r>
                  <w:r w:rsidRPr="002E6A5D">
                    <w:rPr>
                      <w:rFonts w:ascii="Times New Roman" w:hAnsi="Times New Roman" w:cs="Times New Roman"/>
                    </w:rPr>
                    <w:t>, kuriose reglamentuota</w:t>
                  </w:r>
                  <w:r w:rsidR="00442192">
                    <w:rPr>
                      <w:rFonts w:ascii="Times New Roman" w:hAnsi="Times New Roman" w:cs="Times New Roman"/>
                    </w:rPr>
                    <w:t>,</w:t>
                  </w:r>
                  <w:r w:rsidRPr="002E6A5D">
                    <w:rPr>
                      <w:rFonts w:ascii="Times New Roman" w:hAnsi="Times New Roman" w:cs="Times New Roman"/>
                    </w:rPr>
                    <w:t xml:space="preserve"> kaip turi būti elgiamasi, kokie veiksmai atliekami, VMI darbuotojams susidūrus su galimu neteisėtu poveikiu (iš mokesčių mokėtojų ar VMI darbuotojų pusės).</w:t>
                  </w:r>
                </w:p>
                <w:p w:rsidR="008A311A" w:rsidRPr="001F1811" w:rsidRDefault="008A311A" w:rsidP="001F1811">
                  <w:pPr>
                    <w:pStyle w:val="Sraopastraipa"/>
                    <w:numPr>
                      <w:ilvl w:val="0"/>
                      <w:numId w:val="12"/>
                    </w:numPr>
                    <w:ind w:left="-91" w:firstLine="425"/>
                    <w:jc w:val="both"/>
                    <w:rPr>
                      <w:rFonts w:ascii="Times New Roman" w:hAnsi="Times New Roman" w:cs="Times New Roman"/>
                    </w:rPr>
                  </w:pPr>
                  <w:r w:rsidRPr="001F1811">
                    <w:rPr>
                      <w:rFonts w:ascii="Times New Roman" w:hAnsi="Times New Roman" w:cs="Times New Roman"/>
                    </w:rPr>
                    <w:t xml:space="preserve">Taip pat VMI prie FM viršininko </w:t>
                  </w:r>
                  <w:r w:rsidR="001F1811">
                    <w:rPr>
                      <w:rFonts w:ascii="Times New Roman" w:hAnsi="Times New Roman" w:cs="Times New Roman"/>
                    </w:rPr>
                    <w:t>2017-12-27</w:t>
                  </w:r>
                  <w:r w:rsidRPr="001F1811">
                    <w:rPr>
                      <w:rFonts w:ascii="Times New Roman" w:hAnsi="Times New Roman" w:cs="Times New Roman"/>
                    </w:rPr>
                    <w:t xml:space="preserve"> </w:t>
                  </w:r>
                  <w:r w:rsidR="00442192" w:rsidRPr="001F1811">
                    <w:rPr>
                      <w:rFonts w:ascii="Times New Roman" w:hAnsi="Times New Roman" w:cs="Times New Roman"/>
                    </w:rPr>
                    <w:t>įsakym</w:t>
                  </w:r>
                  <w:r w:rsidR="00442192">
                    <w:rPr>
                      <w:rFonts w:ascii="Times New Roman" w:hAnsi="Times New Roman" w:cs="Times New Roman"/>
                    </w:rPr>
                    <w:t>e</w:t>
                  </w:r>
                  <w:r w:rsidR="00442192" w:rsidRPr="001F1811">
                    <w:rPr>
                      <w:rFonts w:ascii="Times New Roman" w:hAnsi="Times New Roman" w:cs="Times New Roman"/>
                    </w:rPr>
                    <w:t xml:space="preserve"> </w:t>
                  </w:r>
                  <w:r w:rsidRPr="001F1811">
                    <w:rPr>
                      <w:rFonts w:ascii="Times New Roman" w:hAnsi="Times New Roman" w:cs="Times New Roman"/>
                    </w:rPr>
                    <w:t xml:space="preserve">Nr. </w:t>
                  </w:r>
                  <w:r w:rsidRPr="001F1811">
                    <w:rPr>
                      <w:rStyle w:val="Hipersaitas"/>
                      <w:rFonts w:ascii="Times New Roman" w:hAnsi="Times New Roman" w:cs="Times New Roman"/>
                    </w:rPr>
                    <w:t>VA-125</w:t>
                  </w:r>
                  <w:r w:rsidR="001F1811">
                    <w:rPr>
                      <w:rStyle w:val="Hipersaitas"/>
                      <w:rFonts w:ascii="Times New Roman" w:hAnsi="Times New Roman" w:cs="Times New Roman"/>
                    </w:rPr>
                    <w:t xml:space="preserve"> </w:t>
                  </w:r>
                  <w:r w:rsidR="001F1811" w:rsidRPr="001F1811">
                    <w:rPr>
                      <w:rStyle w:val="Hipersaitas"/>
                      <w:rFonts w:ascii="Times New Roman" w:hAnsi="Times New Roman" w:cs="Times New Roman"/>
                      <w:color w:val="auto"/>
                      <w:u w:val="none"/>
                    </w:rPr>
                    <w:t>„Dėl Valstybinėje mokesčių inspekcijoje vykstančių susitikimų su mokesčių mokėtojais ar politikų kreipimųsi</w:t>
                  </w:r>
                  <w:r w:rsidR="001F1811">
                    <w:rPr>
                      <w:rStyle w:val="Hipersaitas"/>
                      <w:rFonts w:ascii="Times New Roman" w:hAnsi="Times New Roman" w:cs="Times New Roman"/>
                      <w:color w:val="auto"/>
                      <w:u w:val="none"/>
                    </w:rPr>
                    <w:t>“ (toliau – Įsakymas Nr. VA-125)</w:t>
                  </w:r>
                  <w:r w:rsidR="001F1811" w:rsidRPr="001F1811">
                    <w:rPr>
                      <w:rFonts w:ascii="Times New Roman" w:hAnsi="Times New Roman" w:cs="Times New Roman"/>
                    </w:rPr>
                    <w:t xml:space="preserve"> </w:t>
                  </w:r>
                  <w:r w:rsidRPr="001F1811">
                    <w:rPr>
                      <w:rFonts w:ascii="Times New Roman" w:hAnsi="Times New Roman" w:cs="Times New Roman"/>
                    </w:rPr>
                    <w:t>yra numatyta, kad viešinami VMI vadovybės susitikimai su privačių interesų turinčiais asmenimis (</w:t>
                  </w:r>
                  <w:hyperlink r:id="rId35" w:history="1">
                    <w:r w:rsidRPr="001F1811">
                      <w:rPr>
                        <w:rStyle w:val="Hipersaitas"/>
                        <w:rFonts w:ascii="Times New Roman" w:hAnsi="Times New Roman" w:cs="Times New Roman"/>
                      </w:rPr>
                      <w:t>www.vmi.lt</w:t>
                    </w:r>
                  </w:hyperlink>
                  <w:r w:rsidRPr="001F1811">
                    <w:rPr>
                      <w:rFonts w:ascii="Times New Roman" w:hAnsi="Times New Roman" w:cs="Times New Roman"/>
                    </w:rPr>
                    <w:t xml:space="preserve"> skiltyje „</w:t>
                  </w:r>
                  <w:hyperlink r:id="rId36" w:history="1">
                    <w:r w:rsidRPr="001F1811">
                      <w:rPr>
                        <w:rStyle w:val="Hipersaitas"/>
                        <w:rFonts w:ascii="Times New Roman" w:hAnsi="Times New Roman" w:cs="Times New Roman"/>
                      </w:rPr>
                      <w:t>Vadovų darbotvarkės</w:t>
                    </w:r>
                  </w:hyperlink>
                  <w:r w:rsidRPr="001F1811">
                    <w:rPr>
                      <w:rFonts w:ascii="Times New Roman" w:hAnsi="Times New Roman" w:cs="Times New Roman"/>
                    </w:rPr>
                    <w:t>“), politikų kreipimaisi į VMI dirbančius asmenims (</w:t>
                  </w:r>
                  <w:hyperlink r:id="rId37" w:history="1">
                    <w:r w:rsidRPr="001F1811">
                      <w:rPr>
                        <w:rStyle w:val="Hipersaitas"/>
                        <w:rFonts w:ascii="Times New Roman" w:hAnsi="Times New Roman" w:cs="Times New Roman"/>
                      </w:rPr>
                      <w:t>www.vmi.lt</w:t>
                    </w:r>
                  </w:hyperlink>
                  <w:r w:rsidRPr="001F1811">
                    <w:rPr>
                      <w:rFonts w:ascii="Times New Roman" w:hAnsi="Times New Roman" w:cs="Times New Roman"/>
                    </w:rPr>
                    <w:t xml:space="preserve"> skilties „Korupcijos </w:t>
                  </w:r>
                  <w:r w:rsidRPr="001F1811">
                    <w:rPr>
                      <w:rFonts w:ascii="Times New Roman" w:hAnsi="Times New Roman" w:cs="Times New Roman"/>
                    </w:rPr>
                    <w:lastRenderedPageBreak/>
                    <w:t>prevencija“ skiltyje „</w:t>
                  </w:r>
                  <w:hyperlink r:id="rId38" w:history="1">
                    <w:r w:rsidRPr="001F1811">
                      <w:rPr>
                        <w:rStyle w:val="Hipersaitas"/>
                        <w:rFonts w:ascii="Times New Roman" w:hAnsi="Times New Roman" w:cs="Times New Roman"/>
                      </w:rPr>
                      <w:t>Statistinė informacija</w:t>
                    </w:r>
                  </w:hyperlink>
                  <w:r w:rsidRPr="001F1811">
                    <w:rPr>
                      <w:rFonts w:ascii="Times New Roman" w:hAnsi="Times New Roman" w:cs="Times New Roman"/>
                    </w:rPr>
                    <w:t xml:space="preserve">“), </w:t>
                  </w:r>
                  <w:r w:rsidR="00884692" w:rsidRPr="001F1811">
                    <w:rPr>
                      <w:rFonts w:ascii="Times New Roman" w:hAnsi="Times New Roman" w:cs="Times New Roman"/>
                    </w:rPr>
                    <w:t>be to, VMI darbuotojai, susitikę su mokesčių mokėtojais</w:t>
                  </w:r>
                  <w:r w:rsidR="00442192">
                    <w:rPr>
                      <w:rFonts w:ascii="Times New Roman" w:hAnsi="Times New Roman" w:cs="Times New Roman"/>
                    </w:rPr>
                    <w:t>,</w:t>
                  </w:r>
                  <w:r w:rsidR="00884692" w:rsidRPr="001F1811">
                    <w:rPr>
                      <w:rFonts w:ascii="Times New Roman" w:hAnsi="Times New Roman" w:cs="Times New Roman"/>
                    </w:rPr>
                    <w:t xml:space="preserve"> esant tarnybiniam būtinumui (ne pagal pareigybių aprašymus), apie tai, taip pat turi informuoti (informaciją galima rasti minėtoje skiltyje „</w:t>
                  </w:r>
                  <w:hyperlink r:id="rId39" w:history="1">
                    <w:r w:rsidR="00884692" w:rsidRPr="001F1811">
                      <w:rPr>
                        <w:rStyle w:val="Hipersaitas"/>
                        <w:rFonts w:ascii="Times New Roman" w:hAnsi="Times New Roman" w:cs="Times New Roman"/>
                      </w:rPr>
                      <w:t>Statistinė informacija</w:t>
                    </w:r>
                  </w:hyperlink>
                  <w:r w:rsidR="00884692" w:rsidRPr="001F1811">
                    <w:rPr>
                      <w:rFonts w:ascii="Times New Roman" w:hAnsi="Times New Roman" w:cs="Times New Roman"/>
                    </w:rPr>
                    <w:t xml:space="preserve">“). </w:t>
                  </w:r>
                </w:p>
                <w:p w:rsidR="0008669A" w:rsidRPr="002E6A5D" w:rsidRDefault="00884692" w:rsidP="0043209A">
                  <w:pPr>
                    <w:ind w:left="-91" w:firstLine="709"/>
                    <w:jc w:val="both"/>
                    <w:rPr>
                      <w:rFonts w:ascii="Times New Roman" w:hAnsi="Times New Roman" w:cs="Times New Roman"/>
                    </w:rPr>
                  </w:pPr>
                  <w:r w:rsidRPr="002E6A5D">
                    <w:rPr>
                      <w:rFonts w:ascii="Times New Roman" w:hAnsi="Times New Roman" w:cs="Times New Roman"/>
                    </w:rPr>
                    <w:t xml:space="preserve">Pažymėtina, kad </w:t>
                  </w:r>
                  <w:r w:rsidR="001F1811">
                    <w:rPr>
                      <w:rFonts w:ascii="Times New Roman" w:hAnsi="Times New Roman" w:cs="Times New Roman"/>
                    </w:rPr>
                    <w:t>Į</w:t>
                  </w:r>
                  <w:r w:rsidRPr="002E6A5D">
                    <w:rPr>
                      <w:rFonts w:ascii="Times New Roman" w:hAnsi="Times New Roman" w:cs="Times New Roman"/>
                    </w:rPr>
                    <w:t>sakymu Nr. VA-125 siekiama didinti VMI veiklos skaidrumą, nešališkumą ir viešumą, t.</w:t>
                  </w:r>
                  <w:r w:rsidR="00BB624A">
                    <w:rPr>
                      <w:rFonts w:ascii="Times New Roman" w:hAnsi="Times New Roman" w:cs="Times New Roman"/>
                    </w:rPr>
                    <w:t xml:space="preserve"> </w:t>
                  </w:r>
                  <w:r w:rsidRPr="002E6A5D">
                    <w:rPr>
                      <w:rFonts w:ascii="Times New Roman" w:hAnsi="Times New Roman" w:cs="Times New Roman"/>
                    </w:rPr>
                    <w:t xml:space="preserve">y. VMI pažymi / akcentuoja, kad jos darbuotojai dirba skaidriai, sąžiningai, nešališkai ir visiems vienodai, </w:t>
                  </w:r>
                  <w:r w:rsidR="00442192">
                    <w:rPr>
                      <w:rFonts w:ascii="Times New Roman" w:hAnsi="Times New Roman" w:cs="Times New Roman"/>
                    </w:rPr>
                    <w:t>neatsižvelg</w:t>
                  </w:r>
                  <w:r w:rsidR="0043209A">
                    <w:rPr>
                      <w:rFonts w:ascii="Times New Roman" w:hAnsi="Times New Roman" w:cs="Times New Roman"/>
                    </w:rPr>
                    <w:t>dami</w:t>
                  </w:r>
                  <w:r w:rsidR="00442192">
                    <w:rPr>
                      <w:rFonts w:ascii="Times New Roman" w:hAnsi="Times New Roman" w:cs="Times New Roman"/>
                    </w:rPr>
                    <w:t xml:space="preserve"> į tai,</w:t>
                  </w:r>
                  <w:r w:rsidR="00442192" w:rsidRPr="002E6A5D">
                    <w:rPr>
                      <w:rFonts w:ascii="Times New Roman" w:hAnsi="Times New Roman" w:cs="Times New Roman"/>
                    </w:rPr>
                    <w:t xml:space="preserve"> </w:t>
                  </w:r>
                  <w:r w:rsidRPr="002E6A5D">
                    <w:rPr>
                      <w:rFonts w:ascii="Times New Roman" w:hAnsi="Times New Roman" w:cs="Times New Roman"/>
                    </w:rPr>
                    <w:t>koks subjektas ir kokiu klausimu į juos kreipėsi. Tai yra prevencinė priemonė nuo bet kokio neteisėto poveikio, spaudimo ar įtakos darymo VMI darbuotojams bei jų priimamiems sprendimams.</w:t>
                  </w:r>
                </w:p>
              </w:tc>
            </w:tr>
            <w:tr w:rsidR="0008669A" w:rsidRPr="004C0D10" w:rsidTr="00883A28">
              <w:tc>
                <w:tcPr>
                  <w:tcW w:w="2530" w:type="dxa"/>
                  <w:shd w:val="clear" w:color="auto" w:fill="A8D08D" w:themeFill="accent6" w:themeFillTint="99"/>
                </w:tcPr>
                <w:p w:rsidR="00884692" w:rsidRPr="002E6A5D" w:rsidRDefault="00884692" w:rsidP="0014685C">
                  <w:pPr>
                    <w:jc w:val="center"/>
                    <w:rPr>
                      <w:rFonts w:ascii="Times New Roman" w:hAnsi="Times New Roman" w:cs="Times New Roman"/>
                      <w:b/>
                    </w:rPr>
                  </w:pPr>
                </w:p>
                <w:p w:rsidR="00884692" w:rsidRPr="002E6A5D" w:rsidRDefault="00884692" w:rsidP="0014685C">
                  <w:pPr>
                    <w:jc w:val="center"/>
                    <w:rPr>
                      <w:rFonts w:ascii="Times New Roman" w:hAnsi="Times New Roman" w:cs="Times New Roman"/>
                      <w:b/>
                    </w:rPr>
                  </w:pPr>
                </w:p>
                <w:p w:rsidR="00884692" w:rsidRPr="002E6A5D" w:rsidRDefault="00884692" w:rsidP="0014685C">
                  <w:pPr>
                    <w:jc w:val="center"/>
                    <w:rPr>
                      <w:rFonts w:ascii="Times New Roman" w:hAnsi="Times New Roman" w:cs="Times New Roman"/>
                      <w:b/>
                    </w:rPr>
                  </w:pPr>
                </w:p>
                <w:p w:rsidR="002E6A5D" w:rsidRDefault="002E6A5D" w:rsidP="0014685C">
                  <w:pPr>
                    <w:jc w:val="center"/>
                    <w:rPr>
                      <w:rFonts w:ascii="Times New Roman" w:hAnsi="Times New Roman" w:cs="Times New Roman"/>
                      <w:b/>
                    </w:rPr>
                  </w:pPr>
                </w:p>
                <w:p w:rsidR="002E6A5D" w:rsidRDefault="002E6A5D" w:rsidP="0014685C">
                  <w:pPr>
                    <w:jc w:val="center"/>
                    <w:rPr>
                      <w:rFonts w:ascii="Times New Roman" w:hAnsi="Times New Roman" w:cs="Times New Roman"/>
                      <w:b/>
                    </w:rPr>
                  </w:pPr>
                </w:p>
                <w:p w:rsidR="0008669A" w:rsidRPr="002E6A5D" w:rsidRDefault="0008669A" w:rsidP="0014685C">
                  <w:pPr>
                    <w:jc w:val="center"/>
                    <w:rPr>
                      <w:rFonts w:ascii="Times New Roman" w:hAnsi="Times New Roman" w:cs="Times New Roman"/>
                      <w:b/>
                    </w:rPr>
                  </w:pPr>
                  <w:r w:rsidRPr="002E6A5D">
                    <w:rPr>
                      <w:rFonts w:ascii="Times New Roman" w:hAnsi="Times New Roman" w:cs="Times New Roman"/>
                      <w:b/>
                    </w:rPr>
                    <w:t>Prevencinės veiklos vieš</w:t>
                  </w:r>
                  <w:r w:rsidR="0014685C" w:rsidRPr="002E6A5D">
                    <w:rPr>
                      <w:rFonts w:ascii="Times New Roman" w:hAnsi="Times New Roman" w:cs="Times New Roman"/>
                      <w:b/>
                    </w:rPr>
                    <w:t>inimas</w:t>
                  </w:r>
                </w:p>
              </w:tc>
              <w:tc>
                <w:tcPr>
                  <w:tcW w:w="7098" w:type="dxa"/>
                  <w:shd w:val="clear" w:color="auto" w:fill="E2EFD9" w:themeFill="accent6" w:themeFillTint="33"/>
                </w:tcPr>
                <w:p w:rsidR="00884692" w:rsidRPr="002E6A5D" w:rsidRDefault="00884692" w:rsidP="00884692">
                  <w:pPr>
                    <w:jc w:val="both"/>
                    <w:rPr>
                      <w:rFonts w:ascii="Times New Roman" w:hAnsi="Times New Roman" w:cs="Times New Roman"/>
                    </w:rPr>
                  </w:pPr>
                  <w:r w:rsidRPr="002E6A5D">
                    <w:rPr>
                      <w:rFonts w:ascii="Times New Roman" w:hAnsi="Times New Roman" w:cs="Times New Roman"/>
                    </w:rPr>
                    <w:t>VMI vykdoma prevencinė veikla yra viešinama:</w:t>
                  </w:r>
                </w:p>
                <w:p w:rsidR="00884692" w:rsidRPr="002E6A5D" w:rsidRDefault="002B3E2E" w:rsidP="00F95F16">
                  <w:pPr>
                    <w:pStyle w:val="Sraopastraipa"/>
                    <w:numPr>
                      <w:ilvl w:val="0"/>
                      <w:numId w:val="13"/>
                    </w:numPr>
                    <w:ind w:left="0" w:firstLine="334"/>
                    <w:jc w:val="both"/>
                    <w:rPr>
                      <w:rFonts w:ascii="Times New Roman" w:hAnsi="Times New Roman" w:cs="Times New Roman"/>
                    </w:rPr>
                  </w:pPr>
                  <w:r w:rsidRPr="002E6A5D">
                    <w:rPr>
                      <w:rFonts w:ascii="Times New Roman" w:hAnsi="Times New Roman" w:cs="Times New Roman"/>
                    </w:rPr>
                    <w:t>VMI interneto svetainėje (</w:t>
                  </w:r>
                  <w:hyperlink r:id="rId40" w:history="1">
                    <w:r w:rsidRPr="002E6A5D">
                      <w:rPr>
                        <w:rStyle w:val="Hipersaitas"/>
                        <w:rFonts w:ascii="Times New Roman" w:hAnsi="Times New Roman" w:cs="Times New Roman"/>
                      </w:rPr>
                      <w:t>www.vmi.lt</w:t>
                    </w:r>
                  </w:hyperlink>
                  <w:r w:rsidRPr="002E6A5D">
                    <w:rPr>
                      <w:rFonts w:ascii="Times New Roman" w:hAnsi="Times New Roman" w:cs="Times New Roman"/>
                    </w:rPr>
                    <w:t>)</w:t>
                  </w:r>
                  <w:r w:rsidR="00884692" w:rsidRPr="002E6A5D">
                    <w:rPr>
                      <w:rFonts w:ascii="Times New Roman" w:hAnsi="Times New Roman" w:cs="Times New Roman"/>
                    </w:rPr>
                    <w:t>,</w:t>
                  </w:r>
                  <w:r w:rsidRPr="002E6A5D">
                    <w:rPr>
                      <w:rFonts w:ascii="Times New Roman" w:hAnsi="Times New Roman" w:cs="Times New Roman"/>
                    </w:rPr>
                    <w:t xml:space="preserve"> skilt</w:t>
                  </w:r>
                  <w:r w:rsidR="00884692" w:rsidRPr="002E6A5D">
                    <w:rPr>
                      <w:rFonts w:ascii="Times New Roman" w:hAnsi="Times New Roman" w:cs="Times New Roman"/>
                    </w:rPr>
                    <w:t>yje</w:t>
                  </w:r>
                  <w:r w:rsidRPr="002E6A5D">
                    <w:rPr>
                      <w:rFonts w:ascii="Times New Roman" w:hAnsi="Times New Roman" w:cs="Times New Roman"/>
                    </w:rPr>
                    <w:t xml:space="preserve"> „Korupcijos prevencija“</w:t>
                  </w:r>
                  <w:r w:rsidR="00884692" w:rsidRPr="002E6A5D">
                    <w:rPr>
                      <w:rFonts w:ascii="Times New Roman" w:hAnsi="Times New Roman" w:cs="Times New Roman"/>
                    </w:rPr>
                    <w:t>.</w:t>
                  </w:r>
                </w:p>
                <w:p w:rsidR="00884692" w:rsidRPr="002E6A5D" w:rsidRDefault="00A432C6" w:rsidP="00F95F16">
                  <w:pPr>
                    <w:pStyle w:val="Sraopastraipa"/>
                    <w:numPr>
                      <w:ilvl w:val="0"/>
                      <w:numId w:val="13"/>
                    </w:numPr>
                    <w:ind w:left="0" w:firstLine="334"/>
                    <w:jc w:val="both"/>
                    <w:rPr>
                      <w:rFonts w:ascii="Times New Roman" w:hAnsi="Times New Roman" w:cs="Times New Roman"/>
                    </w:rPr>
                  </w:pPr>
                  <w:r w:rsidRPr="002E6A5D">
                    <w:rPr>
                      <w:rFonts w:ascii="Times New Roman" w:hAnsi="Times New Roman" w:cs="Times New Roman"/>
                    </w:rPr>
                    <w:t>Darbuotojai papildomai</w:t>
                  </w:r>
                  <w:r w:rsidR="0043209A">
                    <w:rPr>
                      <w:rFonts w:ascii="Times New Roman" w:hAnsi="Times New Roman" w:cs="Times New Roman"/>
                    </w:rPr>
                    <w:t>,</w:t>
                  </w:r>
                  <w:r w:rsidRPr="002E6A5D">
                    <w:rPr>
                      <w:rFonts w:ascii="Times New Roman" w:hAnsi="Times New Roman" w:cs="Times New Roman"/>
                    </w:rPr>
                    <w:t xml:space="preserve"> be minėtos skilties, su VMI vykdoma prevencine veikla gali susipažinti ir </w:t>
                  </w:r>
                  <w:r w:rsidR="00884692" w:rsidRPr="002E6A5D">
                    <w:rPr>
                      <w:rFonts w:ascii="Times New Roman" w:hAnsi="Times New Roman" w:cs="Times New Roman"/>
                    </w:rPr>
                    <w:t>VMI</w:t>
                  </w:r>
                  <w:r w:rsidRPr="002E6A5D">
                    <w:rPr>
                      <w:rFonts w:ascii="Times New Roman" w:hAnsi="Times New Roman" w:cs="Times New Roman"/>
                    </w:rPr>
                    <w:t xml:space="preserve"> intraneto svetainėje.</w:t>
                  </w:r>
                </w:p>
                <w:p w:rsidR="00884692" w:rsidRPr="002E6A5D" w:rsidRDefault="00B54674" w:rsidP="00F95F16">
                  <w:pPr>
                    <w:pStyle w:val="Sraopastraipa"/>
                    <w:numPr>
                      <w:ilvl w:val="0"/>
                      <w:numId w:val="13"/>
                    </w:numPr>
                    <w:ind w:left="0" w:firstLine="334"/>
                    <w:jc w:val="both"/>
                    <w:rPr>
                      <w:rFonts w:ascii="Times New Roman" w:hAnsi="Times New Roman" w:cs="Times New Roman"/>
                    </w:rPr>
                  </w:pPr>
                  <w:r w:rsidRPr="002E6A5D">
                    <w:rPr>
                      <w:rFonts w:ascii="Times New Roman" w:hAnsi="Times New Roman" w:cs="Times New Roman"/>
                    </w:rPr>
                    <w:t>VMI korupcijos prevencijos programa</w:t>
                  </w:r>
                  <w:r w:rsidR="00884692" w:rsidRPr="002E6A5D">
                    <w:rPr>
                      <w:rFonts w:ascii="Times New Roman" w:hAnsi="Times New Roman" w:cs="Times New Roman"/>
                    </w:rPr>
                    <w:t xml:space="preserve"> (bei priemonių planai),</w:t>
                  </w:r>
                  <w:r w:rsidRPr="002E6A5D">
                    <w:rPr>
                      <w:rFonts w:ascii="Times New Roman" w:hAnsi="Times New Roman" w:cs="Times New Roman"/>
                    </w:rPr>
                    <w:t xml:space="preserve"> prieš ją tvirtinant</w:t>
                  </w:r>
                  <w:r w:rsidR="00884692" w:rsidRPr="002E6A5D">
                    <w:rPr>
                      <w:rFonts w:ascii="Times New Roman" w:hAnsi="Times New Roman" w:cs="Times New Roman"/>
                    </w:rPr>
                    <w:t>,</w:t>
                  </w:r>
                  <w:r w:rsidRPr="002E6A5D">
                    <w:rPr>
                      <w:rFonts w:ascii="Times New Roman" w:hAnsi="Times New Roman" w:cs="Times New Roman"/>
                    </w:rPr>
                    <w:t xml:space="preserve"> pateikiama </w:t>
                  </w:r>
                  <w:r w:rsidR="0043209A">
                    <w:rPr>
                      <w:rFonts w:ascii="Times New Roman" w:hAnsi="Times New Roman" w:cs="Times New Roman"/>
                    </w:rPr>
                    <w:t>derint</w:t>
                  </w:r>
                  <w:r w:rsidR="0043209A" w:rsidRPr="002E6A5D">
                    <w:rPr>
                      <w:rFonts w:ascii="Times New Roman" w:hAnsi="Times New Roman" w:cs="Times New Roman"/>
                    </w:rPr>
                    <w:t xml:space="preserve">i </w:t>
                  </w:r>
                  <w:r w:rsidRPr="002E6A5D">
                    <w:rPr>
                      <w:rFonts w:ascii="Times New Roman" w:hAnsi="Times New Roman" w:cs="Times New Roman"/>
                    </w:rPr>
                    <w:t>su visuomene.</w:t>
                  </w:r>
                </w:p>
                <w:p w:rsidR="00B54674" w:rsidRPr="002E6A5D" w:rsidRDefault="00CE2215" w:rsidP="00F95F16">
                  <w:pPr>
                    <w:pStyle w:val="Sraopastraipa"/>
                    <w:numPr>
                      <w:ilvl w:val="0"/>
                      <w:numId w:val="13"/>
                    </w:numPr>
                    <w:ind w:left="0" w:firstLine="334"/>
                    <w:jc w:val="both"/>
                    <w:rPr>
                      <w:rFonts w:ascii="Times New Roman" w:hAnsi="Times New Roman" w:cs="Times New Roman"/>
                    </w:rPr>
                  </w:pPr>
                  <w:r w:rsidRPr="002E6A5D">
                    <w:rPr>
                      <w:rFonts w:ascii="Times New Roman" w:hAnsi="Times New Roman" w:cs="Times New Roman"/>
                    </w:rPr>
                    <w:t xml:space="preserve">Apie galiojančią </w:t>
                  </w:r>
                  <w:r w:rsidR="00884692" w:rsidRPr="002E6A5D">
                    <w:rPr>
                      <w:rFonts w:ascii="Times New Roman" w:hAnsi="Times New Roman" w:cs="Times New Roman"/>
                    </w:rPr>
                    <w:t xml:space="preserve">„0 </w:t>
                  </w:r>
                  <w:r w:rsidRPr="002E6A5D">
                    <w:rPr>
                      <w:rFonts w:ascii="Times New Roman" w:hAnsi="Times New Roman" w:cs="Times New Roman"/>
                    </w:rPr>
                    <w:t>dovanų politiką</w:t>
                  </w:r>
                  <w:r w:rsidR="00884692" w:rsidRPr="002E6A5D">
                    <w:rPr>
                      <w:rFonts w:ascii="Times New Roman" w:hAnsi="Times New Roman" w:cs="Times New Roman"/>
                    </w:rPr>
                    <w:t>“</w:t>
                  </w:r>
                  <w:r w:rsidR="00600610" w:rsidRPr="002E6A5D">
                    <w:rPr>
                      <w:rFonts w:ascii="Times New Roman" w:hAnsi="Times New Roman" w:cs="Times New Roman"/>
                    </w:rPr>
                    <w:t xml:space="preserve"> ir vykdomą prevencinę veiklą</w:t>
                  </w:r>
                  <w:r w:rsidRPr="002E6A5D">
                    <w:rPr>
                      <w:rFonts w:ascii="Times New Roman" w:hAnsi="Times New Roman" w:cs="Times New Roman"/>
                    </w:rPr>
                    <w:t xml:space="preserve"> VMI klientai </w:t>
                  </w:r>
                  <w:r w:rsidR="00884692" w:rsidRPr="002E6A5D">
                    <w:rPr>
                      <w:rFonts w:ascii="Times New Roman" w:hAnsi="Times New Roman" w:cs="Times New Roman"/>
                    </w:rPr>
                    <w:t xml:space="preserve">(mokesčių mokėtojai) </w:t>
                  </w:r>
                  <w:r w:rsidRPr="002E6A5D">
                    <w:rPr>
                      <w:rFonts w:ascii="Times New Roman" w:hAnsi="Times New Roman" w:cs="Times New Roman"/>
                    </w:rPr>
                    <w:t>i</w:t>
                  </w:r>
                  <w:r w:rsidR="00D913A2" w:rsidRPr="002E6A5D">
                    <w:rPr>
                      <w:rFonts w:ascii="Times New Roman" w:hAnsi="Times New Roman" w:cs="Times New Roman"/>
                    </w:rPr>
                    <w:t>nformuojami</w:t>
                  </w:r>
                  <w:r w:rsidR="00884692" w:rsidRPr="002E6A5D">
                    <w:rPr>
                      <w:rFonts w:ascii="Times New Roman" w:hAnsi="Times New Roman" w:cs="Times New Roman"/>
                    </w:rPr>
                    <w:t xml:space="preserve"> VMI </w:t>
                  </w:r>
                  <w:r w:rsidR="00D913A2" w:rsidRPr="002E6A5D">
                    <w:rPr>
                      <w:rFonts w:ascii="Times New Roman" w:hAnsi="Times New Roman" w:cs="Times New Roman"/>
                    </w:rPr>
                    <w:t>aptarnavimo vietose.</w:t>
                  </w:r>
                </w:p>
                <w:p w:rsidR="00884692" w:rsidRPr="002E6A5D" w:rsidRDefault="00884692" w:rsidP="00F95F16">
                  <w:pPr>
                    <w:pStyle w:val="Sraopastraipa"/>
                    <w:numPr>
                      <w:ilvl w:val="0"/>
                      <w:numId w:val="13"/>
                    </w:numPr>
                    <w:ind w:left="0" w:firstLine="334"/>
                    <w:jc w:val="both"/>
                    <w:rPr>
                      <w:rFonts w:ascii="Times New Roman" w:hAnsi="Times New Roman" w:cs="Times New Roman"/>
                    </w:rPr>
                  </w:pPr>
                  <w:r w:rsidRPr="002E6A5D">
                    <w:rPr>
                      <w:rFonts w:ascii="Times New Roman" w:hAnsi="Times New Roman" w:cs="Times New Roman"/>
                    </w:rPr>
                    <w:t>Prevencinė veikla yra pristatoma visuomenei įvairių VMI organizuojamų renginių metu,</w:t>
                  </w:r>
                  <w:r w:rsidR="000C54AD" w:rsidRPr="002E6A5D">
                    <w:rPr>
                      <w:rFonts w:ascii="Times New Roman" w:hAnsi="Times New Roman" w:cs="Times New Roman"/>
                    </w:rPr>
                    <w:t xml:space="preserve"> taip pat</w:t>
                  </w:r>
                  <w:r w:rsidRPr="002E6A5D">
                    <w:rPr>
                      <w:rFonts w:ascii="Times New Roman" w:hAnsi="Times New Roman" w:cs="Times New Roman"/>
                    </w:rPr>
                    <w:t xml:space="preserve"> VMI atstov</w:t>
                  </w:r>
                  <w:r w:rsidR="000C54AD" w:rsidRPr="002E6A5D">
                    <w:rPr>
                      <w:rFonts w:ascii="Times New Roman" w:hAnsi="Times New Roman" w:cs="Times New Roman"/>
                    </w:rPr>
                    <w:t>ams dalyvaujant</w:t>
                  </w:r>
                  <w:r w:rsidRPr="002E6A5D">
                    <w:rPr>
                      <w:rFonts w:ascii="Times New Roman" w:hAnsi="Times New Roman" w:cs="Times New Roman"/>
                    </w:rPr>
                    <w:t xml:space="preserve"> kitų institucijų ar privataus sektoriaus </w:t>
                  </w:r>
                  <w:r w:rsidR="000C54AD" w:rsidRPr="002E6A5D">
                    <w:rPr>
                      <w:rFonts w:ascii="Times New Roman" w:hAnsi="Times New Roman" w:cs="Times New Roman"/>
                    </w:rPr>
                    <w:t>organizuojamuose renginiuose</w:t>
                  </w:r>
                  <w:r w:rsidRPr="002E6A5D">
                    <w:rPr>
                      <w:rFonts w:ascii="Times New Roman" w:hAnsi="Times New Roman" w:cs="Times New Roman"/>
                    </w:rPr>
                    <w:t>.</w:t>
                  </w:r>
                </w:p>
              </w:tc>
            </w:tr>
            <w:tr w:rsidR="007A2EA1" w:rsidRPr="004C0D10" w:rsidTr="007A2EA1">
              <w:tc>
                <w:tcPr>
                  <w:tcW w:w="9628" w:type="dxa"/>
                  <w:gridSpan w:val="2"/>
                  <w:shd w:val="clear" w:color="auto" w:fill="538135" w:themeFill="accent6" w:themeFillShade="BF"/>
                </w:tcPr>
                <w:p w:rsidR="007A2EA1" w:rsidRPr="002E6A5D" w:rsidRDefault="000962D0" w:rsidP="00F95F16">
                  <w:pPr>
                    <w:pStyle w:val="Sraopastraipa"/>
                    <w:numPr>
                      <w:ilvl w:val="0"/>
                      <w:numId w:val="11"/>
                    </w:numPr>
                    <w:jc w:val="center"/>
                    <w:rPr>
                      <w:rFonts w:ascii="Times New Roman" w:hAnsi="Times New Roman" w:cs="Times New Roman"/>
                      <w:b/>
                    </w:rPr>
                  </w:pPr>
                  <w:r w:rsidRPr="002E6A5D">
                    <w:rPr>
                      <w:rFonts w:ascii="Times New Roman" w:hAnsi="Times New Roman" w:cs="Times New Roman"/>
                      <w:b/>
                    </w:rPr>
                    <w:t>ATSKAITOMYBĖ BEI EFEKTYVUMO MATAVIMAS</w:t>
                  </w:r>
                </w:p>
              </w:tc>
            </w:tr>
            <w:tr w:rsidR="00431056" w:rsidRPr="004C0D10" w:rsidTr="00E350F4">
              <w:tc>
                <w:tcPr>
                  <w:tcW w:w="2530" w:type="dxa"/>
                  <w:shd w:val="clear" w:color="auto" w:fill="A8D08D" w:themeFill="accent6" w:themeFillTint="99"/>
                </w:tcPr>
                <w:p w:rsidR="00EC2058" w:rsidRPr="002E6A5D" w:rsidRDefault="00EC2058" w:rsidP="00E350F4">
                  <w:pPr>
                    <w:jc w:val="center"/>
                    <w:rPr>
                      <w:rFonts w:ascii="Times New Roman" w:hAnsi="Times New Roman" w:cs="Times New Roman"/>
                    </w:rPr>
                  </w:pPr>
                </w:p>
                <w:p w:rsidR="00EC2058" w:rsidRPr="002E6A5D" w:rsidRDefault="00EC2058" w:rsidP="00E350F4">
                  <w:pPr>
                    <w:jc w:val="center"/>
                    <w:rPr>
                      <w:rFonts w:ascii="Times New Roman" w:hAnsi="Times New Roman" w:cs="Times New Roman"/>
                    </w:rPr>
                  </w:pPr>
                </w:p>
                <w:p w:rsidR="001C6AAC" w:rsidRPr="002E6A5D" w:rsidRDefault="001C6AAC" w:rsidP="002E6A5D">
                  <w:pPr>
                    <w:rPr>
                      <w:rFonts w:ascii="Times New Roman" w:hAnsi="Times New Roman" w:cs="Times New Roman"/>
                      <w:b/>
                    </w:rPr>
                  </w:pPr>
                </w:p>
                <w:p w:rsidR="001C6AAC" w:rsidRPr="002E6A5D" w:rsidRDefault="001C6AAC" w:rsidP="00E350F4">
                  <w:pPr>
                    <w:jc w:val="center"/>
                    <w:rPr>
                      <w:rFonts w:ascii="Times New Roman" w:hAnsi="Times New Roman" w:cs="Times New Roman"/>
                      <w:b/>
                    </w:rPr>
                  </w:pPr>
                </w:p>
                <w:p w:rsidR="00431056" w:rsidRPr="002E6A5D" w:rsidRDefault="00431056" w:rsidP="00E350F4">
                  <w:pPr>
                    <w:jc w:val="center"/>
                    <w:rPr>
                      <w:rFonts w:ascii="Times New Roman" w:hAnsi="Times New Roman" w:cs="Times New Roman"/>
                      <w:b/>
                    </w:rPr>
                  </w:pPr>
                  <w:r w:rsidRPr="002E6A5D">
                    <w:rPr>
                      <w:rFonts w:ascii="Times New Roman" w:hAnsi="Times New Roman" w:cs="Times New Roman"/>
                      <w:b/>
                    </w:rPr>
                    <w:t>Numatyta atskaitomybė</w:t>
                  </w:r>
                </w:p>
                <w:p w:rsidR="00D86A6A" w:rsidRPr="002E6A5D" w:rsidRDefault="00D86A6A" w:rsidP="00E350F4">
                  <w:pPr>
                    <w:jc w:val="center"/>
                    <w:rPr>
                      <w:rFonts w:ascii="Times New Roman" w:hAnsi="Times New Roman" w:cs="Times New Roman"/>
                      <w:b/>
                    </w:rPr>
                  </w:pPr>
                  <w:r w:rsidRPr="002E6A5D">
                    <w:rPr>
                      <w:rFonts w:ascii="Times New Roman" w:hAnsi="Times New Roman" w:cs="Times New Roman"/>
                      <w:b/>
                    </w:rPr>
                    <w:t>visuomenei, vadovybei, darbuotojams</w:t>
                  </w:r>
                </w:p>
              </w:tc>
              <w:tc>
                <w:tcPr>
                  <w:tcW w:w="7098" w:type="dxa"/>
                  <w:shd w:val="clear" w:color="auto" w:fill="E2EFD9" w:themeFill="accent6" w:themeFillTint="33"/>
                </w:tcPr>
                <w:p w:rsidR="001A6BA9" w:rsidRPr="002E6A5D" w:rsidRDefault="00EC2058" w:rsidP="00F95F16">
                  <w:pPr>
                    <w:pStyle w:val="Sraopastraipa"/>
                    <w:numPr>
                      <w:ilvl w:val="0"/>
                      <w:numId w:val="12"/>
                    </w:numPr>
                    <w:tabs>
                      <w:tab w:val="left" w:pos="942"/>
                    </w:tabs>
                    <w:ind w:left="51" w:firstLine="283"/>
                    <w:jc w:val="both"/>
                    <w:rPr>
                      <w:rFonts w:ascii="Times New Roman" w:hAnsi="Times New Roman" w:cs="Times New Roman"/>
                    </w:rPr>
                  </w:pPr>
                  <w:r w:rsidRPr="002E6A5D">
                    <w:rPr>
                      <w:rFonts w:ascii="Times New Roman" w:hAnsi="Times New Roman" w:cs="Times New Roman"/>
                    </w:rPr>
                    <w:t>Yra reglamentuota, kokie subjektai ir kokiais terminais privalo atsiskaityti už jiems priskirtų vykdyti prevencinių priemonių eigą ir pasiektus rezultatus</w:t>
                  </w:r>
                  <w:r w:rsidR="0029625D" w:rsidRPr="002E6A5D">
                    <w:rPr>
                      <w:rFonts w:ascii="Times New Roman" w:hAnsi="Times New Roman" w:cs="Times New Roman"/>
                    </w:rPr>
                    <w:t xml:space="preserve"> pagal Programą</w:t>
                  </w:r>
                  <w:r w:rsidRPr="002E6A5D">
                    <w:rPr>
                      <w:rFonts w:ascii="Times New Roman" w:hAnsi="Times New Roman" w:cs="Times New Roman"/>
                    </w:rPr>
                    <w:t xml:space="preserve"> (Programoje numatyta, kad informacija teikiama kas ketvirtį padaliniu</w:t>
                  </w:r>
                  <w:r w:rsidR="0029625D" w:rsidRPr="002E6A5D">
                    <w:rPr>
                      <w:rFonts w:ascii="Times New Roman" w:hAnsi="Times New Roman" w:cs="Times New Roman"/>
                    </w:rPr>
                    <w:t>i</w:t>
                  </w:r>
                  <w:r w:rsidRPr="002E6A5D">
                    <w:rPr>
                      <w:rFonts w:ascii="Times New Roman" w:hAnsi="Times New Roman" w:cs="Times New Roman"/>
                    </w:rPr>
                    <w:t>, atsakingam už korupcijos prevenciją, visos sistemos mastu, t.</w:t>
                  </w:r>
                  <w:r w:rsidR="001B1BF8">
                    <w:rPr>
                      <w:rFonts w:ascii="Times New Roman" w:hAnsi="Times New Roman" w:cs="Times New Roman"/>
                    </w:rPr>
                    <w:t xml:space="preserve"> </w:t>
                  </w:r>
                  <w:r w:rsidRPr="002E6A5D">
                    <w:rPr>
                      <w:rFonts w:ascii="Times New Roman" w:hAnsi="Times New Roman" w:cs="Times New Roman"/>
                    </w:rPr>
                    <w:t xml:space="preserve">y. </w:t>
                  </w:r>
                  <w:r w:rsidR="007658C1">
                    <w:rPr>
                      <w:rFonts w:ascii="Times New Roman" w:hAnsi="Times New Roman" w:cs="Times New Roman"/>
                    </w:rPr>
                    <w:t xml:space="preserve">VMI prie FM </w:t>
                  </w:r>
                  <w:r w:rsidRPr="002E6A5D">
                    <w:rPr>
                      <w:rFonts w:ascii="Times New Roman" w:hAnsi="Times New Roman" w:cs="Times New Roman"/>
                    </w:rPr>
                    <w:t>Vidaus saugumo skyriui).</w:t>
                  </w:r>
                  <w:r w:rsidR="001538AA" w:rsidRPr="002E6A5D">
                    <w:rPr>
                      <w:rFonts w:ascii="Times New Roman" w:hAnsi="Times New Roman" w:cs="Times New Roman"/>
                    </w:rPr>
                    <w:t xml:space="preserve"> </w:t>
                  </w:r>
                  <w:r w:rsidR="007658C1">
                    <w:rPr>
                      <w:rFonts w:ascii="Times New Roman" w:hAnsi="Times New Roman" w:cs="Times New Roman"/>
                    </w:rPr>
                    <w:t xml:space="preserve">VMI prie FM </w:t>
                  </w:r>
                  <w:r w:rsidR="0029625D" w:rsidRPr="002E6A5D">
                    <w:rPr>
                      <w:rFonts w:ascii="Times New Roman" w:hAnsi="Times New Roman" w:cs="Times New Roman"/>
                    </w:rPr>
                    <w:t>Vidaus saugumo skyriaus apibendrintas ataskaitas kas pusmetį teikia VMI prie FM viršininkui, a</w:t>
                  </w:r>
                  <w:r w:rsidR="00431056" w:rsidRPr="002E6A5D">
                    <w:rPr>
                      <w:rFonts w:ascii="Times New Roman" w:hAnsi="Times New Roman" w:cs="Times New Roman"/>
                    </w:rPr>
                    <w:t>taskaitos skelbiamos</w:t>
                  </w:r>
                  <w:r w:rsidR="0029625D" w:rsidRPr="002E6A5D">
                    <w:rPr>
                      <w:rFonts w:ascii="Times New Roman" w:hAnsi="Times New Roman" w:cs="Times New Roman"/>
                    </w:rPr>
                    <w:t xml:space="preserve"> ir</w:t>
                  </w:r>
                  <w:r w:rsidR="001538AA" w:rsidRPr="002E6A5D">
                    <w:rPr>
                      <w:rFonts w:ascii="Times New Roman" w:hAnsi="Times New Roman" w:cs="Times New Roman"/>
                    </w:rPr>
                    <w:t xml:space="preserve"> </w:t>
                  </w:r>
                  <w:hyperlink r:id="rId41" w:history="1">
                    <w:r w:rsidR="00431056" w:rsidRPr="002E6A5D">
                      <w:rPr>
                        <w:rStyle w:val="Hipersaitas"/>
                        <w:rFonts w:ascii="Times New Roman" w:hAnsi="Times New Roman" w:cs="Times New Roman"/>
                      </w:rPr>
                      <w:t>viešai</w:t>
                    </w:r>
                  </w:hyperlink>
                  <w:r w:rsidR="00431056" w:rsidRPr="002E6A5D">
                    <w:rPr>
                      <w:rFonts w:ascii="Times New Roman" w:hAnsi="Times New Roman" w:cs="Times New Roman"/>
                    </w:rPr>
                    <w:t>.</w:t>
                  </w:r>
                </w:p>
                <w:p w:rsidR="001A6BA9" w:rsidRPr="002E6A5D" w:rsidRDefault="0029625D" w:rsidP="00F95F16">
                  <w:pPr>
                    <w:pStyle w:val="Sraopastraipa"/>
                    <w:numPr>
                      <w:ilvl w:val="0"/>
                      <w:numId w:val="12"/>
                    </w:numPr>
                    <w:tabs>
                      <w:tab w:val="left" w:pos="942"/>
                    </w:tabs>
                    <w:ind w:left="51" w:firstLine="283"/>
                    <w:jc w:val="both"/>
                    <w:rPr>
                      <w:rFonts w:ascii="Times New Roman" w:hAnsi="Times New Roman" w:cs="Times New Roman"/>
                    </w:rPr>
                  </w:pPr>
                  <w:r w:rsidRPr="002E6A5D">
                    <w:rPr>
                      <w:rFonts w:ascii="Times New Roman" w:hAnsi="Times New Roman" w:cs="Times New Roman"/>
                    </w:rPr>
                    <w:t>Už priemones, prevencinę veiklą, kuri nėra numatyta Programos priemonių planuose, atitinkami subjektai atsiskaito</w:t>
                  </w:r>
                  <w:r w:rsidR="0043209A">
                    <w:rPr>
                      <w:rFonts w:ascii="Times New Roman" w:hAnsi="Times New Roman" w:cs="Times New Roman"/>
                    </w:rPr>
                    <w:t>,</w:t>
                  </w:r>
                  <w:r w:rsidRPr="002E6A5D">
                    <w:rPr>
                      <w:rFonts w:ascii="Times New Roman" w:hAnsi="Times New Roman" w:cs="Times New Roman"/>
                    </w:rPr>
                    <w:t xml:space="preserve"> periodiškai te</w:t>
                  </w:r>
                  <w:r w:rsidR="00D86A6A" w:rsidRPr="002E6A5D">
                    <w:rPr>
                      <w:rFonts w:ascii="Times New Roman" w:hAnsi="Times New Roman" w:cs="Times New Roman"/>
                    </w:rPr>
                    <w:t>i</w:t>
                  </w:r>
                  <w:r w:rsidRPr="002E6A5D">
                    <w:rPr>
                      <w:rFonts w:ascii="Times New Roman" w:hAnsi="Times New Roman" w:cs="Times New Roman"/>
                    </w:rPr>
                    <w:t>kdami savo veikl</w:t>
                  </w:r>
                  <w:r w:rsidR="00D86A6A" w:rsidRPr="002E6A5D">
                    <w:rPr>
                      <w:rFonts w:ascii="Times New Roman" w:hAnsi="Times New Roman" w:cs="Times New Roman"/>
                    </w:rPr>
                    <w:t>o</w:t>
                  </w:r>
                  <w:r w:rsidRPr="002E6A5D">
                    <w:rPr>
                      <w:rFonts w:ascii="Times New Roman" w:hAnsi="Times New Roman" w:cs="Times New Roman"/>
                    </w:rPr>
                    <w:t>s ataskaitas viršininkui (pvz., AVMI atitikties pareigūnai teikia ataskaitas VMI prie FM atitikties pareigūnui,</w:t>
                  </w:r>
                  <w:r w:rsidR="001A6BA9" w:rsidRPr="002E6A5D">
                    <w:rPr>
                      <w:rFonts w:ascii="Times New Roman" w:hAnsi="Times New Roman" w:cs="Times New Roman"/>
                    </w:rPr>
                    <w:t xml:space="preserve"> kuris, jas subendrinęs, teikia VMI prie FM viršininkui).</w:t>
                  </w:r>
                </w:p>
                <w:p w:rsidR="00B90F65" w:rsidRPr="002E6A5D" w:rsidRDefault="00D86A6A" w:rsidP="00F95F16">
                  <w:pPr>
                    <w:pStyle w:val="Sraopastraipa"/>
                    <w:numPr>
                      <w:ilvl w:val="0"/>
                      <w:numId w:val="12"/>
                    </w:numPr>
                    <w:tabs>
                      <w:tab w:val="left" w:pos="942"/>
                    </w:tabs>
                    <w:ind w:left="51" w:firstLine="283"/>
                    <w:jc w:val="both"/>
                    <w:rPr>
                      <w:rFonts w:ascii="Times New Roman" w:hAnsi="Times New Roman" w:cs="Times New Roman"/>
                    </w:rPr>
                  </w:pPr>
                  <w:r w:rsidRPr="002E6A5D">
                    <w:rPr>
                      <w:rFonts w:ascii="Times New Roman" w:hAnsi="Times New Roman" w:cs="Times New Roman"/>
                    </w:rPr>
                    <w:t>R</w:t>
                  </w:r>
                  <w:r w:rsidR="001A6BA9" w:rsidRPr="002E6A5D">
                    <w:rPr>
                      <w:rFonts w:ascii="Times New Roman" w:hAnsi="Times New Roman" w:cs="Times New Roman"/>
                    </w:rPr>
                    <w:t xml:space="preserve">engiamos </w:t>
                  </w:r>
                  <w:r w:rsidR="00B90F65" w:rsidRPr="002E6A5D">
                    <w:rPr>
                      <w:rFonts w:ascii="Times New Roman" w:hAnsi="Times New Roman" w:cs="Times New Roman"/>
                    </w:rPr>
                    <w:t xml:space="preserve">įvairios teminės analizės bei ataskaitos, kurios teikiamos </w:t>
                  </w:r>
                  <w:r w:rsidR="001A6BA9" w:rsidRPr="002E6A5D">
                    <w:rPr>
                      <w:rFonts w:ascii="Times New Roman" w:hAnsi="Times New Roman" w:cs="Times New Roman"/>
                    </w:rPr>
                    <w:t xml:space="preserve">vadovybei, </w:t>
                  </w:r>
                  <w:r w:rsidRPr="002E6A5D">
                    <w:rPr>
                      <w:rFonts w:ascii="Times New Roman" w:hAnsi="Times New Roman" w:cs="Times New Roman"/>
                    </w:rPr>
                    <w:t>kurios yra</w:t>
                  </w:r>
                  <w:r w:rsidR="001A6BA9" w:rsidRPr="002E6A5D">
                    <w:rPr>
                      <w:rFonts w:ascii="Times New Roman" w:hAnsi="Times New Roman" w:cs="Times New Roman"/>
                    </w:rPr>
                    <w:t xml:space="preserve"> viešinamos (pvz., 2018 m. atlikus kompleksinį visų VMI veiklos sričių įvertinimą, siekiant nustatyti, kurios iš VMI veiklos sričių atitinka vieną ar kelis KPĮ 6 straipsnio 4 dalyje numatytus požymius ir yra priskiriamos prie sričių, kuriose egzistuoja didelė korupcijos pasireiškimo tikimybė, buvo parengta analizė, su jos rezultatais galima susipažinti </w:t>
                  </w:r>
                  <w:hyperlink r:id="rId42" w:history="1">
                    <w:r w:rsidR="001A6BA9" w:rsidRPr="002E6A5D">
                      <w:rPr>
                        <w:rStyle w:val="Hipersaitas"/>
                        <w:rFonts w:ascii="Times New Roman" w:hAnsi="Times New Roman" w:cs="Times New Roman"/>
                      </w:rPr>
                      <w:t>čia</w:t>
                    </w:r>
                  </w:hyperlink>
                  <w:r w:rsidR="001A6BA9" w:rsidRPr="002E6A5D">
                    <w:rPr>
                      <w:rFonts w:ascii="Times New Roman" w:hAnsi="Times New Roman" w:cs="Times New Roman"/>
                    </w:rPr>
                    <w:t>.).</w:t>
                  </w:r>
                </w:p>
              </w:tc>
            </w:tr>
            <w:tr w:rsidR="000517ED" w:rsidRPr="004C0D10" w:rsidTr="00E350F4">
              <w:tc>
                <w:tcPr>
                  <w:tcW w:w="2530" w:type="dxa"/>
                  <w:shd w:val="clear" w:color="auto" w:fill="A8D08D" w:themeFill="accent6" w:themeFillTint="99"/>
                </w:tcPr>
                <w:p w:rsidR="001C6AAC" w:rsidRPr="002E6A5D" w:rsidRDefault="001C6AAC" w:rsidP="00E350F4">
                  <w:pPr>
                    <w:jc w:val="center"/>
                    <w:rPr>
                      <w:rFonts w:ascii="Times New Roman" w:hAnsi="Times New Roman" w:cs="Times New Roman"/>
                      <w:b/>
                    </w:rPr>
                  </w:pPr>
                </w:p>
                <w:p w:rsidR="001C6AAC" w:rsidRPr="002E6A5D" w:rsidRDefault="001C6AAC" w:rsidP="00E350F4">
                  <w:pPr>
                    <w:jc w:val="center"/>
                    <w:rPr>
                      <w:rFonts w:ascii="Times New Roman" w:hAnsi="Times New Roman" w:cs="Times New Roman"/>
                      <w:b/>
                    </w:rPr>
                  </w:pPr>
                </w:p>
                <w:p w:rsidR="001C6AAC" w:rsidRPr="002E6A5D" w:rsidRDefault="001C6AAC" w:rsidP="00E350F4">
                  <w:pPr>
                    <w:jc w:val="center"/>
                    <w:rPr>
                      <w:rFonts w:ascii="Times New Roman" w:hAnsi="Times New Roman" w:cs="Times New Roman"/>
                      <w:b/>
                    </w:rPr>
                  </w:pPr>
                </w:p>
                <w:p w:rsidR="002E6A5D" w:rsidRDefault="002E6A5D" w:rsidP="00E350F4">
                  <w:pPr>
                    <w:jc w:val="center"/>
                    <w:rPr>
                      <w:rFonts w:ascii="Times New Roman" w:hAnsi="Times New Roman" w:cs="Times New Roman"/>
                      <w:b/>
                    </w:rPr>
                  </w:pPr>
                </w:p>
                <w:p w:rsidR="002E6A5D" w:rsidRDefault="002E6A5D" w:rsidP="00E350F4">
                  <w:pPr>
                    <w:jc w:val="center"/>
                    <w:rPr>
                      <w:rFonts w:ascii="Times New Roman" w:hAnsi="Times New Roman" w:cs="Times New Roman"/>
                      <w:b/>
                    </w:rPr>
                  </w:pPr>
                </w:p>
                <w:p w:rsidR="002E6A5D" w:rsidRDefault="002E6A5D" w:rsidP="00E350F4">
                  <w:pPr>
                    <w:jc w:val="center"/>
                    <w:rPr>
                      <w:rFonts w:ascii="Times New Roman" w:hAnsi="Times New Roman" w:cs="Times New Roman"/>
                      <w:b/>
                    </w:rPr>
                  </w:pPr>
                </w:p>
                <w:p w:rsidR="002E6A5D" w:rsidRDefault="002E6A5D" w:rsidP="00E350F4">
                  <w:pPr>
                    <w:jc w:val="center"/>
                    <w:rPr>
                      <w:rFonts w:ascii="Times New Roman" w:hAnsi="Times New Roman" w:cs="Times New Roman"/>
                      <w:b/>
                    </w:rPr>
                  </w:pPr>
                </w:p>
                <w:p w:rsidR="000517ED" w:rsidRPr="002E6A5D" w:rsidRDefault="000517ED" w:rsidP="00E350F4">
                  <w:pPr>
                    <w:jc w:val="center"/>
                    <w:rPr>
                      <w:rFonts w:ascii="Times New Roman" w:hAnsi="Times New Roman" w:cs="Times New Roman"/>
                      <w:b/>
                    </w:rPr>
                  </w:pPr>
                  <w:r w:rsidRPr="002E6A5D">
                    <w:rPr>
                      <w:rFonts w:ascii="Times New Roman" w:hAnsi="Times New Roman" w:cs="Times New Roman"/>
                      <w:b/>
                    </w:rPr>
                    <w:t>Atliekami tyrimai</w:t>
                  </w:r>
                </w:p>
              </w:tc>
              <w:tc>
                <w:tcPr>
                  <w:tcW w:w="7098" w:type="dxa"/>
                  <w:shd w:val="clear" w:color="auto" w:fill="E2EFD9" w:themeFill="accent6" w:themeFillTint="33"/>
                </w:tcPr>
                <w:p w:rsidR="00723E7E" w:rsidRPr="002E6A5D" w:rsidRDefault="00E54ED1" w:rsidP="00F95F16">
                  <w:pPr>
                    <w:pStyle w:val="Sraopastraipa"/>
                    <w:numPr>
                      <w:ilvl w:val="0"/>
                      <w:numId w:val="14"/>
                    </w:numPr>
                    <w:tabs>
                      <w:tab w:val="left" w:pos="1002"/>
                    </w:tabs>
                    <w:ind w:left="51" w:firstLine="283"/>
                    <w:jc w:val="both"/>
                    <w:rPr>
                      <w:rFonts w:ascii="Times New Roman" w:hAnsi="Times New Roman" w:cs="Times New Roman"/>
                    </w:rPr>
                  </w:pPr>
                  <w:r w:rsidRPr="002E6A5D">
                    <w:rPr>
                      <w:rFonts w:ascii="Times New Roman" w:hAnsi="Times New Roman" w:cs="Times New Roman"/>
                    </w:rPr>
                    <w:t>„</w:t>
                  </w:r>
                  <w:r w:rsidR="00EB34D4" w:rsidRPr="002E6A5D">
                    <w:rPr>
                      <w:rFonts w:ascii="Times New Roman" w:hAnsi="Times New Roman" w:cs="Times New Roman"/>
                      <w:b/>
                    </w:rPr>
                    <w:t>VMI tolerancijos korupcijai indekso tyrimas</w:t>
                  </w:r>
                  <w:r w:rsidRPr="002E6A5D">
                    <w:rPr>
                      <w:rFonts w:ascii="Times New Roman" w:hAnsi="Times New Roman" w:cs="Times New Roman"/>
                    </w:rPr>
                    <w:t>“</w:t>
                  </w:r>
                  <w:r w:rsidR="00EB34D4" w:rsidRPr="002E6A5D">
                    <w:rPr>
                      <w:rFonts w:ascii="Times New Roman" w:hAnsi="Times New Roman" w:cs="Times New Roman"/>
                    </w:rPr>
                    <w:t>: atliekamas kasmet, nuo 2016 m.</w:t>
                  </w:r>
                  <w:r w:rsidR="00723E7E" w:rsidRPr="002E6A5D">
                    <w:rPr>
                      <w:rFonts w:ascii="Times New Roman" w:hAnsi="Times New Roman" w:cs="Times New Roman"/>
                    </w:rPr>
                    <w:t>, anonimiškai apklausiant VMI darbuotojus</w:t>
                  </w:r>
                  <w:r w:rsidR="00EB34D4" w:rsidRPr="002E6A5D">
                    <w:rPr>
                      <w:rFonts w:ascii="Times New Roman" w:hAnsi="Times New Roman" w:cs="Times New Roman"/>
                    </w:rPr>
                    <w:t>. Šiuo tyrimu siekiama nustatyti, koks VMI darbuotojų požiūris į VMI vykdomą korupcijos prevencijos veiklą, siekiama pamatuoti VMI vykdomos prevencinės veiklos efektyvumą</w:t>
                  </w:r>
                  <w:r w:rsidR="00723E7E" w:rsidRPr="002E6A5D">
                    <w:rPr>
                      <w:rFonts w:ascii="Times New Roman" w:hAnsi="Times New Roman" w:cs="Times New Roman"/>
                    </w:rPr>
                    <w:t>, nustatyti, kokias papildomas priemones tikslinga įgyvendinti, siekiant efektyvesnės prevencinės veiklos.</w:t>
                  </w:r>
                  <w:r w:rsidR="00EB34D4" w:rsidRPr="002E6A5D">
                    <w:rPr>
                      <w:rFonts w:ascii="Times New Roman" w:hAnsi="Times New Roman" w:cs="Times New Roman"/>
                    </w:rPr>
                    <w:t xml:space="preserve"> Su tyrimo rezultatais galite susipažinti </w:t>
                  </w:r>
                  <w:hyperlink r:id="rId43" w:history="1">
                    <w:r w:rsidR="00EB34D4" w:rsidRPr="002E6A5D">
                      <w:rPr>
                        <w:rStyle w:val="Hipersaitas"/>
                        <w:rFonts w:ascii="Times New Roman" w:hAnsi="Times New Roman" w:cs="Times New Roman"/>
                      </w:rPr>
                      <w:t>čia</w:t>
                    </w:r>
                  </w:hyperlink>
                  <w:r w:rsidR="00EB34D4" w:rsidRPr="002E6A5D">
                    <w:rPr>
                      <w:rFonts w:ascii="Times New Roman" w:hAnsi="Times New Roman" w:cs="Times New Roman"/>
                    </w:rPr>
                    <w:t xml:space="preserve">. </w:t>
                  </w:r>
                </w:p>
                <w:p w:rsidR="00723E7E" w:rsidRPr="002E6A5D" w:rsidRDefault="00E54ED1" w:rsidP="00F95F16">
                  <w:pPr>
                    <w:pStyle w:val="Sraopastraipa"/>
                    <w:numPr>
                      <w:ilvl w:val="0"/>
                      <w:numId w:val="14"/>
                    </w:numPr>
                    <w:tabs>
                      <w:tab w:val="left" w:pos="1002"/>
                    </w:tabs>
                    <w:ind w:left="51" w:firstLine="283"/>
                    <w:jc w:val="both"/>
                    <w:rPr>
                      <w:rFonts w:ascii="Times New Roman" w:hAnsi="Times New Roman" w:cs="Times New Roman"/>
                    </w:rPr>
                  </w:pPr>
                  <w:r w:rsidRPr="002E6A5D">
                    <w:rPr>
                      <w:rFonts w:ascii="Times New Roman" w:hAnsi="Times New Roman" w:cs="Times New Roman"/>
                      <w:b/>
                    </w:rPr>
                    <w:t>„</w:t>
                  </w:r>
                  <w:r w:rsidR="00723E7E" w:rsidRPr="002E6A5D">
                    <w:rPr>
                      <w:rFonts w:ascii="Times New Roman" w:hAnsi="Times New Roman" w:cs="Times New Roman"/>
                      <w:b/>
                    </w:rPr>
                    <w:t>AVMI atsparumo korupcijai lygio tyrimas</w:t>
                  </w:r>
                  <w:r w:rsidRPr="002E6A5D">
                    <w:rPr>
                      <w:rFonts w:ascii="Times New Roman" w:hAnsi="Times New Roman" w:cs="Times New Roman"/>
                      <w:b/>
                    </w:rPr>
                    <w:t>“</w:t>
                  </w:r>
                  <w:r w:rsidR="00723E7E" w:rsidRPr="002E6A5D">
                    <w:rPr>
                      <w:rFonts w:ascii="Times New Roman" w:hAnsi="Times New Roman" w:cs="Times New Roman"/>
                    </w:rPr>
                    <w:t xml:space="preserve">: 2018 m. atliktas pirmą kartą, anonimiškai apklausiant mokesčių mokėtojus. Tyrimu siekta </w:t>
                  </w:r>
                  <w:r w:rsidR="00723E7E" w:rsidRPr="002E6A5D">
                    <w:rPr>
                      <w:rFonts w:ascii="Times New Roman" w:hAnsi="Times New Roman" w:cs="Times New Roman"/>
                    </w:rPr>
                    <w:lastRenderedPageBreak/>
                    <w:t>nustatyti, ar mokesčių mokėtojai 2016</w:t>
                  </w:r>
                  <w:r w:rsidR="00CA14EF">
                    <w:rPr>
                      <w:rFonts w:ascii="Times New Roman" w:hAnsi="Times New Roman" w:cs="Times New Roman"/>
                    </w:rPr>
                    <w:t>–</w:t>
                  </w:r>
                  <w:r w:rsidR="00723E7E" w:rsidRPr="002E6A5D">
                    <w:rPr>
                      <w:rFonts w:ascii="Times New Roman" w:hAnsi="Times New Roman" w:cs="Times New Roman"/>
                    </w:rPr>
                    <w:t xml:space="preserve">2018 m. buvo susidūrę su korupcija VMI ir kokia dalis mokesčių mokėtojų žino apie VMI vykdomą prevencinę veiklą. Tyrimo rezultatai taip pat parodė ir atitinkamas VMI vykdomos prevencinės veiklos tobulintinas sritis, vietas. Su tyrimo rezultatais galite susipažinti </w:t>
                  </w:r>
                  <w:hyperlink r:id="rId44" w:history="1">
                    <w:r w:rsidR="00723E7E" w:rsidRPr="002E6A5D">
                      <w:rPr>
                        <w:rStyle w:val="Hipersaitas"/>
                        <w:rFonts w:ascii="Times New Roman" w:hAnsi="Times New Roman" w:cs="Times New Roman"/>
                      </w:rPr>
                      <w:t>čia</w:t>
                    </w:r>
                  </w:hyperlink>
                  <w:r w:rsidR="00723E7E" w:rsidRPr="002E6A5D">
                    <w:rPr>
                      <w:rFonts w:ascii="Times New Roman" w:hAnsi="Times New Roman" w:cs="Times New Roman"/>
                    </w:rPr>
                    <w:t>.</w:t>
                  </w:r>
                </w:p>
                <w:p w:rsidR="000517ED" w:rsidRPr="002E6A5D" w:rsidRDefault="00E54ED1" w:rsidP="00F95F16">
                  <w:pPr>
                    <w:pStyle w:val="Sraopastraipa"/>
                    <w:numPr>
                      <w:ilvl w:val="0"/>
                      <w:numId w:val="14"/>
                    </w:numPr>
                    <w:tabs>
                      <w:tab w:val="left" w:pos="1002"/>
                    </w:tabs>
                    <w:ind w:left="51" w:firstLine="283"/>
                    <w:jc w:val="both"/>
                    <w:rPr>
                      <w:rFonts w:ascii="Times New Roman" w:hAnsi="Times New Roman" w:cs="Times New Roman"/>
                    </w:rPr>
                  </w:pPr>
                  <w:r w:rsidRPr="002E6A5D">
                    <w:rPr>
                      <w:rFonts w:ascii="Times New Roman" w:hAnsi="Times New Roman" w:cs="Times New Roman"/>
                    </w:rPr>
                    <w:t>„</w:t>
                  </w:r>
                  <w:r w:rsidRPr="002E6A5D">
                    <w:rPr>
                      <w:rFonts w:ascii="Times New Roman" w:hAnsi="Times New Roman" w:cs="Times New Roman"/>
                      <w:b/>
                    </w:rPr>
                    <w:t>Padalinio, vykdančio</w:t>
                  </w:r>
                  <w:r w:rsidR="00032FB6" w:rsidRPr="002E6A5D">
                    <w:rPr>
                      <w:rFonts w:ascii="Times New Roman" w:hAnsi="Times New Roman" w:cs="Times New Roman"/>
                      <w:b/>
                    </w:rPr>
                    <w:t xml:space="preserve"> korupcijos prevenciją, </w:t>
                  </w:r>
                  <w:r w:rsidR="00C0603A" w:rsidRPr="002E6A5D">
                    <w:rPr>
                      <w:rFonts w:ascii="Times New Roman" w:hAnsi="Times New Roman" w:cs="Times New Roman"/>
                      <w:b/>
                    </w:rPr>
                    <w:t>partnerystės ir bendradarbiavimo įvertinimas</w:t>
                  </w:r>
                  <w:r w:rsidR="00032FB6" w:rsidRPr="002E6A5D">
                    <w:rPr>
                      <w:rFonts w:ascii="Times New Roman" w:hAnsi="Times New Roman" w:cs="Times New Roman"/>
                      <w:b/>
                    </w:rPr>
                    <w:t>“</w:t>
                  </w:r>
                  <w:r w:rsidR="00C0603A" w:rsidRPr="002E6A5D">
                    <w:rPr>
                      <w:rFonts w:ascii="Times New Roman" w:hAnsi="Times New Roman" w:cs="Times New Roman"/>
                    </w:rPr>
                    <w:t xml:space="preserve">: 2018 m. buvo atliktas </w:t>
                  </w:r>
                  <w:r w:rsidR="007658C1">
                    <w:rPr>
                      <w:rFonts w:ascii="Times New Roman" w:hAnsi="Times New Roman" w:cs="Times New Roman"/>
                    </w:rPr>
                    <w:t xml:space="preserve">VMI prie FM </w:t>
                  </w:r>
                  <w:r w:rsidR="00C0603A" w:rsidRPr="002E6A5D">
                    <w:rPr>
                      <w:rFonts w:ascii="Times New Roman" w:hAnsi="Times New Roman" w:cs="Times New Roman"/>
                    </w:rPr>
                    <w:t>Vidaus saugumo skyriaus, vykdančio korupcijos prevenciją visos VMI mastu, įvertinimas, siekiant įvertinti, ar</w:t>
                  </w:r>
                  <w:r w:rsidR="001F1811">
                    <w:rPr>
                      <w:rFonts w:ascii="Times New Roman" w:hAnsi="Times New Roman" w:cs="Times New Roman"/>
                    </w:rPr>
                    <w:t xml:space="preserve"> VMI prie FM</w:t>
                  </w:r>
                  <w:r w:rsidR="00C0603A" w:rsidRPr="002E6A5D">
                    <w:rPr>
                      <w:rFonts w:ascii="Times New Roman" w:hAnsi="Times New Roman" w:cs="Times New Roman"/>
                    </w:rPr>
                    <w:t xml:space="preserve"> administracijos padaliniai ir AVMI</w:t>
                  </w:r>
                  <w:r w:rsidR="00032FB6" w:rsidRPr="002E6A5D">
                    <w:rPr>
                      <w:rFonts w:ascii="Times New Roman" w:hAnsi="Times New Roman" w:cs="Times New Roman"/>
                    </w:rPr>
                    <w:t xml:space="preserve"> minėtą skyrių laiko partneriu ir bendradarbiu. Tyrimas parodė</w:t>
                  </w:r>
                  <w:r w:rsidR="00225CD4" w:rsidRPr="002E6A5D">
                    <w:rPr>
                      <w:rFonts w:ascii="Times New Roman" w:hAnsi="Times New Roman" w:cs="Times New Roman"/>
                    </w:rPr>
                    <w:t>, kad kiti</w:t>
                  </w:r>
                  <w:r w:rsidR="001F1811">
                    <w:rPr>
                      <w:rFonts w:ascii="Times New Roman" w:hAnsi="Times New Roman" w:cs="Times New Roman"/>
                    </w:rPr>
                    <w:t xml:space="preserve"> VMI prie FM</w:t>
                  </w:r>
                  <w:r w:rsidR="00225CD4" w:rsidRPr="002E6A5D">
                    <w:rPr>
                      <w:rFonts w:ascii="Times New Roman" w:hAnsi="Times New Roman" w:cs="Times New Roman"/>
                    </w:rPr>
                    <w:t xml:space="preserve"> administracijos padaliniai</w:t>
                  </w:r>
                  <w:r w:rsidR="001538AA" w:rsidRPr="002E6A5D">
                    <w:rPr>
                      <w:rFonts w:ascii="Times New Roman" w:hAnsi="Times New Roman" w:cs="Times New Roman"/>
                    </w:rPr>
                    <w:t xml:space="preserve"> </w:t>
                  </w:r>
                  <w:r w:rsidR="00032FB6" w:rsidRPr="002E6A5D">
                    <w:rPr>
                      <w:rFonts w:ascii="Times New Roman" w:hAnsi="Times New Roman" w:cs="Times New Roman"/>
                    </w:rPr>
                    <w:t xml:space="preserve">skyriaus veiklą </w:t>
                  </w:r>
                  <w:r w:rsidR="00225CD4" w:rsidRPr="002E6A5D">
                    <w:rPr>
                      <w:rFonts w:ascii="Times New Roman" w:hAnsi="Times New Roman" w:cs="Times New Roman"/>
                    </w:rPr>
                    <w:t xml:space="preserve">vertina </w:t>
                  </w:r>
                  <w:r w:rsidR="00032FB6" w:rsidRPr="002E6A5D">
                    <w:rPr>
                      <w:rFonts w:ascii="Times New Roman" w:hAnsi="Times New Roman" w:cs="Times New Roman"/>
                    </w:rPr>
                    <w:t xml:space="preserve">teigiamai </w:t>
                  </w:r>
                  <w:r w:rsidR="00225CD4" w:rsidRPr="002E6A5D">
                    <w:rPr>
                      <w:rFonts w:ascii="Times New Roman" w:hAnsi="Times New Roman" w:cs="Times New Roman"/>
                    </w:rPr>
                    <w:t>(</w:t>
                  </w:r>
                  <w:r w:rsidR="00032FB6" w:rsidRPr="002E6A5D">
                    <w:rPr>
                      <w:rFonts w:ascii="Times New Roman" w:hAnsi="Times New Roman" w:cs="Times New Roman"/>
                    </w:rPr>
                    <w:t xml:space="preserve">97 proc. respondentų), </w:t>
                  </w:r>
                  <w:r w:rsidR="00225CD4" w:rsidRPr="002E6A5D">
                    <w:rPr>
                      <w:rFonts w:ascii="Times New Roman" w:hAnsi="Times New Roman" w:cs="Times New Roman"/>
                    </w:rPr>
                    <w:t>tačiau pažymėjo</w:t>
                  </w:r>
                  <w:r w:rsidR="00032FB6" w:rsidRPr="002E6A5D">
                    <w:rPr>
                      <w:rFonts w:ascii="Times New Roman" w:hAnsi="Times New Roman" w:cs="Times New Roman"/>
                    </w:rPr>
                    <w:t>, kad trūksta bendradarbiavimo su AVMI.</w:t>
                  </w:r>
                </w:p>
              </w:tc>
            </w:tr>
            <w:tr w:rsidR="007A2EA1" w:rsidRPr="004C0D10" w:rsidTr="00E350F4">
              <w:tc>
                <w:tcPr>
                  <w:tcW w:w="2530" w:type="dxa"/>
                  <w:shd w:val="clear" w:color="auto" w:fill="A8D08D" w:themeFill="accent6" w:themeFillTint="99"/>
                </w:tcPr>
                <w:p w:rsidR="001C6AAC" w:rsidRPr="002E6A5D" w:rsidRDefault="001C6AAC" w:rsidP="007A2EA1">
                  <w:pPr>
                    <w:jc w:val="center"/>
                    <w:rPr>
                      <w:rFonts w:ascii="Times New Roman" w:hAnsi="Times New Roman" w:cs="Times New Roman"/>
                      <w:b/>
                    </w:rPr>
                  </w:pPr>
                </w:p>
                <w:p w:rsidR="001C6AAC" w:rsidRPr="002E6A5D" w:rsidRDefault="001C6AAC" w:rsidP="007A2EA1">
                  <w:pPr>
                    <w:jc w:val="center"/>
                    <w:rPr>
                      <w:rFonts w:ascii="Times New Roman" w:hAnsi="Times New Roman" w:cs="Times New Roman"/>
                      <w:b/>
                    </w:rPr>
                  </w:pPr>
                </w:p>
                <w:p w:rsidR="001C6AAC" w:rsidRPr="002E6A5D" w:rsidRDefault="001C6AAC" w:rsidP="007A2EA1">
                  <w:pPr>
                    <w:jc w:val="center"/>
                    <w:rPr>
                      <w:rFonts w:ascii="Times New Roman" w:hAnsi="Times New Roman" w:cs="Times New Roman"/>
                      <w:b/>
                    </w:rPr>
                  </w:pPr>
                </w:p>
                <w:p w:rsidR="007A2EA1" w:rsidRPr="002E6A5D" w:rsidRDefault="007A2EA1" w:rsidP="007A2EA1">
                  <w:pPr>
                    <w:jc w:val="center"/>
                    <w:rPr>
                      <w:rFonts w:ascii="Times New Roman" w:hAnsi="Times New Roman" w:cs="Times New Roman"/>
                      <w:b/>
                    </w:rPr>
                  </w:pPr>
                  <w:r w:rsidRPr="002E6A5D">
                    <w:rPr>
                      <w:rFonts w:ascii="Times New Roman" w:hAnsi="Times New Roman" w:cs="Times New Roman"/>
                      <w:b/>
                    </w:rPr>
                    <w:t>Vykdomas prevencinės veiklos efektyvumo matavimas</w:t>
                  </w:r>
                </w:p>
              </w:tc>
              <w:tc>
                <w:tcPr>
                  <w:tcW w:w="7098" w:type="dxa"/>
                  <w:shd w:val="clear" w:color="auto" w:fill="E2EFD9" w:themeFill="accent6" w:themeFillTint="33"/>
                </w:tcPr>
                <w:p w:rsidR="00564D53" w:rsidRPr="002E6A5D" w:rsidRDefault="00564D53" w:rsidP="001F1811">
                  <w:pPr>
                    <w:jc w:val="both"/>
                    <w:rPr>
                      <w:rFonts w:ascii="Times New Roman" w:hAnsi="Times New Roman" w:cs="Times New Roman"/>
                    </w:rPr>
                  </w:pPr>
                  <w:r w:rsidRPr="002E6A5D">
                    <w:rPr>
                      <w:rFonts w:ascii="Times New Roman" w:hAnsi="Times New Roman" w:cs="Times New Roman"/>
                    </w:rPr>
                    <w:t>VMI prie FM viršininko 2017</w:t>
                  </w:r>
                  <w:r w:rsidR="001F1811">
                    <w:rPr>
                      <w:rFonts w:ascii="Times New Roman" w:hAnsi="Times New Roman" w:cs="Times New Roman"/>
                    </w:rPr>
                    <w:t>-05-11</w:t>
                  </w:r>
                  <w:r w:rsidRPr="002E6A5D">
                    <w:rPr>
                      <w:rFonts w:ascii="Times New Roman" w:hAnsi="Times New Roman" w:cs="Times New Roman"/>
                    </w:rPr>
                    <w:t xml:space="preserve"> įsakymu Nr. </w:t>
                  </w:r>
                  <w:hyperlink r:id="rId45" w:history="1">
                    <w:r w:rsidRPr="001F1811">
                      <w:rPr>
                        <w:rStyle w:val="Hipersaitas"/>
                        <w:rFonts w:ascii="Times New Roman" w:hAnsi="Times New Roman" w:cs="Times New Roman"/>
                        <w:color w:val="auto"/>
                        <w:u w:val="none"/>
                      </w:rPr>
                      <w:t>VA-39</w:t>
                    </w:r>
                  </w:hyperlink>
                  <w:r w:rsidR="001F1811">
                    <w:rPr>
                      <w:rStyle w:val="Hipersaitas"/>
                      <w:rFonts w:ascii="Times New Roman" w:hAnsi="Times New Roman" w:cs="Times New Roman"/>
                      <w:color w:val="auto"/>
                      <w:u w:val="none"/>
                    </w:rPr>
                    <w:t xml:space="preserve"> „</w:t>
                  </w:r>
                  <w:r w:rsidR="001F1811" w:rsidRPr="001F1811">
                    <w:rPr>
                      <w:rStyle w:val="Hipersaitas"/>
                      <w:rFonts w:ascii="Times New Roman" w:hAnsi="Times New Roman" w:cs="Times New Roman"/>
                      <w:i/>
                      <w:color w:val="auto"/>
                      <w:u w:val="none"/>
                    </w:rPr>
                    <w:t>Dėl Valstybinės mokesčių inspekcijos prie Lietuvos Respublikos finansų ministerijos viršininko 2016 m. balandžio 1 d. įsakymo Nr. VA-37 „Dėl Valstybinės mokesčių inspekcijos 2016–2018 m. korupcijos prevencijos programos ir Valstybinės mokesčių inspekcijos 2016–2018 m. korupcijos prevencijos programos įgyvendinimo 2016 m. priemonių plano patvirtinimo“ pakeitimo</w:t>
                  </w:r>
                  <w:r w:rsidR="001F1811">
                    <w:rPr>
                      <w:rStyle w:val="Hipersaitas"/>
                      <w:rFonts w:ascii="Times New Roman" w:hAnsi="Times New Roman" w:cs="Times New Roman"/>
                      <w:color w:val="auto"/>
                      <w:u w:val="none"/>
                    </w:rPr>
                    <w:t>“,</w:t>
                  </w:r>
                  <w:r w:rsidR="001F1811" w:rsidRPr="001F1811">
                    <w:rPr>
                      <w:rFonts w:ascii="Times New Roman" w:hAnsi="Times New Roman" w:cs="Times New Roman"/>
                    </w:rPr>
                    <w:t xml:space="preserve"> </w:t>
                  </w:r>
                  <w:r w:rsidRPr="002E6A5D">
                    <w:rPr>
                      <w:rFonts w:ascii="Times New Roman" w:hAnsi="Times New Roman" w:cs="Times New Roman"/>
                    </w:rPr>
                    <w:t>atliekant Pr</w:t>
                  </w:r>
                  <w:r w:rsidR="007A2EA1" w:rsidRPr="002E6A5D">
                    <w:rPr>
                      <w:rFonts w:ascii="Times New Roman" w:hAnsi="Times New Roman" w:cs="Times New Roman"/>
                    </w:rPr>
                    <w:t>ogramo</w:t>
                  </w:r>
                  <w:r w:rsidRPr="002E6A5D">
                    <w:rPr>
                      <w:rFonts w:ascii="Times New Roman" w:hAnsi="Times New Roman" w:cs="Times New Roman"/>
                    </w:rPr>
                    <w:t>s pakeitimus, buvo patvirtinti ir Programos uždavinių</w:t>
                  </w:r>
                  <w:r w:rsidR="007A2EA1" w:rsidRPr="002E6A5D">
                    <w:rPr>
                      <w:rFonts w:ascii="Times New Roman" w:hAnsi="Times New Roman" w:cs="Times New Roman"/>
                    </w:rPr>
                    <w:t xml:space="preserve"> efektyvumo vertinimo kriterijai,</w:t>
                  </w:r>
                  <w:r w:rsidRPr="002E6A5D">
                    <w:rPr>
                      <w:rFonts w:ascii="Times New Roman" w:hAnsi="Times New Roman" w:cs="Times New Roman"/>
                    </w:rPr>
                    <w:t xml:space="preserve"> t.</w:t>
                  </w:r>
                  <w:r w:rsidR="00A11DE9">
                    <w:rPr>
                      <w:rFonts w:ascii="Times New Roman" w:hAnsi="Times New Roman" w:cs="Times New Roman"/>
                    </w:rPr>
                    <w:t xml:space="preserve"> </w:t>
                  </w:r>
                  <w:r w:rsidRPr="002E6A5D">
                    <w:rPr>
                      <w:rFonts w:ascii="Times New Roman" w:hAnsi="Times New Roman" w:cs="Times New Roman"/>
                    </w:rPr>
                    <w:t>y. kriterijai,</w:t>
                  </w:r>
                  <w:r w:rsidR="007A2EA1" w:rsidRPr="002E6A5D">
                    <w:rPr>
                      <w:rFonts w:ascii="Times New Roman" w:hAnsi="Times New Roman" w:cs="Times New Roman"/>
                    </w:rPr>
                    <w:t xml:space="preserve"> kuriais matuojama, ar VMI vykdoma prevencinė veikla yra efektyvi. </w:t>
                  </w:r>
                </w:p>
                <w:p w:rsidR="007A2EA1" w:rsidRPr="002E6A5D" w:rsidRDefault="00564D53" w:rsidP="007A2EA1">
                  <w:pPr>
                    <w:jc w:val="both"/>
                    <w:rPr>
                      <w:rFonts w:ascii="Times New Roman" w:hAnsi="Times New Roman" w:cs="Times New Roman"/>
                    </w:rPr>
                  </w:pPr>
                  <w:r w:rsidRPr="002E6A5D">
                    <w:rPr>
                      <w:rFonts w:ascii="Times New Roman" w:hAnsi="Times New Roman" w:cs="Times New Roman"/>
                    </w:rPr>
                    <w:t>VMI vykdomos p</w:t>
                  </w:r>
                  <w:r w:rsidR="007A2EA1" w:rsidRPr="002E6A5D">
                    <w:rPr>
                      <w:rFonts w:ascii="Times New Roman" w:hAnsi="Times New Roman" w:cs="Times New Roman"/>
                    </w:rPr>
                    <w:t>revencinės veiklos efektyvumas yra matuojamas 3 tyrimais:</w:t>
                  </w:r>
                </w:p>
                <w:p w:rsidR="007A2EA1" w:rsidRPr="002E6A5D" w:rsidRDefault="007A2EA1" w:rsidP="00F95F16">
                  <w:pPr>
                    <w:pStyle w:val="Sraopastraipa"/>
                    <w:numPr>
                      <w:ilvl w:val="0"/>
                      <w:numId w:val="2"/>
                    </w:numPr>
                    <w:tabs>
                      <w:tab w:val="left" w:pos="476"/>
                    </w:tabs>
                    <w:ind w:left="-91" w:firstLine="283"/>
                    <w:jc w:val="both"/>
                    <w:rPr>
                      <w:rFonts w:ascii="Times New Roman" w:hAnsi="Times New Roman" w:cs="Times New Roman"/>
                    </w:rPr>
                  </w:pPr>
                  <w:r w:rsidRPr="002E6A5D">
                    <w:rPr>
                      <w:rFonts w:ascii="Times New Roman" w:hAnsi="Times New Roman" w:cs="Times New Roman"/>
                    </w:rPr>
                    <w:t>vidiniu VMI darbuotojų tyrimu dėl VMI vykdomos korupcijos prevencijos;</w:t>
                  </w:r>
                </w:p>
                <w:p w:rsidR="007A2EA1" w:rsidRPr="002E6A5D" w:rsidRDefault="007A2EA1" w:rsidP="00F95F16">
                  <w:pPr>
                    <w:pStyle w:val="Sraopastraipa"/>
                    <w:numPr>
                      <w:ilvl w:val="0"/>
                      <w:numId w:val="2"/>
                    </w:numPr>
                    <w:tabs>
                      <w:tab w:val="left" w:pos="476"/>
                    </w:tabs>
                    <w:ind w:left="-91" w:firstLine="283"/>
                    <w:jc w:val="both"/>
                    <w:rPr>
                      <w:rFonts w:ascii="Times New Roman" w:hAnsi="Times New Roman" w:cs="Times New Roman"/>
                    </w:rPr>
                  </w:pPr>
                  <w:r w:rsidRPr="002E6A5D">
                    <w:rPr>
                      <w:rFonts w:ascii="Times New Roman" w:hAnsi="Times New Roman" w:cs="Times New Roman"/>
                    </w:rPr>
                    <w:t>išoriniu mokesčių mokėtoju tyrim</w:t>
                  </w:r>
                  <w:r w:rsidR="004B0DB1">
                    <w:rPr>
                      <w:rFonts w:ascii="Times New Roman" w:hAnsi="Times New Roman" w:cs="Times New Roman"/>
                    </w:rPr>
                    <w:t xml:space="preserve">u </w:t>
                  </w:r>
                  <w:r w:rsidRPr="002E6A5D">
                    <w:rPr>
                      <w:rFonts w:ascii="Times New Roman" w:hAnsi="Times New Roman" w:cs="Times New Roman"/>
                    </w:rPr>
                    <w:t>dėl VMI vykdomos korupcijos prevencijos;</w:t>
                  </w:r>
                </w:p>
                <w:p w:rsidR="00DF0AD2" w:rsidRPr="002E6A5D" w:rsidRDefault="007A2EA1" w:rsidP="004B0DB1">
                  <w:pPr>
                    <w:pStyle w:val="Sraopastraipa"/>
                    <w:numPr>
                      <w:ilvl w:val="0"/>
                      <w:numId w:val="2"/>
                    </w:numPr>
                    <w:tabs>
                      <w:tab w:val="left" w:pos="476"/>
                    </w:tabs>
                    <w:ind w:left="-91" w:firstLine="283"/>
                    <w:jc w:val="both"/>
                    <w:rPr>
                      <w:rFonts w:ascii="Times New Roman" w:hAnsi="Times New Roman" w:cs="Times New Roman"/>
                    </w:rPr>
                  </w:pPr>
                  <w:r w:rsidRPr="002E6A5D">
                    <w:rPr>
                      <w:rFonts w:ascii="Times New Roman" w:hAnsi="Times New Roman" w:cs="Times New Roman"/>
                    </w:rPr>
                    <w:t>išoriniu VMI įvaizdžio tyrim</w:t>
                  </w:r>
                  <w:r w:rsidR="004B0DB1">
                    <w:rPr>
                      <w:rFonts w:ascii="Times New Roman" w:hAnsi="Times New Roman" w:cs="Times New Roman"/>
                    </w:rPr>
                    <w:t>u</w:t>
                  </w:r>
                  <w:r w:rsidRPr="002E6A5D">
                    <w:rPr>
                      <w:rFonts w:ascii="Times New Roman" w:hAnsi="Times New Roman" w:cs="Times New Roman"/>
                    </w:rPr>
                    <w:t>, kurio metu klausiama ir apie VMI vykdomą korupcijos prevenciją.</w:t>
                  </w:r>
                </w:p>
              </w:tc>
            </w:tr>
          </w:tbl>
          <w:p w:rsidR="00544204" w:rsidRPr="004C0D10" w:rsidRDefault="00544204" w:rsidP="00544204">
            <w:pPr>
              <w:rPr>
                <w:rFonts w:ascii="Trebuchet MS" w:hAnsi="Trebuchet MS" w:cs="Times New Roman"/>
                <w:sz w:val="20"/>
                <w:szCs w:val="20"/>
              </w:rPr>
            </w:pPr>
          </w:p>
          <w:p w:rsidR="002A036C" w:rsidRPr="004C0D10" w:rsidRDefault="002A036C" w:rsidP="00544204">
            <w:pPr>
              <w:rPr>
                <w:rFonts w:ascii="Trebuchet MS" w:hAnsi="Trebuchet MS" w:cs="Times New Roman"/>
                <w:sz w:val="20"/>
                <w:szCs w:val="20"/>
              </w:rPr>
            </w:pPr>
          </w:p>
          <w:p w:rsidR="00C46894" w:rsidRPr="004C0D10" w:rsidRDefault="00217EC6" w:rsidP="00544204">
            <w:pPr>
              <w:rPr>
                <w:rFonts w:ascii="Trebuchet MS" w:hAnsi="Trebuchet MS" w:cs="Times New Roman"/>
                <w:sz w:val="20"/>
                <w:szCs w:val="20"/>
              </w:rPr>
            </w:pPr>
            <w:r>
              <w:rPr>
                <w:rFonts w:ascii="Trebuchet MS" w:hAnsi="Trebuchet MS" w:cs="Times New Roman"/>
                <w:noProof/>
                <w:sz w:val="20"/>
                <w:szCs w:val="20"/>
                <w:lang w:eastAsia="lt-LT"/>
              </w:rPr>
              <mc:AlternateContent>
                <mc:Choice Requires="wps">
                  <w:drawing>
                    <wp:anchor distT="0" distB="0" distL="114300" distR="114300" simplePos="0" relativeHeight="251659776" behindDoc="0" locked="0" layoutInCell="1" allowOverlap="1" wp14:anchorId="061923A2" wp14:editId="0D78A57E">
                      <wp:simplePos x="0" y="0"/>
                      <wp:positionH relativeFrom="column">
                        <wp:posOffset>7620</wp:posOffset>
                      </wp:positionH>
                      <wp:positionV relativeFrom="paragraph">
                        <wp:posOffset>-3175</wp:posOffset>
                      </wp:positionV>
                      <wp:extent cx="6082030" cy="488950"/>
                      <wp:effectExtent l="0" t="0" r="13970" b="44450"/>
                      <wp:wrapNone/>
                      <wp:docPr id="36" name="Paaiškinimas su rodykle į apačią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488950"/>
                              </a:xfrm>
                              <a:prstGeom prst="downArrowCallout">
                                <a:avLst/>
                              </a:prstGeom>
                            </wps:spPr>
                            <wps:style>
                              <a:lnRef idx="2">
                                <a:schemeClr val="dk1"/>
                              </a:lnRef>
                              <a:fillRef idx="1">
                                <a:schemeClr val="lt1"/>
                              </a:fillRef>
                              <a:effectRef idx="0">
                                <a:schemeClr val="dk1"/>
                              </a:effectRef>
                              <a:fontRef idx="minor">
                                <a:schemeClr val="dk1"/>
                              </a:fontRef>
                            </wps:style>
                            <wps:txbx>
                              <w:txbxContent>
                                <w:p w:rsidR="006B7C62" w:rsidRPr="002E6A5D" w:rsidRDefault="006B7C62" w:rsidP="0035513C">
                                  <w:pPr>
                                    <w:jc w:val="center"/>
                                    <w:rPr>
                                      <w:rFonts w:ascii="Times New Roman" w:hAnsi="Times New Roman" w:cs="Times New Roman"/>
                                      <w:b/>
                                      <w:sz w:val="24"/>
                                      <w:szCs w:val="24"/>
                                    </w:rPr>
                                  </w:pPr>
                                  <w:r w:rsidRPr="002E6A5D">
                                    <w:rPr>
                                      <w:rFonts w:ascii="Times New Roman" w:hAnsi="Times New Roman" w:cs="Times New Roman"/>
                                      <w:b/>
                                      <w:sz w:val="24"/>
                                      <w:szCs w:val="24"/>
                                    </w:rPr>
                                    <w:t>IV DALIES IŠVADOS</w:t>
                                  </w:r>
                                </w:p>
                                <w:p w:rsidR="006B7C62" w:rsidRDefault="006B7C62" w:rsidP="003551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1923A2" id="Paaiškinimas su rodykle į apačią 36" o:spid="_x0000_s1043" type="#_x0000_t80" style="position:absolute;left:0;text-align:left;margin-left:.6pt;margin-top:-.25pt;width:478.9pt;height: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" adj="14035,10366,16200,10583" fillcolor="white [3201]" strokecolor="black [3200]" strokeweight="1pt">
                      <v:path arrowok="t"/>
                      <v:textbox>
                        <w:txbxContent>
                          <w:p w:rsidR="006B7C62" w:rsidRPr="002E6A5D" w:rsidRDefault="006B7C62" w:rsidP="0035513C">
                            <w:pPr>
                              <w:jc w:val="center"/>
                              <w:rPr>
                                <w:rFonts w:ascii="Times New Roman" w:hAnsi="Times New Roman" w:cs="Times New Roman"/>
                                <w:b/>
                                <w:sz w:val="24"/>
                                <w:szCs w:val="24"/>
                              </w:rPr>
                            </w:pPr>
                            <w:r w:rsidRPr="002E6A5D">
                              <w:rPr>
                                <w:rFonts w:ascii="Times New Roman" w:hAnsi="Times New Roman" w:cs="Times New Roman"/>
                                <w:b/>
                                <w:sz w:val="24"/>
                                <w:szCs w:val="24"/>
                              </w:rPr>
                              <w:t>IV DALIES IŠVADOS</w:t>
                            </w:r>
                          </w:p>
                          <w:p w:rsidR="006B7C62" w:rsidRDefault="006B7C62" w:rsidP="0035513C">
                            <w:pPr>
                              <w:jc w:val="center"/>
                            </w:pPr>
                          </w:p>
                        </w:txbxContent>
                      </v:textbox>
                    </v:shape>
                  </w:pict>
                </mc:Fallback>
              </mc:AlternateContent>
            </w:r>
          </w:p>
          <w:p w:rsidR="00C46894" w:rsidRPr="004C0D10" w:rsidRDefault="00C46894" w:rsidP="00544204">
            <w:pPr>
              <w:rPr>
                <w:rFonts w:ascii="Trebuchet MS" w:hAnsi="Trebuchet MS" w:cs="Times New Roman"/>
                <w:sz w:val="20"/>
                <w:szCs w:val="20"/>
              </w:rPr>
            </w:pPr>
          </w:p>
          <w:p w:rsidR="002A036C" w:rsidRPr="004C0D10" w:rsidRDefault="002A036C" w:rsidP="00544204">
            <w:pPr>
              <w:rPr>
                <w:rFonts w:ascii="Trebuchet MS" w:hAnsi="Trebuchet MS" w:cs="Times New Roman"/>
                <w:sz w:val="20"/>
                <w:szCs w:val="20"/>
              </w:rPr>
            </w:pPr>
          </w:p>
          <w:p w:rsidR="002A036C" w:rsidRPr="004C0D10" w:rsidRDefault="00217EC6" w:rsidP="00544204">
            <w:pPr>
              <w:rPr>
                <w:rFonts w:ascii="Trebuchet MS" w:hAnsi="Trebuchet MS" w:cs="Times New Roman"/>
                <w:sz w:val="20"/>
                <w:szCs w:val="20"/>
              </w:rPr>
            </w:pPr>
            <w:r>
              <w:rPr>
                <w:rFonts w:ascii="Trebuchet MS" w:hAnsi="Trebuchet MS" w:cs="Times New Roman"/>
                <w:noProof/>
                <w:color w:val="002060"/>
                <w:lang w:eastAsia="lt-LT"/>
              </w:rPr>
              <mc:AlternateContent>
                <mc:Choice Requires="wps">
                  <w:drawing>
                    <wp:anchor distT="0" distB="0" distL="114300" distR="114300" simplePos="0" relativeHeight="251661824" behindDoc="0" locked="0" layoutInCell="1" allowOverlap="1" wp14:anchorId="6871899E" wp14:editId="66B9711A">
                      <wp:simplePos x="0" y="0"/>
                      <wp:positionH relativeFrom="column">
                        <wp:posOffset>3184525</wp:posOffset>
                      </wp:positionH>
                      <wp:positionV relativeFrom="paragraph">
                        <wp:posOffset>137795</wp:posOffset>
                      </wp:positionV>
                      <wp:extent cx="2901950" cy="1057275"/>
                      <wp:effectExtent l="0" t="0" r="12700" b="28575"/>
                      <wp:wrapNone/>
                      <wp:docPr id="39" name="Suapvalintas stačiakampi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0" cy="1057275"/>
                              </a:xfrm>
                              <a:prstGeom prst="roundRect">
                                <a:avLst/>
                              </a:prstGeom>
                              <a:solidFill>
                                <a:schemeClr val="accent6">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6B7C62" w:rsidRPr="002E6A5D" w:rsidRDefault="006B7C62" w:rsidP="004953F5">
                                  <w:pPr>
                                    <w:jc w:val="center"/>
                                    <w:rPr>
                                      <w:rFonts w:ascii="Times New Roman" w:hAnsi="Times New Roman" w:cs="Times New Roman"/>
                                      <w:b/>
                                    </w:rPr>
                                  </w:pPr>
                                  <w:r w:rsidRPr="002E6A5D">
                                    <w:rPr>
                                      <w:rFonts w:ascii="Times New Roman" w:hAnsi="Times New Roman" w:cs="Times New Roman"/>
                                      <w:b/>
                                    </w:rPr>
                                    <w:t>Siekiant, kad VMI vykdoma prevencinė veikla būtų veiksminga, būtina ją ir toliau nuosekliai vykdyti, numatant veiklos prioritetus bei matuojant vykdomos veiklos efektyvumą.</w:t>
                                  </w:r>
                                </w:p>
                                <w:p w:rsidR="006B7C62" w:rsidRDefault="006B7C62" w:rsidP="002B49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1899E" id="Suapvalintas stačiakampis 39" o:spid="_x0000_s1044" style="position:absolute;left:0;text-align:left;margin-left:250.75pt;margin-top:10.85pt;width:228.5pt;height:8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" fillcolor="#e2efd9 [665]" strokecolor="#4472c4 [3204]" strokeweight="1pt">
                      <v:stroke joinstyle="miter"/>
                      <v:path arrowok="t"/>
                      <v:textbox>
                        <w:txbxContent>
                          <w:p w:rsidR="006B7C62" w:rsidRPr="002E6A5D" w:rsidRDefault="006B7C62" w:rsidP="004953F5">
                            <w:pPr>
                              <w:jc w:val="center"/>
                              <w:rPr>
                                <w:rFonts w:ascii="Times New Roman" w:hAnsi="Times New Roman" w:cs="Times New Roman"/>
                                <w:b/>
                              </w:rPr>
                            </w:pPr>
                            <w:r w:rsidRPr="002E6A5D">
                              <w:rPr>
                                <w:rFonts w:ascii="Times New Roman" w:hAnsi="Times New Roman" w:cs="Times New Roman"/>
                                <w:b/>
                              </w:rPr>
                              <w:t>Siekiant, kad VMI vykdoma prevencinė veikla būtų veiksminga, būtina ją ir toliau nuosekliai vykdyti, numatant veiklos prioritetus bei matuojant vykdomos veiklos efektyvumą.</w:t>
                            </w:r>
                          </w:p>
                          <w:p w:rsidR="006B7C62" w:rsidRDefault="006B7C62" w:rsidP="002B4983">
                            <w:pPr>
                              <w:jc w:val="center"/>
                            </w:pPr>
                          </w:p>
                        </w:txbxContent>
                      </v:textbox>
                    </v:roundrect>
                  </w:pict>
                </mc:Fallback>
              </mc:AlternateContent>
            </w:r>
            <w:r>
              <w:rPr>
                <w:rFonts w:ascii="Trebuchet MS" w:hAnsi="Trebuchet MS" w:cs="Times New Roman"/>
                <w:noProof/>
                <w:color w:val="002060"/>
                <w:lang w:eastAsia="lt-LT"/>
              </w:rPr>
              <mc:AlternateContent>
                <mc:Choice Requires="wps">
                  <w:drawing>
                    <wp:anchor distT="0" distB="0" distL="114300" distR="114300" simplePos="0" relativeHeight="251660800" behindDoc="0" locked="0" layoutInCell="1" allowOverlap="1" wp14:anchorId="7334D233" wp14:editId="4C70F3F9">
                      <wp:simplePos x="0" y="0"/>
                      <wp:positionH relativeFrom="column">
                        <wp:posOffset>57785</wp:posOffset>
                      </wp:positionH>
                      <wp:positionV relativeFrom="paragraph">
                        <wp:posOffset>70485</wp:posOffset>
                      </wp:positionV>
                      <wp:extent cx="2901950" cy="1123950"/>
                      <wp:effectExtent l="0" t="0" r="12700" b="19050"/>
                      <wp:wrapNone/>
                      <wp:docPr id="37" name="Suapvalintas stačiakampi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0" cy="1123950"/>
                              </a:xfrm>
                              <a:prstGeom prst="roundRect">
                                <a:avLst/>
                              </a:prstGeom>
                              <a:solidFill>
                                <a:schemeClr val="accent6">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6B7C62" w:rsidRPr="002E6A5D" w:rsidRDefault="006B7C62" w:rsidP="002B4983">
                                  <w:pPr>
                                    <w:jc w:val="center"/>
                                    <w:rPr>
                                      <w:rFonts w:ascii="Times New Roman" w:hAnsi="Times New Roman" w:cs="Times New Roman"/>
                                      <w:b/>
                                    </w:rPr>
                                  </w:pPr>
                                  <w:r w:rsidRPr="002E6A5D">
                                    <w:rPr>
                                      <w:rFonts w:ascii="Times New Roman" w:hAnsi="Times New Roman" w:cs="Times New Roman"/>
                                      <w:b/>
                                    </w:rPr>
                                    <w:t>VMI yra sukurta ir nuosekliai plėtojama korupcijos prevencijos sistema: numatyti jos dalyviai, veikla reglamentuota, numatytos atitinkamos priemonės ir jų efektyvumo vertinimo mechanizmas.</w:t>
                                  </w:r>
                                </w:p>
                                <w:p w:rsidR="006B7C62" w:rsidRDefault="006B7C62" w:rsidP="002B49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4D233" id="Suapvalintas stačiakampis 37" o:spid="_x0000_s1045" style="position:absolute;left:0;text-align:left;margin-left:4.55pt;margin-top:5.55pt;width:228.5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" fillcolor="#e2efd9 [665]" strokecolor="#4472c4 [3204]" strokeweight="1pt">
                      <v:stroke joinstyle="miter"/>
                      <v:path arrowok="t"/>
                      <v:textbox>
                        <w:txbxContent>
                          <w:p w:rsidR="006B7C62" w:rsidRPr="002E6A5D" w:rsidRDefault="006B7C62" w:rsidP="002B4983">
                            <w:pPr>
                              <w:jc w:val="center"/>
                              <w:rPr>
                                <w:rFonts w:ascii="Times New Roman" w:hAnsi="Times New Roman" w:cs="Times New Roman"/>
                                <w:b/>
                              </w:rPr>
                            </w:pPr>
                            <w:r w:rsidRPr="002E6A5D">
                              <w:rPr>
                                <w:rFonts w:ascii="Times New Roman" w:hAnsi="Times New Roman" w:cs="Times New Roman"/>
                                <w:b/>
                              </w:rPr>
                              <w:t>VMI yra sukurta ir nuosekliai plėtojama korupcijos prevencijos sistema: numatyti jos dalyviai, veikla reglamentuota, numatytos atitinkamos priemonės ir jų efektyvumo vertinimo mechanizmas.</w:t>
                            </w:r>
                          </w:p>
                          <w:p w:rsidR="006B7C62" w:rsidRDefault="006B7C62" w:rsidP="002B4983">
                            <w:pPr>
                              <w:jc w:val="center"/>
                            </w:pPr>
                          </w:p>
                        </w:txbxContent>
                      </v:textbox>
                    </v:roundrect>
                  </w:pict>
                </mc:Fallback>
              </mc:AlternateContent>
            </w:r>
          </w:p>
          <w:p w:rsidR="002A036C" w:rsidRPr="004C0D10" w:rsidRDefault="002A036C" w:rsidP="00544204">
            <w:pPr>
              <w:rPr>
                <w:rFonts w:ascii="Trebuchet MS" w:hAnsi="Trebuchet MS" w:cs="Times New Roman"/>
                <w:sz w:val="20"/>
                <w:szCs w:val="20"/>
              </w:rPr>
            </w:pPr>
          </w:p>
          <w:p w:rsidR="002A036C" w:rsidRPr="004C0D10" w:rsidRDefault="002A036C" w:rsidP="00544204">
            <w:pPr>
              <w:rPr>
                <w:rFonts w:ascii="Trebuchet MS" w:hAnsi="Trebuchet MS" w:cs="Times New Roman"/>
                <w:sz w:val="20"/>
                <w:szCs w:val="20"/>
              </w:rPr>
            </w:pPr>
          </w:p>
          <w:p w:rsidR="002A036C" w:rsidRPr="004C0D10" w:rsidRDefault="002A036C" w:rsidP="00544204">
            <w:pPr>
              <w:rPr>
                <w:rFonts w:ascii="Trebuchet MS" w:hAnsi="Trebuchet MS" w:cs="Times New Roman"/>
                <w:sz w:val="20"/>
                <w:szCs w:val="20"/>
              </w:rPr>
            </w:pPr>
          </w:p>
          <w:p w:rsidR="002B4983" w:rsidRPr="004C0D10" w:rsidRDefault="002B4983" w:rsidP="00785EC6">
            <w:pPr>
              <w:pStyle w:val="Sraopastraipa"/>
              <w:spacing w:line="259" w:lineRule="auto"/>
              <w:jc w:val="both"/>
              <w:rPr>
                <w:rFonts w:ascii="Trebuchet MS" w:hAnsi="Trebuchet MS" w:cs="Times New Roman"/>
                <w:i w:val="0"/>
                <w:color w:val="002060"/>
                <w:sz w:val="20"/>
                <w:szCs w:val="20"/>
              </w:rPr>
            </w:pPr>
          </w:p>
          <w:p w:rsidR="002B4983" w:rsidRPr="004C0D10" w:rsidRDefault="002B4983" w:rsidP="00785EC6">
            <w:pPr>
              <w:pStyle w:val="Sraopastraipa"/>
              <w:spacing w:line="259" w:lineRule="auto"/>
              <w:jc w:val="both"/>
              <w:rPr>
                <w:rFonts w:ascii="Trebuchet MS" w:hAnsi="Trebuchet MS" w:cs="Times New Roman"/>
                <w:i w:val="0"/>
                <w:color w:val="002060"/>
                <w:sz w:val="20"/>
                <w:szCs w:val="20"/>
              </w:rPr>
            </w:pPr>
          </w:p>
          <w:p w:rsidR="00680171" w:rsidRPr="004C0D10" w:rsidRDefault="00680171" w:rsidP="00785EC6">
            <w:pPr>
              <w:pStyle w:val="Sraopastraipa"/>
              <w:spacing w:line="259" w:lineRule="auto"/>
              <w:jc w:val="both"/>
              <w:rPr>
                <w:rFonts w:ascii="Trebuchet MS" w:hAnsi="Trebuchet MS" w:cs="Times New Roman"/>
                <w:i w:val="0"/>
                <w:color w:val="002060"/>
                <w:sz w:val="20"/>
                <w:szCs w:val="20"/>
              </w:rPr>
            </w:pPr>
          </w:p>
          <w:p w:rsidR="006E3A48" w:rsidRPr="004C0D10" w:rsidRDefault="006E3A48" w:rsidP="006E3A48">
            <w:pPr>
              <w:spacing w:line="259" w:lineRule="auto"/>
              <w:jc w:val="left"/>
              <w:rPr>
                <w:rFonts w:ascii="Trebuchet MS" w:hAnsi="Trebuchet MS" w:cs="Times New Roman"/>
                <w:sz w:val="20"/>
                <w:szCs w:val="20"/>
              </w:rPr>
            </w:pPr>
          </w:p>
          <w:p w:rsidR="0035513C" w:rsidRPr="004C0D10" w:rsidRDefault="0035513C" w:rsidP="00AC73F2">
            <w:pPr>
              <w:pStyle w:val="Sraopastraipa"/>
              <w:spacing w:line="259" w:lineRule="auto"/>
              <w:jc w:val="center"/>
              <w:rPr>
                <w:rFonts w:ascii="Trebuchet MS" w:hAnsi="Trebuchet MS" w:cs="Times New Roman"/>
                <w:i w:val="0"/>
                <w:sz w:val="20"/>
                <w:szCs w:val="20"/>
              </w:rPr>
            </w:pPr>
          </w:p>
          <w:p w:rsidR="0015338F" w:rsidRPr="00217EC6" w:rsidRDefault="0033151F" w:rsidP="00AC73F2">
            <w:pPr>
              <w:pStyle w:val="Sraopastraipa"/>
              <w:spacing w:line="259" w:lineRule="auto"/>
              <w:jc w:val="center"/>
              <w:rPr>
                <w:rFonts w:ascii="Times New Roman" w:hAnsi="Times New Roman" w:cs="Times New Roman"/>
                <w:b/>
                <w:i w:val="0"/>
                <w:sz w:val="24"/>
                <w:szCs w:val="24"/>
              </w:rPr>
            </w:pPr>
            <w:r w:rsidRPr="00217EC6">
              <w:rPr>
                <w:rFonts w:ascii="Times New Roman" w:hAnsi="Times New Roman" w:cs="Times New Roman"/>
                <w:b/>
                <w:i w:val="0"/>
                <w:sz w:val="24"/>
                <w:szCs w:val="24"/>
              </w:rPr>
              <w:t>V</w:t>
            </w:r>
            <w:r w:rsidR="006E1212" w:rsidRPr="00217EC6">
              <w:rPr>
                <w:rFonts w:ascii="Times New Roman" w:hAnsi="Times New Roman" w:cs="Times New Roman"/>
                <w:b/>
                <w:i w:val="0"/>
                <w:sz w:val="24"/>
                <w:szCs w:val="24"/>
              </w:rPr>
              <w:t xml:space="preserve"> DALIS</w:t>
            </w:r>
          </w:p>
          <w:p w:rsidR="006E1212" w:rsidRPr="00217EC6" w:rsidRDefault="006E1212" w:rsidP="00AC73F2">
            <w:pPr>
              <w:pStyle w:val="Sraopastraipa"/>
              <w:spacing w:line="259" w:lineRule="auto"/>
              <w:jc w:val="center"/>
              <w:rPr>
                <w:rFonts w:ascii="Times New Roman" w:hAnsi="Times New Roman" w:cs="Times New Roman"/>
                <w:b/>
                <w:i w:val="0"/>
                <w:sz w:val="24"/>
                <w:szCs w:val="24"/>
              </w:rPr>
            </w:pPr>
            <w:r w:rsidRPr="00217EC6">
              <w:rPr>
                <w:rFonts w:ascii="Times New Roman" w:hAnsi="Times New Roman" w:cs="Times New Roman"/>
                <w:b/>
                <w:i w:val="0"/>
                <w:sz w:val="24"/>
                <w:szCs w:val="24"/>
              </w:rPr>
              <w:t>VMI 2016</w:t>
            </w:r>
            <w:r w:rsidR="008359FC" w:rsidRPr="006B7C62">
              <w:rPr>
                <w:rFonts w:ascii="Trebuchet MS" w:hAnsi="Trebuchet MS" w:cs="Times New Roman"/>
                <w:sz w:val="24"/>
                <w:szCs w:val="24"/>
              </w:rPr>
              <w:t>—</w:t>
            </w:r>
            <w:r w:rsidRPr="00217EC6">
              <w:rPr>
                <w:rFonts w:ascii="Times New Roman" w:hAnsi="Times New Roman" w:cs="Times New Roman"/>
                <w:b/>
                <w:i w:val="0"/>
                <w:sz w:val="24"/>
                <w:szCs w:val="24"/>
              </w:rPr>
              <w:t>2018 M. KORUPCIJOS PREVENCIJOS PROGRAMOS EFEKTYVUMO ĮVERTINIMAS</w:t>
            </w:r>
          </w:p>
          <w:p w:rsidR="0015338F" w:rsidRPr="004C0D10" w:rsidRDefault="0015338F" w:rsidP="004C68B6">
            <w:pPr>
              <w:pStyle w:val="Sraopastraipa"/>
              <w:spacing w:line="259" w:lineRule="auto"/>
              <w:jc w:val="left"/>
              <w:rPr>
                <w:rFonts w:ascii="Trebuchet MS" w:hAnsi="Trebuchet MS" w:cs="Times New Roman"/>
                <w:i w:val="0"/>
                <w:sz w:val="20"/>
                <w:szCs w:val="20"/>
              </w:rPr>
            </w:pPr>
          </w:p>
          <w:p w:rsidR="004C68B6" w:rsidRPr="00217EC6" w:rsidRDefault="004C68B6" w:rsidP="004C68B6">
            <w:pPr>
              <w:pStyle w:val="Sraopastraipa"/>
              <w:spacing w:line="259" w:lineRule="auto"/>
              <w:ind w:left="0" w:firstLine="567"/>
              <w:jc w:val="both"/>
              <w:rPr>
                <w:rFonts w:ascii="Times New Roman" w:hAnsi="Times New Roman" w:cs="Times New Roman"/>
                <w:i w:val="0"/>
                <w:sz w:val="24"/>
                <w:szCs w:val="24"/>
              </w:rPr>
            </w:pPr>
            <w:r w:rsidRPr="00217EC6">
              <w:rPr>
                <w:rFonts w:ascii="Times New Roman" w:hAnsi="Times New Roman" w:cs="Times New Roman"/>
                <w:i w:val="0"/>
                <w:sz w:val="24"/>
                <w:szCs w:val="24"/>
              </w:rPr>
              <w:t xml:space="preserve">VMI prie FM </w:t>
            </w:r>
            <w:r w:rsidR="00E56345" w:rsidRPr="00217EC6">
              <w:rPr>
                <w:rFonts w:ascii="Times New Roman" w:hAnsi="Times New Roman" w:cs="Times New Roman"/>
                <w:i w:val="0"/>
                <w:sz w:val="24"/>
                <w:szCs w:val="24"/>
              </w:rPr>
              <w:t>(</w:t>
            </w:r>
            <w:r w:rsidR="00821E7A" w:rsidRPr="00217EC6">
              <w:rPr>
                <w:rFonts w:ascii="Times New Roman" w:hAnsi="Times New Roman" w:cs="Times New Roman"/>
                <w:i w:val="0"/>
                <w:sz w:val="24"/>
                <w:szCs w:val="24"/>
              </w:rPr>
              <w:t>taip pat</w:t>
            </w:r>
            <w:r w:rsidR="00E56345" w:rsidRPr="00217EC6">
              <w:rPr>
                <w:rFonts w:ascii="Times New Roman" w:hAnsi="Times New Roman" w:cs="Times New Roman"/>
                <w:i w:val="0"/>
                <w:sz w:val="24"/>
                <w:szCs w:val="24"/>
              </w:rPr>
              <w:t xml:space="preserve"> ir AVMI) </w:t>
            </w:r>
            <w:r w:rsidRPr="00217EC6">
              <w:rPr>
                <w:rFonts w:ascii="Times New Roman" w:hAnsi="Times New Roman" w:cs="Times New Roman"/>
                <w:i w:val="0"/>
                <w:sz w:val="24"/>
                <w:szCs w:val="24"/>
              </w:rPr>
              <w:t xml:space="preserve">iki 2016 m. vadovavosi Finansų ministerijos antikorupcine programa. </w:t>
            </w:r>
          </w:p>
          <w:p w:rsidR="00D84F54" w:rsidRPr="00217EC6" w:rsidRDefault="00D84F54" w:rsidP="00F92D46">
            <w:pPr>
              <w:pStyle w:val="Sraopastraipa"/>
              <w:spacing w:line="259" w:lineRule="auto"/>
              <w:ind w:left="0" w:firstLine="567"/>
              <w:jc w:val="both"/>
              <w:rPr>
                <w:rFonts w:ascii="Times New Roman" w:hAnsi="Times New Roman" w:cs="Times New Roman"/>
                <w:i w:val="0"/>
                <w:sz w:val="24"/>
                <w:szCs w:val="24"/>
              </w:rPr>
            </w:pPr>
            <w:r w:rsidRPr="00217EC6">
              <w:rPr>
                <w:rFonts w:ascii="Times New Roman" w:hAnsi="Times New Roman" w:cs="Times New Roman"/>
                <w:i w:val="0"/>
                <w:sz w:val="24"/>
                <w:szCs w:val="24"/>
              </w:rPr>
              <w:lastRenderedPageBreak/>
              <w:t xml:space="preserve">2016-04-01 VMI prie FM viršininko </w:t>
            </w:r>
            <w:r w:rsidRPr="001F1811">
              <w:rPr>
                <w:rFonts w:ascii="Times New Roman" w:hAnsi="Times New Roman" w:cs="Times New Roman"/>
                <w:i w:val="0"/>
                <w:sz w:val="24"/>
                <w:szCs w:val="24"/>
              </w:rPr>
              <w:t xml:space="preserve">įsakymu Nr. </w:t>
            </w:r>
            <w:hyperlink r:id="rId46" w:history="1">
              <w:r w:rsidRPr="001F1811">
                <w:rPr>
                  <w:rStyle w:val="Hipersaitas"/>
                  <w:rFonts w:ascii="Times New Roman" w:hAnsi="Times New Roman" w:cs="Times New Roman"/>
                  <w:i w:val="0"/>
                  <w:iCs w:val="0"/>
                  <w:color w:val="auto"/>
                  <w:sz w:val="24"/>
                  <w:szCs w:val="24"/>
                  <w:u w:val="none"/>
                </w:rPr>
                <w:t>VA-37</w:t>
              </w:r>
            </w:hyperlink>
            <w:r w:rsidR="001F1811" w:rsidRPr="004B0DB1">
              <w:rPr>
                <w:rStyle w:val="Puslapioinaosnuoroda"/>
                <w:rFonts w:ascii="Times New Roman" w:hAnsi="Times New Roman" w:cs="Times New Roman"/>
                <w:i w:val="0"/>
                <w:sz w:val="20"/>
                <w:szCs w:val="20"/>
              </w:rPr>
              <w:footnoteReference w:id="9"/>
            </w:r>
            <w:r w:rsidRPr="001F1811">
              <w:rPr>
                <w:rFonts w:ascii="Times New Roman" w:hAnsi="Times New Roman" w:cs="Times New Roman"/>
                <w:i w:val="0"/>
                <w:sz w:val="24"/>
                <w:szCs w:val="24"/>
              </w:rPr>
              <w:t xml:space="preserve"> buvo </w:t>
            </w:r>
            <w:r w:rsidRPr="00217EC6">
              <w:rPr>
                <w:rFonts w:ascii="Times New Roman" w:hAnsi="Times New Roman" w:cs="Times New Roman"/>
                <w:i w:val="0"/>
                <w:sz w:val="24"/>
                <w:szCs w:val="24"/>
              </w:rPr>
              <w:t>patvirtinta Valstybinės mokesčių inspekcijos 2016</w:t>
            </w:r>
            <w:r w:rsidR="008359FC">
              <w:rPr>
                <w:rFonts w:ascii="Times New Roman" w:hAnsi="Times New Roman" w:cs="Times New Roman"/>
                <w:i w:val="0"/>
                <w:sz w:val="24"/>
                <w:szCs w:val="24"/>
              </w:rPr>
              <w:t>–</w:t>
            </w:r>
            <w:r w:rsidRPr="00217EC6">
              <w:rPr>
                <w:rFonts w:ascii="Times New Roman" w:hAnsi="Times New Roman" w:cs="Times New Roman"/>
                <w:i w:val="0"/>
                <w:sz w:val="24"/>
                <w:szCs w:val="24"/>
              </w:rPr>
              <w:t xml:space="preserve">2018 m. korupcijos prevencijos programa </w:t>
            </w:r>
            <w:r w:rsidR="00E56345" w:rsidRPr="00217EC6">
              <w:rPr>
                <w:rFonts w:ascii="Times New Roman" w:hAnsi="Times New Roman" w:cs="Times New Roman"/>
                <w:i w:val="0"/>
                <w:sz w:val="24"/>
                <w:szCs w:val="24"/>
              </w:rPr>
              <w:t>(kartu buvo patvirtintas ir einamųjų metų, t.</w:t>
            </w:r>
            <w:r w:rsidR="001B1BF8">
              <w:rPr>
                <w:rFonts w:ascii="Times New Roman" w:hAnsi="Times New Roman" w:cs="Times New Roman"/>
                <w:i w:val="0"/>
                <w:sz w:val="24"/>
                <w:szCs w:val="24"/>
              </w:rPr>
              <w:t xml:space="preserve"> </w:t>
            </w:r>
            <w:r w:rsidR="00E56345" w:rsidRPr="00217EC6">
              <w:rPr>
                <w:rFonts w:ascii="Times New Roman" w:hAnsi="Times New Roman" w:cs="Times New Roman"/>
                <w:i w:val="0"/>
                <w:sz w:val="24"/>
                <w:szCs w:val="24"/>
              </w:rPr>
              <w:t xml:space="preserve">y. </w:t>
            </w:r>
            <w:r w:rsidRPr="00217EC6">
              <w:rPr>
                <w:rFonts w:ascii="Times New Roman" w:hAnsi="Times New Roman" w:cs="Times New Roman"/>
                <w:i w:val="0"/>
                <w:sz w:val="24"/>
                <w:szCs w:val="24"/>
              </w:rPr>
              <w:t>2016 m.</w:t>
            </w:r>
            <w:r w:rsidR="00E56345" w:rsidRPr="00217EC6">
              <w:rPr>
                <w:rFonts w:ascii="Times New Roman" w:hAnsi="Times New Roman" w:cs="Times New Roman"/>
                <w:i w:val="0"/>
                <w:sz w:val="24"/>
                <w:szCs w:val="24"/>
              </w:rPr>
              <w:t>,</w:t>
            </w:r>
            <w:r w:rsidRPr="00217EC6">
              <w:rPr>
                <w:rFonts w:ascii="Times New Roman" w:hAnsi="Times New Roman" w:cs="Times New Roman"/>
                <w:i w:val="0"/>
                <w:sz w:val="24"/>
                <w:szCs w:val="24"/>
              </w:rPr>
              <w:t xml:space="preserve"> priemonių planas</w:t>
            </w:r>
            <w:r w:rsidR="00E56345" w:rsidRPr="00217EC6">
              <w:rPr>
                <w:rFonts w:ascii="Times New Roman" w:hAnsi="Times New Roman" w:cs="Times New Roman"/>
                <w:i w:val="0"/>
                <w:sz w:val="24"/>
                <w:szCs w:val="24"/>
              </w:rPr>
              <w:t>)</w:t>
            </w:r>
            <w:r w:rsidRPr="00217EC6">
              <w:rPr>
                <w:rFonts w:ascii="Times New Roman" w:hAnsi="Times New Roman" w:cs="Times New Roman"/>
                <w:i w:val="0"/>
                <w:sz w:val="24"/>
                <w:szCs w:val="24"/>
              </w:rPr>
              <w:t>.</w:t>
            </w:r>
          </w:p>
          <w:p w:rsidR="0015338F" w:rsidRPr="00217EC6" w:rsidRDefault="005A7A61" w:rsidP="00F92D46">
            <w:pPr>
              <w:pStyle w:val="Sraopastraipa"/>
              <w:spacing w:line="259" w:lineRule="auto"/>
              <w:ind w:left="0" w:firstLine="567"/>
              <w:jc w:val="both"/>
              <w:rPr>
                <w:rFonts w:ascii="Times New Roman" w:hAnsi="Times New Roman" w:cs="Times New Roman"/>
                <w:i w:val="0"/>
                <w:sz w:val="24"/>
                <w:szCs w:val="24"/>
              </w:rPr>
            </w:pPr>
            <w:r w:rsidRPr="00217EC6">
              <w:rPr>
                <w:rFonts w:ascii="Times New Roman" w:hAnsi="Times New Roman" w:cs="Times New Roman"/>
                <w:i w:val="0"/>
                <w:sz w:val="24"/>
                <w:szCs w:val="24"/>
              </w:rPr>
              <w:t xml:space="preserve">2017-05-11 VMI prie FM viršininko </w:t>
            </w:r>
            <w:r w:rsidRPr="001F1811">
              <w:rPr>
                <w:rFonts w:ascii="Times New Roman" w:hAnsi="Times New Roman" w:cs="Times New Roman"/>
                <w:i w:val="0"/>
                <w:sz w:val="24"/>
                <w:szCs w:val="24"/>
              </w:rPr>
              <w:t xml:space="preserve">įsakymu Nr. </w:t>
            </w:r>
            <w:hyperlink r:id="rId47" w:history="1">
              <w:r w:rsidRPr="001F1811">
                <w:rPr>
                  <w:rStyle w:val="Hipersaitas"/>
                  <w:rFonts w:ascii="Times New Roman" w:hAnsi="Times New Roman" w:cs="Times New Roman"/>
                  <w:i w:val="0"/>
                  <w:iCs w:val="0"/>
                  <w:color w:val="auto"/>
                  <w:sz w:val="24"/>
                  <w:szCs w:val="24"/>
                  <w:u w:val="none"/>
                </w:rPr>
                <w:t>VA-39</w:t>
              </w:r>
            </w:hyperlink>
            <w:r w:rsidR="001F1811" w:rsidRPr="004B0DB1">
              <w:rPr>
                <w:rStyle w:val="Puslapioinaosnuoroda"/>
                <w:rFonts w:ascii="Times New Roman" w:hAnsi="Times New Roman" w:cs="Times New Roman"/>
                <w:i w:val="0"/>
                <w:sz w:val="20"/>
                <w:szCs w:val="20"/>
              </w:rPr>
              <w:footnoteReference w:id="10"/>
            </w:r>
            <w:r w:rsidR="008359FC">
              <w:rPr>
                <w:rStyle w:val="Hipersaitas"/>
                <w:rFonts w:ascii="Times New Roman" w:hAnsi="Times New Roman" w:cs="Times New Roman"/>
                <w:i w:val="0"/>
                <w:color w:val="auto"/>
                <w:sz w:val="24"/>
                <w:szCs w:val="24"/>
                <w:u w:val="none"/>
              </w:rPr>
              <w:t>,</w:t>
            </w:r>
            <w:r w:rsidR="001F1811">
              <w:rPr>
                <w:rStyle w:val="Hipersaitas"/>
                <w:rFonts w:ascii="Times New Roman" w:hAnsi="Times New Roman" w:cs="Times New Roman"/>
                <w:color w:val="auto"/>
                <w:sz w:val="24"/>
                <w:szCs w:val="24"/>
                <w:u w:val="none"/>
              </w:rPr>
              <w:t xml:space="preserve"> </w:t>
            </w:r>
            <w:r w:rsidR="00F92D46" w:rsidRPr="001F1811">
              <w:rPr>
                <w:rFonts w:ascii="Times New Roman" w:hAnsi="Times New Roman" w:cs="Times New Roman"/>
                <w:i w:val="0"/>
                <w:sz w:val="24"/>
                <w:szCs w:val="24"/>
              </w:rPr>
              <w:t>atliekant Programos pakeitimus</w:t>
            </w:r>
            <w:r w:rsidR="008359FC">
              <w:rPr>
                <w:rFonts w:ascii="Times New Roman" w:hAnsi="Times New Roman" w:cs="Times New Roman"/>
                <w:i w:val="0"/>
                <w:sz w:val="24"/>
                <w:szCs w:val="24"/>
              </w:rPr>
              <w:t>,</w:t>
            </w:r>
            <w:r w:rsidR="00F92D46" w:rsidRPr="001F1811">
              <w:rPr>
                <w:rFonts w:ascii="Times New Roman" w:hAnsi="Times New Roman" w:cs="Times New Roman"/>
                <w:i w:val="0"/>
                <w:sz w:val="24"/>
                <w:szCs w:val="24"/>
              </w:rPr>
              <w:t xml:space="preserve"> buvo </w:t>
            </w:r>
            <w:r w:rsidR="006D5707" w:rsidRPr="001F1811">
              <w:rPr>
                <w:rFonts w:ascii="Times New Roman" w:hAnsi="Times New Roman" w:cs="Times New Roman"/>
                <w:i w:val="0"/>
                <w:sz w:val="24"/>
                <w:szCs w:val="24"/>
              </w:rPr>
              <w:t xml:space="preserve">nustatyti </w:t>
            </w:r>
            <w:r w:rsidR="00012956" w:rsidRPr="001F1811">
              <w:rPr>
                <w:rFonts w:ascii="Times New Roman" w:hAnsi="Times New Roman" w:cs="Times New Roman"/>
                <w:i w:val="0"/>
                <w:sz w:val="24"/>
                <w:szCs w:val="24"/>
              </w:rPr>
              <w:t>P</w:t>
            </w:r>
            <w:r w:rsidR="00541D5B" w:rsidRPr="001F1811">
              <w:rPr>
                <w:rFonts w:ascii="Times New Roman" w:hAnsi="Times New Roman" w:cs="Times New Roman"/>
                <w:i w:val="0"/>
                <w:sz w:val="24"/>
                <w:szCs w:val="24"/>
              </w:rPr>
              <w:t>rogramos uždavinių e</w:t>
            </w:r>
            <w:r w:rsidR="00E56345" w:rsidRPr="001F1811">
              <w:rPr>
                <w:rFonts w:ascii="Times New Roman" w:hAnsi="Times New Roman" w:cs="Times New Roman"/>
                <w:i w:val="0"/>
                <w:sz w:val="24"/>
                <w:szCs w:val="24"/>
              </w:rPr>
              <w:t xml:space="preserve">fektyvumo vertinimo kriterijai (siektinos </w:t>
            </w:r>
            <w:r w:rsidR="00E56345" w:rsidRPr="00217EC6">
              <w:rPr>
                <w:rFonts w:ascii="Times New Roman" w:hAnsi="Times New Roman" w:cs="Times New Roman"/>
                <w:i w:val="0"/>
                <w:sz w:val="24"/>
                <w:szCs w:val="24"/>
              </w:rPr>
              <w:t>reikšmės),</w:t>
            </w:r>
            <w:r w:rsidR="00541D5B" w:rsidRPr="00217EC6">
              <w:rPr>
                <w:rFonts w:ascii="Times New Roman" w:hAnsi="Times New Roman" w:cs="Times New Roman"/>
                <w:i w:val="0"/>
                <w:sz w:val="24"/>
                <w:szCs w:val="24"/>
              </w:rPr>
              <w:t xml:space="preserve"> t.</w:t>
            </w:r>
            <w:r w:rsidR="00A11DE9">
              <w:rPr>
                <w:rFonts w:ascii="Times New Roman" w:hAnsi="Times New Roman" w:cs="Times New Roman"/>
                <w:i w:val="0"/>
                <w:sz w:val="24"/>
                <w:szCs w:val="24"/>
              </w:rPr>
              <w:t xml:space="preserve"> </w:t>
            </w:r>
            <w:r w:rsidR="00541D5B" w:rsidRPr="00217EC6">
              <w:rPr>
                <w:rFonts w:ascii="Times New Roman" w:hAnsi="Times New Roman" w:cs="Times New Roman"/>
                <w:i w:val="0"/>
                <w:sz w:val="24"/>
                <w:szCs w:val="24"/>
              </w:rPr>
              <w:t>y.</w:t>
            </w:r>
            <w:r w:rsidR="00F92D46" w:rsidRPr="00217EC6">
              <w:rPr>
                <w:rFonts w:ascii="Times New Roman" w:hAnsi="Times New Roman" w:cs="Times New Roman"/>
                <w:i w:val="0"/>
                <w:sz w:val="24"/>
                <w:szCs w:val="24"/>
              </w:rPr>
              <w:t>:</w:t>
            </w:r>
          </w:p>
          <w:p w:rsidR="001538AA" w:rsidRPr="00F92D46" w:rsidRDefault="001538AA" w:rsidP="00F92D46">
            <w:pPr>
              <w:pStyle w:val="Sraopastraipa"/>
              <w:spacing w:line="259" w:lineRule="auto"/>
              <w:ind w:left="0" w:firstLine="567"/>
              <w:jc w:val="both"/>
              <w:rPr>
                <w:rFonts w:ascii="Trebuchet MS" w:hAnsi="Trebuchet MS" w:cs="Times New Roman"/>
                <w:i w:val="0"/>
                <w:sz w:val="20"/>
                <w:szCs w:val="20"/>
              </w:rPr>
            </w:pPr>
          </w:p>
          <w:tbl>
            <w:tblPr>
              <w:tblStyle w:val="Lentelstinklelis"/>
              <w:tblW w:w="9351" w:type="dxa"/>
              <w:tblLayout w:type="fixed"/>
              <w:tblLook w:val="04A0" w:firstRow="1" w:lastRow="0" w:firstColumn="1" w:lastColumn="0" w:noHBand="0" w:noVBand="1"/>
            </w:tblPr>
            <w:tblGrid>
              <w:gridCol w:w="2379"/>
              <w:gridCol w:w="6972"/>
            </w:tblGrid>
            <w:tr w:rsidR="00FC0B55" w:rsidRPr="004C0D10" w:rsidTr="00631963">
              <w:tc>
                <w:tcPr>
                  <w:tcW w:w="2379" w:type="dxa"/>
                  <w:tcBorders>
                    <w:bottom w:val="single" w:sz="4" w:space="0" w:color="auto"/>
                  </w:tcBorders>
                  <w:shd w:val="clear" w:color="auto" w:fill="538135" w:themeFill="accent6" w:themeFillShade="BF"/>
                </w:tcPr>
                <w:p w:rsidR="00FC0B55" w:rsidRPr="00217EC6" w:rsidRDefault="00FC0B55" w:rsidP="00AC73F2">
                  <w:pPr>
                    <w:pStyle w:val="Sraopastraipa"/>
                    <w:spacing w:line="259" w:lineRule="auto"/>
                    <w:ind w:left="0"/>
                    <w:jc w:val="center"/>
                    <w:rPr>
                      <w:rFonts w:ascii="Times New Roman" w:hAnsi="Times New Roman" w:cs="Times New Roman"/>
                      <w:b/>
                    </w:rPr>
                  </w:pPr>
                  <w:r w:rsidRPr="00217EC6">
                    <w:rPr>
                      <w:rFonts w:ascii="Times New Roman" w:hAnsi="Times New Roman" w:cs="Times New Roman"/>
                      <w:b/>
                    </w:rPr>
                    <w:t>Uždavinys</w:t>
                  </w:r>
                </w:p>
              </w:tc>
              <w:tc>
                <w:tcPr>
                  <w:tcW w:w="6972" w:type="dxa"/>
                  <w:tcBorders>
                    <w:bottom w:val="single" w:sz="4" w:space="0" w:color="auto"/>
                  </w:tcBorders>
                  <w:shd w:val="clear" w:color="auto" w:fill="538135" w:themeFill="accent6" w:themeFillShade="BF"/>
                </w:tcPr>
                <w:p w:rsidR="00FC0B55" w:rsidRPr="00217EC6" w:rsidRDefault="00FC0B55" w:rsidP="00AC73F2">
                  <w:pPr>
                    <w:pStyle w:val="Sraopastraipa"/>
                    <w:spacing w:line="259" w:lineRule="auto"/>
                    <w:ind w:left="0"/>
                    <w:jc w:val="center"/>
                    <w:rPr>
                      <w:rFonts w:ascii="Times New Roman" w:hAnsi="Times New Roman" w:cs="Times New Roman"/>
                      <w:b/>
                    </w:rPr>
                  </w:pPr>
                  <w:r w:rsidRPr="00217EC6">
                    <w:rPr>
                      <w:rFonts w:ascii="Times New Roman" w:hAnsi="Times New Roman" w:cs="Times New Roman"/>
                      <w:b/>
                    </w:rPr>
                    <w:t>Efektyvumo vertinimo kriterijai / siektinos reikšmės</w:t>
                  </w:r>
                </w:p>
              </w:tc>
            </w:tr>
            <w:tr w:rsidR="00FC0B55" w:rsidRPr="004C0D10" w:rsidTr="00631963">
              <w:tc>
                <w:tcPr>
                  <w:tcW w:w="2379" w:type="dxa"/>
                  <w:shd w:val="clear" w:color="auto" w:fill="C5E0B3" w:themeFill="accent6" w:themeFillTint="66"/>
                </w:tcPr>
                <w:p w:rsidR="00FC0B55" w:rsidRPr="00217EC6" w:rsidRDefault="00FC0B55" w:rsidP="00AC73F2">
                  <w:pPr>
                    <w:pStyle w:val="Sraopastraipa"/>
                    <w:spacing w:line="259" w:lineRule="auto"/>
                    <w:ind w:left="0"/>
                    <w:jc w:val="center"/>
                    <w:rPr>
                      <w:rFonts w:ascii="Times New Roman" w:hAnsi="Times New Roman" w:cs="Times New Roman"/>
                    </w:rPr>
                  </w:pPr>
                </w:p>
                <w:p w:rsidR="00FC0B55" w:rsidRPr="00217EC6" w:rsidRDefault="00FC0B55" w:rsidP="00AC73F2">
                  <w:pPr>
                    <w:pStyle w:val="Sraopastraipa"/>
                    <w:spacing w:line="259" w:lineRule="auto"/>
                    <w:ind w:left="0"/>
                    <w:jc w:val="center"/>
                    <w:rPr>
                      <w:rFonts w:ascii="Times New Roman" w:hAnsi="Times New Roman" w:cs="Times New Roman"/>
                    </w:rPr>
                  </w:pPr>
                </w:p>
                <w:p w:rsidR="00FC0B55" w:rsidRPr="00217EC6" w:rsidRDefault="00FC0B55" w:rsidP="00AC73F2">
                  <w:pPr>
                    <w:pStyle w:val="Sraopastraipa"/>
                    <w:spacing w:line="259" w:lineRule="auto"/>
                    <w:ind w:left="0"/>
                    <w:jc w:val="center"/>
                    <w:rPr>
                      <w:rFonts w:ascii="Times New Roman" w:hAnsi="Times New Roman" w:cs="Times New Roman"/>
                    </w:rPr>
                  </w:pPr>
                </w:p>
                <w:p w:rsidR="00FC0B55" w:rsidRPr="00217EC6" w:rsidRDefault="00FC0B55" w:rsidP="00AC73F2">
                  <w:pPr>
                    <w:pStyle w:val="Sraopastraipa"/>
                    <w:spacing w:line="259" w:lineRule="auto"/>
                    <w:ind w:left="0"/>
                    <w:jc w:val="center"/>
                    <w:rPr>
                      <w:rFonts w:ascii="Times New Roman" w:hAnsi="Times New Roman" w:cs="Times New Roman"/>
                      <w:b/>
                      <w:i/>
                    </w:rPr>
                  </w:pPr>
                  <w:r w:rsidRPr="00217EC6">
                    <w:rPr>
                      <w:rFonts w:ascii="Times New Roman" w:hAnsi="Times New Roman" w:cs="Times New Roman"/>
                      <w:b/>
                    </w:rPr>
                    <w:t>„Didinti VMI prie FM ir AVMI netoleranciją bet kokioms korupcijos apraiškoms“</w:t>
                  </w:r>
                </w:p>
              </w:tc>
              <w:tc>
                <w:tcPr>
                  <w:tcW w:w="6972" w:type="dxa"/>
                  <w:shd w:val="clear" w:color="auto" w:fill="E2EFD9" w:themeFill="accent6" w:themeFillTint="33"/>
                </w:tcPr>
                <w:p w:rsidR="00FC0B55" w:rsidRPr="00217EC6" w:rsidRDefault="00FC0B55" w:rsidP="00F969CB">
                  <w:pPr>
                    <w:spacing w:line="259" w:lineRule="auto"/>
                    <w:jc w:val="both"/>
                    <w:rPr>
                      <w:rFonts w:ascii="Times New Roman" w:hAnsi="Times New Roman" w:cs="Times New Roman"/>
                    </w:rPr>
                  </w:pPr>
                  <w:r w:rsidRPr="00217EC6">
                    <w:rPr>
                      <w:rFonts w:ascii="Times New Roman" w:hAnsi="Times New Roman" w:cs="Times New Roman"/>
                    </w:rPr>
                    <w:t>2018 m. atlikus VMI tolerancijos korupcijai indekso tyrimą, bus nustatyta, kad:</w:t>
                  </w:r>
                </w:p>
                <w:p w:rsidR="00FC0B55" w:rsidRPr="00217EC6" w:rsidRDefault="00FC0B55" w:rsidP="00F95F16">
                  <w:pPr>
                    <w:pStyle w:val="Sraopastraipa"/>
                    <w:numPr>
                      <w:ilvl w:val="0"/>
                      <w:numId w:val="3"/>
                    </w:numPr>
                    <w:spacing w:line="259" w:lineRule="auto"/>
                    <w:ind w:left="0" w:firstLine="202"/>
                    <w:jc w:val="both"/>
                    <w:rPr>
                      <w:rFonts w:ascii="Times New Roman" w:hAnsi="Times New Roman" w:cs="Times New Roman"/>
                    </w:rPr>
                  </w:pPr>
                  <w:r w:rsidRPr="00217EC6">
                    <w:rPr>
                      <w:rFonts w:ascii="Times New Roman" w:hAnsi="Times New Roman" w:cs="Times New Roman"/>
                    </w:rPr>
                    <w:t>ne mažiau kaip 75 procentai respondentų nurodytų, kad praneštų apie jiems žinomą korupcijos atvejį;</w:t>
                  </w:r>
                </w:p>
                <w:p w:rsidR="00FC0B55" w:rsidRPr="00217EC6" w:rsidRDefault="00FC0B55" w:rsidP="00F95F16">
                  <w:pPr>
                    <w:pStyle w:val="Sraopastraipa"/>
                    <w:numPr>
                      <w:ilvl w:val="0"/>
                      <w:numId w:val="3"/>
                    </w:numPr>
                    <w:spacing w:line="259" w:lineRule="auto"/>
                    <w:ind w:left="0" w:firstLine="202"/>
                    <w:jc w:val="both"/>
                    <w:rPr>
                      <w:rFonts w:ascii="Times New Roman" w:hAnsi="Times New Roman" w:cs="Times New Roman"/>
                    </w:rPr>
                  </w:pPr>
                  <w:r w:rsidRPr="00217EC6">
                    <w:rPr>
                      <w:rFonts w:ascii="Times New Roman" w:hAnsi="Times New Roman" w:cs="Times New Roman"/>
                    </w:rPr>
                    <w:t>ne mažiau kaip 80 procentų respondentų nurodytų, kad jie praneštų, jeigu ateityje susidurtų su korupcijos apraiškomis darbe;</w:t>
                  </w:r>
                </w:p>
                <w:p w:rsidR="00FC0B55" w:rsidRPr="00217EC6" w:rsidRDefault="00FC0B55" w:rsidP="00F95F16">
                  <w:pPr>
                    <w:pStyle w:val="Sraopastraipa"/>
                    <w:numPr>
                      <w:ilvl w:val="0"/>
                      <w:numId w:val="3"/>
                    </w:numPr>
                    <w:spacing w:line="259" w:lineRule="auto"/>
                    <w:ind w:left="0" w:firstLine="202"/>
                    <w:jc w:val="both"/>
                    <w:rPr>
                      <w:rFonts w:ascii="Times New Roman" w:hAnsi="Times New Roman" w:cs="Times New Roman"/>
                    </w:rPr>
                  </w:pPr>
                  <w:r w:rsidRPr="00217EC6">
                    <w:rPr>
                      <w:rFonts w:ascii="Times New Roman" w:hAnsi="Times New Roman" w:cs="Times New Roman"/>
                    </w:rPr>
                    <w:t>ne mažiau kaip 80 procentų respondentų nurodytų, kad žino, kur kreiptis, norint pranešti apie korupcijos atvejus;</w:t>
                  </w:r>
                </w:p>
                <w:p w:rsidR="00FC0B55" w:rsidRPr="00217EC6" w:rsidRDefault="00FC0B55" w:rsidP="00F95F16">
                  <w:pPr>
                    <w:pStyle w:val="Sraopastraipa"/>
                    <w:numPr>
                      <w:ilvl w:val="0"/>
                      <w:numId w:val="3"/>
                    </w:numPr>
                    <w:spacing w:line="259" w:lineRule="auto"/>
                    <w:ind w:left="0" w:firstLine="202"/>
                    <w:jc w:val="both"/>
                    <w:rPr>
                      <w:rFonts w:ascii="Times New Roman" w:hAnsi="Times New Roman" w:cs="Times New Roman"/>
                    </w:rPr>
                  </w:pPr>
                  <w:r w:rsidRPr="00217EC6">
                    <w:rPr>
                      <w:rFonts w:ascii="Times New Roman" w:hAnsi="Times New Roman" w:cs="Times New Roman"/>
                    </w:rPr>
                    <w:t>ne mažiau kaip 75 procentų respondentų nurodytų, kad yra girdėję apie VMI vykdomas korupcijos prevencijos priemones.</w:t>
                  </w:r>
                </w:p>
              </w:tc>
            </w:tr>
            <w:tr w:rsidR="00FC0B55" w:rsidRPr="004C0D10" w:rsidTr="00631963">
              <w:tc>
                <w:tcPr>
                  <w:tcW w:w="2379" w:type="dxa"/>
                  <w:shd w:val="clear" w:color="auto" w:fill="C5E0B3" w:themeFill="accent6" w:themeFillTint="66"/>
                </w:tcPr>
                <w:p w:rsidR="00F93EC5" w:rsidRPr="00217EC6" w:rsidRDefault="00F93EC5" w:rsidP="00F969CB">
                  <w:pPr>
                    <w:pStyle w:val="Sraopastraipa"/>
                    <w:spacing w:line="259" w:lineRule="auto"/>
                    <w:ind w:left="0"/>
                    <w:jc w:val="center"/>
                    <w:rPr>
                      <w:rFonts w:ascii="Times New Roman" w:hAnsi="Times New Roman" w:cs="Times New Roman"/>
                    </w:rPr>
                  </w:pPr>
                </w:p>
                <w:p w:rsidR="00F93EC5" w:rsidRPr="00217EC6" w:rsidRDefault="00F93EC5" w:rsidP="00F969CB">
                  <w:pPr>
                    <w:pStyle w:val="Sraopastraipa"/>
                    <w:spacing w:line="259" w:lineRule="auto"/>
                    <w:ind w:left="0"/>
                    <w:jc w:val="center"/>
                    <w:rPr>
                      <w:rFonts w:ascii="Times New Roman" w:hAnsi="Times New Roman" w:cs="Times New Roman"/>
                      <w:b/>
                    </w:rPr>
                  </w:pPr>
                </w:p>
                <w:p w:rsidR="00FC0B55" w:rsidRPr="00217EC6" w:rsidRDefault="00FC0B55" w:rsidP="00F969CB">
                  <w:pPr>
                    <w:pStyle w:val="Sraopastraipa"/>
                    <w:spacing w:line="259" w:lineRule="auto"/>
                    <w:ind w:left="0"/>
                    <w:jc w:val="center"/>
                    <w:rPr>
                      <w:rFonts w:ascii="Times New Roman" w:hAnsi="Times New Roman" w:cs="Times New Roman"/>
                      <w:b/>
                    </w:rPr>
                  </w:pPr>
                  <w:r w:rsidRPr="00217EC6">
                    <w:rPr>
                      <w:rFonts w:ascii="Times New Roman" w:hAnsi="Times New Roman" w:cs="Times New Roman"/>
                      <w:b/>
                    </w:rPr>
                    <w:t xml:space="preserve">„Didinti VMI veiklos </w:t>
                  </w:r>
                </w:p>
                <w:p w:rsidR="00FC0B55" w:rsidRPr="00217EC6" w:rsidRDefault="00FC0B55" w:rsidP="00F969CB">
                  <w:pPr>
                    <w:pStyle w:val="Sraopastraipa"/>
                    <w:spacing w:line="259" w:lineRule="auto"/>
                    <w:ind w:left="0"/>
                    <w:jc w:val="center"/>
                    <w:rPr>
                      <w:rFonts w:ascii="Times New Roman" w:hAnsi="Times New Roman" w:cs="Times New Roman"/>
                    </w:rPr>
                  </w:pPr>
                  <w:r w:rsidRPr="00217EC6">
                    <w:rPr>
                      <w:rFonts w:ascii="Times New Roman" w:hAnsi="Times New Roman" w:cs="Times New Roman"/>
                      <w:b/>
                    </w:rPr>
                    <w:t>viešumą ir skaidrumą“</w:t>
                  </w:r>
                </w:p>
              </w:tc>
              <w:tc>
                <w:tcPr>
                  <w:tcW w:w="6972" w:type="dxa"/>
                  <w:shd w:val="clear" w:color="auto" w:fill="E2EFD9" w:themeFill="accent6" w:themeFillTint="33"/>
                </w:tcPr>
                <w:p w:rsidR="00FC0B55" w:rsidRPr="00217EC6" w:rsidRDefault="00FC0B55" w:rsidP="00F969CB">
                  <w:pPr>
                    <w:pStyle w:val="Sraopastraipa"/>
                    <w:spacing w:line="259" w:lineRule="auto"/>
                    <w:ind w:left="0"/>
                    <w:jc w:val="both"/>
                    <w:rPr>
                      <w:rFonts w:ascii="Times New Roman" w:hAnsi="Times New Roman" w:cs="Times New Roman"/>
                    </w:rPr>
                  </w:pPr>
                  <w:r w:rsidRPr="00217EC6">
                    <w:rPr>
                      <w:rFonts w:ascii="Times New Roman" w:hAnsi="Times New Roman" w:cs="Times New Roman"/>
                    </w:rPr>
                    <w:t>2018 m. atlikus mokesčių mokėtojų pasitikėjimo VMI ir jos teikiamomis paslaugomis bei VMI įvaizdžio tyrimą, bus nustatyta, kad:</w:t>
                  </w:r>
                </w:p>
                <w:p w:rsidR="00FC0B55" w:rsidRPr="00217EC6" w:rsidRDefault="00FC0B55" w:rsidP="00F95F16">
                  <w:pPr>
                    <w:pStyle w:val="Sraopastraipa"/>
                    <w:numPr>
                      <w:ilvl w:val="0"/>
                      <w:numId w:val="4"/>
                    </w:numPr>
                    <w:spacing w:line="259" w:lineRule="auto"/>
                    <w:ind w:left="60" w:firstLine="425"/>
                    <w:jc w:val="both"/>
                    <w:rPr>
                      <w:rFonts w:ascii="Times New Roman" w:hAnsi="Times New Roman" w:cs="Times New Roman"/>
                    </w:rPr>
                  </w:pPr>
                  <w:r w:rsidRPr="00217EC6">
                    <w:rPr>
                      <w:rFonts w:ascii="Times New Roman" w:hAnsi="Times New Roman" w:cs="Times New Roman"/>
                    </w:rPr>
                    <w:t>bendras pasitikėjimo VMI rodiklis sieks ne mažiau kaip 73 procentus;</w:t>
                  </w:r>
                </w:p>
                <w:p w:rsidR="00FC0B55" w:rsidRPr="00217EC6" w:rsidRDefault="00FC0B55" w:rsidP="00F95F16">
                  <w:pPr>
                    <w:pStyle w:val="Sraopastraipa"/>
                    <w:numPr>
                      <w:ilvl w:val="0"/>
                      <w:numId w:val="4"/>
                    </w:numPr>
                    <w:spacing w:line="259" w:lineRule="auto"/>
                    <w:ind w:left="60" w:firstLine="425"/>
                    <w:jc w:val="both"/>
                    <w:rPr>
                      <w:rFonts w:ascii="Times New Roman" w:hAnsi="Times New Roman" w:cs="Times New Roman"/>
                    </w:rPr>
                  </w:pPr>
                  <w:r w:rsidRPr="00217EC6">
                    <w:rPr>
                      <w:rFonts w:ascii="Times New Roman" w:hAnsi="Times New Roman" w:cs="Times New Roman"/>
                    </w:rPr>
                    <w:t>teiginiui „VMI darbuotojai sąžiningi“ pritars ne mažiau kaip 60 procentų respondentų.</w:t>
                  </w:r>
                </w:p>
              </w:tc>
            </w:tr>
            <w:tr w:rsidR="00FC0B55" w:rsidRPr="004C0D10" w:rsidTr="00631963">
              <w:tc>
                <w:tcPr>
                  <w:tcW w:w="2379" w:type="dxa"/>
                  <w:shd w:val="clear" w:color="auto" w:fill="C5E0B3" w:themeFill="accent6" w:themeFillTint="66"/>
                </w:tcPr>
                <w:p w:rsidR="00FC0B55" w:rsidRPr="00217EC6" w:rsidRDefault="00FC0B55" w:rsidP="00F969CB">
                  <w:pPr>
                    <w:pStyle w:val="Sraopastraipa"/>
                    <w:spacing w:line="259" w:lineRule="auto"/>
                    <w:ind w:left="0"/>
                    <w:jc w:val="center"/>
                    <w:rPr>
                      <w:rFonts w:ascii="Times New Roman" w:hAnsi="Times New Roman" w:cs="Times New Roman"/>
                      <w:b/>
                    </w:rPr>
                  </w:pPr>
                  <w:r w:rsidRPr="00217EC6">
                    <w:rPr>
                      <w:rFonts w:ascii="Times New Roman" w:hAnsi="Times New Roman" w:cs="Times New Roman"/>
                      <w:b/>
                    </w:rPr>
                    <w:t>„Atskleisti ir pašalinti galimas korupcijos priežastis, sąlygas VMI sistemoje“</w:t>
                  </w:r>
                </w:p>
              </w:tc>
              <w:tc>
                <w:tcPr>
                  <w:tcW w:w="6972" w:type="dxa"/>
                  <w:shd w:val="clear" w:color="auto" w:fill="E2EFD9" w:themeFill="accent6" w:themeFillTint="33"/>
                </w:tcPr>
                <w:p w:rsidR="00FC0B55" w:rsidRPr="00217EC6" w:rsidRDefault="00FC0B55" w:rsidP="00F969CB">
                  <w:pPr>
                    <w:pStyle w:val="Sraopastraipa"/>
                    <w:spacing w:line="259" w:lineRule="auto"/>
                    <w:ind w:left="0"/>
                    <w:jc w:val="both"/>
                    <w:rPr>
                      <w:rFonts w:ascii="Times New Roman" w:hAnsi="Times New Roman" w:cs="Times New Roman"/>
                    </w:rPr>
                  </w:pPr>
                  <w:r w:rsidRPr="00217EC6">
                    <w:rPr>
                      <w:rFonts w:ascii="Times New Roman" w:hAnsi="Times New Roman" w:cs="Times New Roman"/>
                    </w:rPr>
                    <w:t>2018 m. atlikus mokesčių mokėtojų pasitikėjimo VMI ir jos teikiamomis paslaugomis bei VMI įvaizdžio tyrimą, bus nustatyta, kad ne mažiau kaip 90 procentų respondentų nurodys, jog pastaraisiais metais nesusidūrė su korupcija.</w:t>
                  </w:r>
                </w:p>
              </w:tc>
            </w:tr>
          </w:tbl>
          <w:p w:rsidR="009420AA" w:rsidRPr="00012956" w:rsidRDefault="009420AA" w:rsidP="00012956">
            <w:pPr>
              <w:spacing w:line="259" w:lineRule="auto"/>
              <w:jc w:val="both"/>
              <w:rPr>
                <w:rFonts w:ascii="Trebuchet MS" w:hAnsi="Trebuchet MS" w:cs="Times New Roman"/>
                <w:sz w:val="20"/>
                <w:szCs w:val="20"/>
              </w:rPr>
            </w:pPr>
          </w:p>
          <w:p w:rsidR="00FC0B55" w:rsidRPr="00217EC6" w:rsidRDefault="00FC0B55" w:rsidP="00FC0B55">
            <w:pPr>
              <w:spacing w:line="259" w:lineRule="auto"/>
              <w:ind w:firstLine="567"/>
              <w:jc w:val="both"/>
              <w:rPr>
                <w:rFonts w:ascii="Times New Roman" w:hAnsi="Times New Roman" w:cs="Times New Roman"/>
                <w:i w:val="0"/>
                <w:sz w:val="24"/>
                <w:szCs w:val="24"/>
              </w:rPr>
            </w:pPr>
            <w:r w:rsidRPr="00217EC6">
              <w:rPr>
                <w:rFonts w:ascii="Times New Roman" w:hAnsi="Times New Roman" w:cs="Times New Roman"/>
                <w:i w:val="0"/>
                <w:sz w:val="24"/>
                <w:szCs w:val="24"/>
              </w:rPr>
              <w:t>Atsižvelgiant į tai, kad 2 ir 3 uždavinių efektyvumą (</w:t>
            </w:r>
            <w:r w:rsidR="00E562F9" w:rsidRPr="00217EC6">
              <w:rPr>
                <w:rFonts w:ascii="Times New Roman" w:hAnsi="Times New Roman" w:cs="Times New Roman"/>
                <w:i w:val="0"/>
                <w:sz w:val="24"/>
                <w:szCs w:val="24"/>
              </w:rPr>
              <w:t>ar suplanuotos priemonės buvo efektyvios</w:t>
            </w:r>
            <w:r w:rsidRPr="00217EC6">
              <w:rPr>
                <w:rFonts w:ascii="Times New Roman" w:hAnsi="Times New Roman" w:cs="Times New Roman"/>
                <w:i w:val="0"/>
                <w:sz w:val="24"/>
                <w:szCs w:val="24"/>
              </w:rPr>
              <w:t xml:space="preserve">) bus galima pamatuoti tik metų </w:t>
            </w:r>
            <w:r w:rsidR="00F93EC5" w:rsidRPr="00217EC6">
              <w:rPr>
                <w:rFonts w:ascii="Times New Roman" w:hAnsi="Times New Roman" w:cs="Times New Roman"/>
                <w:i w:val="0"/>
                <w:sz w:val="24"/>
                <w:szCs w:val="24"/>
              </w:rPr>
              <w:t>pabaigoje</w:t>
            </w:r>
            <w:r w:rsidRPr="00217EC6">
              <w:rPr>
                <w:rFonts w:ascii="Times New Roman" w:hAnsi="Times New Roman" w:cs="Times New Roman"/>
                <w:i w:val="0"/>
                <w:sz w:val="24"/>
                <w:szCs w:val="24"/>
              </w:rPr>
              <w:t xml:space="preserve">, </w:t>
            </w:r>
            <w:r w:rsidR="00F93EC5" w:rsidRPr="00217EC6">
              <w:rPr>
                <w:rFonts w:ascii="Times New Roman" w:hAnsi="Times New Roman" w:cs="Times New Roman"/>
                <w:i w:val="0"/>
                <w:sz w:val="24"/>
                <w:szCs w:val="24"/>
              </w:rPr>
              <w:t xml:space="preserve">kai </w:t>
            </w:r>
            <w:r w:rsidRPr="00217EC6">
              <w:rPr>
                <w:rFonts w:ascii="Times New Roman" w:hAnsi="Times New Roman" w:cs="Times New Roman"/>
                <w:i w:val="0"/>
                <w:sz w:val="24"/>
                <w:szCs w:val="24"/>
              </w:rPr>
              <w:t xml:space="preserve">bus atliktas </w:t>
            </w:r>
            <w:r w:rsidR="00012956" w:rsidRPr="00217EC6">
              <w:rPr>
                <w:rFonts w:ascii="Times New Roman" w:hAnsi="Times New Roman" w:cs="Times New Roman"/>
                <w:i w:val="0"/>
                <w:sz w:val="24"/>
                <w:szCs w:val="24"/>
              </w:rPr>
              <w:t>„</w:t>
            </w:r>
            <w:r w:rsidRPr="00217EC6">
              <w:rPr>
                <w:rFonts w:ascii="Times New Roman" w:hAnsi="Times New Roman" w:cs="Times New Roman"/>
                <w:sz w:val="24"/>
                <w:szCs w:val="24"/>
              </w:rPr>
              <w:t>Mokesčių mokėtojų pasitikėjimo VMI ir jos teikiamomis paslaugomis bei VMI įvaizdžio tyrimas</w:t>
            </w:r>
            <w:r w:rsidR="00012956" w:rsidRPr="00217EC6">
              <w:rPr>
                <w:rFonts w:ascii="Times New Roman" w:hAnsi="Times New Roman" w:cs="Times New Roman"/>
                <w:i w:val="0"/>
                <w:sz w:val="24"/>
                <w:szCs w:val="24"/>
              </w:rPr>
              <w:t>“</w:t>
            </w:r>
            <w:r w:rsidRPr="00217EC6">
              <w:rPr>
                <w:rFonts w:ascii="Times New Roman" w:hAnsi="Times New Roman" w:cs="Times New Roman"/>
                <w:i w:val="0"/>
                <w:sz w:val="24"/>
                <w:szCs w:val="24"/>
              </w:rPr>
              <w:t>, šioje dalyje analizuojama tik informacija apie tai, ar 1 uždaviniui „</w:t>
            </w:r>
            <w:r w:rsidRPr="00217EC6">
              <w:rPr>
                <w:rFonts w:ascii="Times New Roman" w:hAnsi="Times New Roman" w:cs="Times New Roman"/>
                <w:sz w:val="24"/>
                <w:szCs w:val="24"/>
              </w:rPr>
              <w:t>Didinti VMI prie FM ir AVMI netoleranciją bet kokioms korupcijos apraiškoms</w:t>
            </w:r>
            <w:r w:rsidRPr="00217EC6">
              <w:rPr>
                <w:rFonts w:ascii="Times New Roman" w:hAnsi="Times New Roman" w:cs="Times New Roman"/>
                <w:i w:val="0"/>
                <w:sz w:val="24"/>
                <w:szCs w:val="24"/>
              </w:rPr>
              <w:t>“ suplanuotos priemonės buvo efektyvios, t.</w:t>
            </w:r>
            <w:r w:rsidR="001B1BF8">
              <w:rPr>
                <w:rFonts w:ascii="Times New Roman" w:hAnsi="Times New Roman" w:cs="Times New Roman"/>
                <w:i w:val="0"/>
                <w:sz w:val="24"/>
                <w:szCs w:val="24"/>
              </w:rPr>
              <w:t xml:space="preserve"> </w:t>
            </w:r>
            <w:r w:rsidRPr="00217EC6">
              <w:rPr>
                <w:rFonts w:ascii="Times New Roman" w:hAnsi="Times New Roman" w:cs="Times New Roman"/>
                <w:i w:val="0"/>
                <w:sz w:val="24"/>
                <w:szCs w:val="24"/>
              </w:rPr>
              <w:t>y. ar buvo pasiektos siektinos reikšmės.</w:t>
            </w:r>
          </w:p>
          <w:p w:rsidR="00FC0B55" w:rsidRPr="00217EC6" w:rsidRDefault="00FC0B55" w:rsidP="00FC0B55">
            <w:pPr>
              <w:spacing w:line="259" w:lineRule="auto"/>
              <w:ind w:firstLine="567"/>
              <w:jc w:val="both"/>
              <w:rPr>
                <w:rFonts w:ascii="Times New Roman" w:hAnsi="Times New Roman" w:cs="Times New Roman"/>
                <w:i w:val="0"/>
                <w:sz w:val="24"/>
                <w:szCs w:val="24"/>
              </w:rPr>
            </w:pPr>
            <w:r w:rsidRPr="00217EC6">
              <w:rPr>
                <w:rFonts w:ascii="Times New Roman" w:hAnsi="Times New Roman" w:cs="Times New Roman"/>
                <w:i w:val="0"/>
                <w:sz w:val="24"/>
                <w:szCs w:val="24"/>
              </w:rPr>
              <w:t xml:space="preserve">2018 m. atlikus VMI tolerancijos korupcijai indekso tyrimą buvo nustatyta, kad </w:t>
            </w:r>
            <w:r w:rsidR="00012956" w:rsidRPr="00217EC6">
              <w:rPr>
                <w:rFonts w:ascii="Times New Roman" w:hAnsi="Times New Roman" w:cs="Times New Roman"/>
                <w:i w:val="0"/>
                <w:sz w:val="24"/>
                <w:szCs w:val="24"/>
              </w:rPr>
              <w:t>1 uždavini</w:t>
            </w:r>
            <w:r w:rsidR="0008006E" w:rsidRPr="00217EC6">
              <w:rPr>
                <w:rFonts w:ascii="Times New Roman" w:hAnsi="Times New Roman" w:cs="Times New Roman"/>
                <w:i w:val="0"/>
                <w:sz w:val="24"/>
                <w:szCs w:val="24"/>
              </w:rPr>
              <w:t>o</w:t>
            </w:r>
            <w:r w:rsidR="00012956" w:rsidRPr="00217EC6">
              <w:rPr>
                <w:rFonts w:ascii="Times New Roman" w:hAnsi="Times New Roman" w:cs="Times New Roman"/>
                <w:i w:val="0"/>
                <w:sz w:val="24"/>
                <w:szCs w:val="24"/>
              </w:rPr>
              <w:t xml:space="preserve"> „</w:t>
            </w:r>
            <w:r w:rsidR="00012956" w:rsidRPr="00217EC6">
              <w:rPr>
                <w:rFonts w:ascii="Times New Roman" w:hAnsi="Times New Roman" w:cs="Times New Roman"/>
                <w:sz w:val="24"/>
                <w:szCs w:val="24"/>
              </w:rPr>
              <w:t>Didinti VMI prie FM ir AVMI netoleranciją bet kokioms korupcijos apraiškoms</w:t>
            </w:r>
            <w:r w:rsidR="00012956" w:rsidRPr="00217EC6">
              <w:rPr>
                <w:rFonts w:ascii="Times New Roman" w:hAnsi="Times New Roman" w:cs="Times New Roman"/>
                <w:i w:val="0"/>
                <w:sz w:val="24"/>
                <w:szCs w:val="24"/>
              </w:rPr>
              <w:t xml:space="preserve">“ </w:t>
            </w:r>
            <w:r w:rsidR="0008006E" w:rsidRPr="00217EC6">
              <w:rPr>
                <w:rFonts w:ascii="Times New Roman" w:hAnsi="Times New Roman" w:cs="Times New Roman"/>
                <w:i w:val="0"/>
                <w:sz w:val="24"/>
                <w:szCs w:val="24"/>
              </w:rPr>
              <w:t xml:space="preserve">siektinos reikšmės </w:t>
            </w:r>
            <w:r w:rsidRPr="00217EC6">
              <w:rPr>
                <w:rFonts w:ascii="Times New Roman" w:hAnsi="Times New Roman" w:cs="Times New Roman"/>
                <w:i w:val="0"/>
                <w:sz w:val="24"/>
                <w:szCs w:val="24"/>
              </w:rPr>
              <w:t>buvo ne tik pasiektos, bet ir viršytos</w:t>
            </w:r>
            <w:r w:rsidR="00012956" w:rsidRPr="00217EC6">
              <w:rPr>
                <w:rFonts w:ascii="Times New Roman" w:hAnsi="Times New Roman" w:cs="Times New Roman"/>
                <w:i w:val="0"/>
                <w:sz w:val="24"/>
                <w:szCs w:val="24"/>
              </w:rPr>
              <w:t>, t.</w:t>
            </w:r>
            <w:r w:rsidR="001B1BF8">
              <w:rPr>
                <w:rFonts w:ascii="Times New Roman" w:hAnsi="Times New Roman" w:cs="Times New Roman"/>
                <w:i w:val="0"/>
                <w:sz w:val="24"/>
                <w:szCs w:val="24"/>
              </w:rPr>
              <w:t xml:space="preserve"> </w:t>
            </w:r>
            <w:r w:rsidR="00012956" w:rsidRPr="00217EC6">
              <w:rPr>
                <w:rFonts w:ascii="Times New Roman" w:hAnsi="Times New Roman" w:cs="Times New Roman"/>
                <w:i w:val="0"/>
                <w:sz w:val="24"/>
                <w:szCs w:val="24"/>
              </w:rPr>
              <w:t>y.</w:t>
            </w:r>
            <w:r w:rsidRPr="00217EC6">
              <w:rPr>
                <w:rFonts w:ascii="Times New Roman" w:hAnsi="Times New Roman" w:cs="Times New Roman"/>
                <w:i w:val="0"/>
                <w:sz w:val="24"/>
                <w:szCs w:val="24"/>
              </w:rPr>
              <w:t>:</w:t>
            </w:r>
          </w:p>
          <w:p w:rsidR="00FC0B55" w:rsidRPr="004C0D10" w:rsidRDefault="00FC0B55" w:rsidP="00FC0B55">
            <w:pPr>
              <w:spacing w:line="259" w:lineRule="auto"/>
              <w:ind w:firstLine="567"/>
              <w:jc w:val="both"/>
              <w:rPr>
                <w:rFonts w:ascii="Trebuchet MS" w:hAnsi="Trebuchet MS" w:cs="Times New Roman"/>
                <w:iCs w:val="0"/>
                <w:sz w:val="20"/>
                <w:szCs w:val="20"/>
              </w:rPr>
            </w:pPr>
          </w:p>
          <w:tbl>
            <w:tblPr>
              <w:tblStyle w:val="Lentelstinklelis"/>
              <w:tblW w:w="9628" w:type="dxa"/>
              <w:shd w:val="clear" w:color="auto" w:fill="C5E0B3" w:themeFill="accent6" w:themeFillTint="66"/>
              <w:tblLayout w:type="fixed"/>
              <w:tblLook w:val="04A0" w:firstRow="1" w:lastRow="0" w:firstColumn="1" w:lastColumn="0" w:noHBand="0" w:noVBand="1"/>
            </w:tblPr>
            <w:tblGrid>
              <w:gridCol w:w="2379"/>
              <w:gridCol w:w="3869"/>
              <w:gridCol w:w="3380"/>
            </w:tblGrid>
            <w:tr w:rsidR="00FC0B55" w:rsidRPr="004C0D10" w:rsidTr="00631963">
              <w:tc>
                <w:tcPr>
                  <w:tcW w:w="2379" w:type="dxa"/>
                  <w:shd w:val="clear" w:color="auto" w:fill="538135" w:themeFill="accent6" w:themeFillShade="BF"/>
                </w:tcPr>
                <w:p w:rsidR="00FC0B55" w:rsidRPr="00217EC6" w:rsidRDefault="00FC0B55" w:rsidP="00E562F9">
                  <w:pPr>
                    <w:pStyle w:val="Sraopastraipa"/>
                    <w:spacing w:line="259" w:lineRule="auto"/>
                    <w:ind w:left="0"/>
                    <w:jc w:val="center"/>
                    <w:rPr>
                      <w:rFonts w:ascii="Times New Roman" w:hAnsi="Times New Roman" w:cs="Times New Roman"/>
                      <w:b/>
                    </w:rPr>
                  </w:pPr>
                  <w:r w:rsidRPr="00217EC6">
                    <w:rPr>
                      <w:rFonts w:ascii="Times New Roman" w:hAnsi="Times New Roman" w:cs="Times New Roman"/>
                      <w:b/>
                    </w:rPr>
                    <w:t>Uždavinys</w:t>
                  </w:r>
                </w:p>
              </w:tc>
              <w:tc>
                <w:tcPr>
                  <w:tcW w:w="3869" w:type="dxa"/>
                  <w:tcBorders>
                    <w:bottom w:val="single" w:sz="4" w:space="0" w:color="auto"/>
                  </w:tcBorders>
                  <w:shd w:val="clear" w:color="auto" w:fill="538135" w:themeFill="accent6" w:themeFillShade="BF"/>
                </w:tcPr>
                <w:p w:rsidR="00FC0B55" w:rsidRPr="00217EC6" w:rsidRDefault="00FC0B55" w:rsidP="00E562F9">
                  <w:pPr>
                    <w:pStyle w:val="Sraopastraipa"/>
                    <w:spacing w:line="259" w:lineRule="auto"/>
                    <w:ind w:left="0"/>
                    <w:jc w:val="center"/>
                    <w:rPr>
                      <w:rFonts w:ascii="Times New Roman" w:hAnsi="Times New Roman" w:cs="Times New Roman"/>
                      <w:b/>
                    </w:rPr>
                  </w:pPr>
                  <w:r w:rsidRPr="00217EC6">
                    <w:rPr>
                      <w:rFonts w:ascii="Times New Roman" w:hAnsi="Times New Roman" w:cs="Times New Roman"/>
                      <w:b/>
                    </w:rPr>
                    <w:t>Efektyvumo vertinimo kriterijai / siektinos reikšmės</w:t>
                  </w:r>
                </w:p>
              </w:tc>
              <w:tc>
                <w:tcPr>
                  <w:tcW w:w="3380" w:type="dxa"/>
                  <w:tcBorders>
                    <w:bottom w:val="single" w:sz="4" w:space="0" w:color="auto"/>
                  </w:tcBorders>
                  <w:shd w:val="clear" w:color="auto" w:fill="538135" w:themeFill="accent6" w:themeFillShade="BF"/>
                </w:tcPr>
                <w:p w:rsidR="00FC0B55" w:rsidRPr="00217EC6" w:rsidRDefault="00FC0B55" w:rsidP="00E562F9">
                  <w:pPr>
                    <w:pStyle w:val="Sraopastraipa"/>
                    <w:spacing w:line="259" w:lineRule="auto"/>
                    <w:ind w:left="0"/>
                    <w:jc w:val="center"/>
                    <w:rPr>
                      <w:rFonts w:ascii="Times New Roman" w:hAnsi="Times New Roman" w:cs="Times New Roman"/>
                      <w:b/>
                    </w:rPr>
                  </w:pPr>
                  <w:r w:rsidRPr="00217EC6">
                    <w:rPr>
                      <w:rFonts w:ascii="Times New Roman" w:hAnsi="Times New Roman" w:cs="Times New Roman"/>
                      <w:b/>
                    </w:rPr>
                    <w:t xml:space="preserve">Rezultatas </w:t>
                  </w:r>
                </w:p>
              </w:tc>
            </w:tr>
            <w:tr w:rsidR="00FC0B55" w:rsidRPr="004C0D10" w:rsidTr="00631963">
              <w:tc>
                <w:tcPr>
                  <w:tcW w:w="2379" w:type="dxa"/>
                  <w:shd w:val="clear" w:color="auto" w:fill="C5E0B3" w:themeFill="accent6" w:themeFillTint="66"/>
                </w:tcPr>
                <w:p w:rsidR="00FC0B55" w:rsidRPr="00217EC6" w:rsidRDefault="00FC0B55" w:rsidP="00E562F9">
                  <w:pPr>
                    <w:pStyle w:val="Sraopastraipa"/>
                    <w:spacing w:line="259" w:lineRule="auto"/>
                    <w:ind w:left="0"/>
                    <w:jc w:val="center"/>
                    <w:rPr>
                      <w:rFonts w:ascii="Times New Roman" w:hAnsi="Times New Roman" w:cs="Times New Roman"/>
                    </w:rPr>
                  </w:pPr>
                </w:p>
                <w:p w:rsidR="00FC0B55" w:rsidRPr="00217EC6" w:rsidRDefault="00FC0B55" w:rsidP="00E562F9">
                  <w:pPr>
                    <w:pStyle w:val="Sraopastraipa"/>
                    <w:spacing w:line="259" w:lineRule="auto"/>
                    <w:ind w:left="0"/>
                    <w:jc w:val="center"/>
                    <w:rPr>
                      <w:rFonts w:ascii="Times New Roman" w:hAnsi="Times New Roman" w:cs="Times New Roman"/>
                    </w:rPr>
                  </w:pPr>
                </w:p>
                <w:p w:rsidR="00FC0B55" w:rsidRPr="00217EC6" w:rsidRDefault="00FC0B55" w:rsidP="00631963">
                  <w:pPr>
                    <w:pStyle w:val="Sraopastraipa"/>
                    <w:shd w:val="clear" w:color="auto" w:fill="C5E0B3" w:themeFill="accent6" w:themeFillTint="66"/>
                    <w:spacing w:line="259" w:lineRule="auto"/>
                    <w:ind w:left="0"/>
                    <w:jc w:val="center"/>
                    <w:rPr>
                      <w:rFonts w:ascii="Times New Roman" w:hAnsi="Times New Roman" w:cs="Times New Roman"/>
                    </w:rPr>
                  </w:pPr>
                </w:p>
                <w:p w:rsidR="00FC0B55" w:rsidRPr="00217EC6" w:rsidRDefault="00012956" w:rsidP="00631963">
                  <w:pPr>
                    <w:pStyle w:val="Sraopastraipa"/>
                    <w:shd w:val="clear" w:color="auto" w:fill="C5E0B3" w:themeFill="accent6" w:themeFillTint="66"/>
                    <w:spacing w:line="259" w:lineRule="auto"/>
                    <w:ind w:left="0"/>
                    <w:jc w:val="center"/>
                    <w:rPr>
                      <w:rFonts w:ascii="Times New Roman" w:hAnsi="Times New Roman" w:cs="Times New Roman"/>
                      <w:i/>
                    </w:rPr>
                  </w:pPr>
                  <w:r w:rsidRPr="00217EC6">
                    <w:rPr>
                      <w:rFonts w:ascii="Times New Roman" w:hAnsi="Times New Roman" w:cs="Times New Roman"/>
                    </w:rPr>
                    <w:lastRenderedPageBreak/>
                    <w:t xml:space="preserve">1 uždavinys </w:t>
                  </w:r>
                  <w:r w:rsidR="00FC0B55" w:rsidRPr="00217EC6">
                    <w:rPr>
                      <w:rFonts w:ascii="Times New Roman" w:hAnsi="Times New Roman" w:cs="Times New Roman"/>
                    </w:rPr>
                    <w:t>„Didinti VMI prie FM ir AVMI netoleranciją bet kokioms korupcijos apraiškoms“</w:t>
                  </w:r>
                </w:p>
              </w:tc>
              <w:tc>
                <w:tcPr>
                  <w:tcW w:w="3869" w:type="dxa"/>
                  <w:shd w:val="clear" w:color="auto" w:fill="E2EFD9" w:themeFill="accent6" w:themeFillTint="33"/>
                </w:tcPr>
                <w:p w:rsidR="00FC0B55" w:rsidRPr="00217EC6" w:rsidRDefault="00FC0B55" w:rsidP="00E562F9">
                  <w:pPr>
                    <w:spacing w:line="259" w:lineRule="auto"/>
                    <w:jc w:val="both"/>
                    <w:rPr>
                      <w:rFonts w:ascii="Times New Roman" w:hAnsi="Times New Roman" w:cs="Times New Roman"/>
                    </w:rPr>
                  </w:pPr>
                  <w:r w:rsidRPr="00217EC6">
                    <w:rPr>
                      <w:rFonts w:ascii="Times New Roman" w:hAnsi="Times New Roman" w:cs="Times New Roman"/>
                    </w:rPr>
                    <w:lastRenderedPageBreak/>
                    <w:t>2018 m. atlikus VMI tolerancijos korupcijai indekso tyrimą, bus nustatyta, kad:</w:t>
                  </w:r>
                </w:p>
                <w:p w:rsidR="00FC0B55" w:rsidRPr="00217EC6" w:rsidRDefault="00FC0B55" w:rsidP="00F95F16">
                  <w:pPr>
                    <w:pStyle w:val="Sraopastraipa"/>
                    <w:numPr>
                      <w:ilvl w:val="0"/>
                      <w:numId w:val="3"/>
                    </w:numPr>
                    <w:spacing w:line="259" w:lineRule="auto"/>
                    <w:ind w:left="0" w:firstLine="202"/>
                    <w:jc w:val="both"/>
                    <w:rPr>
                      <w:rFonts w:ascii="Times New Roman" w:hAnsi="Times New Roman" w:cs="Times New Roman"/>
                    </w:rPr>
                  </w:pPr>
                  <w:r w:rsidRPr="00217EC6">
                    <w:rPr>
                      <w:rFonts w:ascii="Times New Roman" w:hAnsi="Times New Roman" w:cs="Times New Roman"/>
                    </w:rPr>
                    <w:lastRenderedPageBreak/>
                    <w:t xml:space="preserve">ne mažiau kaip </w:t>
                  </w:r>
                  <w:r w:rsidRPr="00217EC6">
                    <w:rPr>
                      <w:rFonts w:ascii="Times New Roman" w:hAnsi="Times New Roman" w:cs="Times New Roman"/>
                      <w:b/>
                    </w:rPr>
                    <w:t xml:space="preserve">75 </w:t>
                  </w:r>
                  <w:r w:rsidRPr="00217EC6">
                    <w:rPr>
                      <w:rFonts w:ascii="Times New Roman" w:hAnsi="Times New Roman" w:cs="Times New Roman"/>
                    </w:rPr>
                    <w:t>procentai respondentų nurodytų, kad praneštų apie jiems žinomą korupcijos atvejį;</w:t>
                  </w:r>
                </w:p>
                <w:p w:rsidR="00FC0B55" w:rsidRPr="00217EC6" w:rsidRDefault="00FC0B55" w:rsidP="00F95F16">
                  <w:pPr>
                    <w:pStyle w:val="Sraopastraipa"/>
                    <w:numPr>
                      <w:ilvl w:val="0"/>
                      <w:numId w:val="3"/>
                    </w:numPr>
                    <w:spacing w:line="259" w:lineRule="auto"/>
                    <w:ind w:left="0" w:firstLine="202"/>
                    <w:jc w:val="both"/>
                    <w:rPr>
                      <w:rFonts w:ascii="Times New Roman" w:hAnsi="Times New Roman" w:cs="Times New Roman"/>
                    </w:rPr>
                  </w:pPr>
                  <w:r w:rsidRPr="00217EC6">
                    <w:rPr>
                      <w:rFonts w:ascii="Times New Roman" w:hAnsi="Times New Roman" w:cs="Times New Roman"/>
                    </w:rPr>
                    <w:t xml:space="preserve">ne mažiau kaip </w:t>
                  </w:r>
                  <w:r w:rsidRPr="00217EC6">
                    <w:rPr>
                      <w:rFonts w:ascii="Times New Roman" w:hAnsi="Times New Roman" w:cs="Times New Roman"/>
                      <w:b/>
                    </w:rPr>
                    <w:t>80</w:t>
                  </w:r>
                  <w:r w:rsidRPr="00217EC6">
                    <w:rPr>
                      <w:rFonts w:ascii="Times New Roman" w:hAnsi="Times New Roman" w:cs="Times New Roman"/>
                    </w:rPr>
                    <w:t xml:space="preserve"> procentų respondentų nurodytų, kad jie praneštų, jeigu ateityje susidurtų su korupcijos apraiškomis darbe;</w:t>
                  </w:r>
                </w:p>
                <w:p w:rsidR="00FC0B55" w:rsidRPr="00217EC6" w:rsidRDefault="00FC0B55" w:rsidP="00F95F16">
                  <w:pPr>
                    <w:pStyle w:val="Sraopastraipa"/>
                    <w:numPr>
                      <w:ilvl w:val="0"/>
                      <w:numId w:val="3"/>
                    </w:numPr>
                    <w:spacing w:line="259" w:lineRule="auto"/>
                    <w:ind w:left="0" w:firstLine="202"/>
                    <w:jc w:val="both"/>
                    <w:rPr>
                      <w:rFonts w:ascii="Times New Roman" w:hAnsi="Times New Roman" w:cs="Times New Roman"/>
                    </w:rPr>
                  </w:pPr>
                  <w:r w:rsidRPr="00217EC6">
                    <w:rPr>
                      <w:rFonts w:ascii="Times New Roman" w:hAnsi="Times New Roman" w:cs="Times New Roman"/>
                    </w:rPr>
                    <w:t xml:space="preserve">ne mažiau kaip </w:t>
                  </w:r>
                  <w:r w:rsidRPr="00217EC6">
                    <w:rPr>
                      <w:rFonts w:ascii="Times New Roman" w:hAnsi="Times New Roman" w:cs="Times New Roman"/>
                      <w:b/>
                    </w:rPr>
                    <w:t>80</w:t>
                  </w:r>
                  <w:r w:rsidRPr="00217EC6">
                    <w:rPr>
                      <w:rFonts w:ascii="Times New Roman" w:hAnsi="Times New Roman" w:cs="Times New Roman"/>
                    </w:rPr>
                    <w:t xml:space="preserve"> procentų respondentų nurodytų, kad žino, kur kreiptis, norint pranešti apie korupcijos atvejus;</w:t>
                  </w:r>
                </w:p>
                <w:p w:rsidR="00FC0B55" w:rsidRPr="00217EC6" w:rsidRDefault="00FC0B55" w:rsidP="00F95F16">
                  <w:pPr>
                    <w:pStyle w:val="Sraopastraipa"/>
                    <w:numPr>
                      <w:ilvl w:val="0"/>
                      <w:numId w:val="3"/>
                    </w:numPr>
                    <w:spacing w:line="259" w:lineRule="auto"/>
                    <w:ind w:left="0" w:firstLine="202"/>
                    <w:jc w:val="both"/>
                    <w:rPr>
                      <w:rFonts w:ascii="Times New Roman" w:hAnsi="Times New Roman" w:cs="Times New Roman"/>
                    </w:rPr>
                  </w:pPr>
                  <w:r w:rsidRPr="00217EC6">
                    <w:rPr>
                      <w:rFonts w:ascii="Times New Roman" w:hAnsi="Times New Roman" w:cs="Times New Roman"/>
                    </w:rPr>
                    <w:t xml:space="preserve">ne mažiau kaip </w:t>
                  </w:r>
                  <w:r w:rsidRPr="00217EC6">
                    <w:rPr>
                      <w:rFonts w:ascii="Times New Roman" w:hAnsi="Times New Roman" w:cs="Times New Roman"/>
                      <w:b/>
                    </w:rPr>
                    <w:t>75</w:t>
                  </w:r>
                  <w:r w:rsidRPr="00217EC6">
                    <w:rPr>
                      <w:rFonts w:ascii="Times New Roman" w:hAnsi="Times New Roman" w:cs="Times New Roman"/>
                    </w:rPr>
                    <w:t xml:space="preserve"> procentų respondentų nurodytų, kad yra girdėję apie VMI vykdomas korupcijos prevencijos priemones.</w:t>
                  </w:r>
                </w:p>
              </w:tc>
              <w:tc>
                <w:tcPr>
                  <w:tcW w:w="3380" w:type="dxa"/>
                  <w:shd w:val="clear" w:color="auto" w:fill="E2EFD9" w:themeFill="accent6" w:themeFillTint="33"/>
                </w:tcPr>
                <w:p w:rsidR="00FC0B55" w:rsidRPr="00217EC6" w:rsidRDefault="00FC0B55" w:rsidP="00E562F9">
                  <w:pPr>
                    <w:pStyle w:val="Sraopastraipa"/>
                    <w:spacing w:line="259" w:lineRule="auto"/>
                    <w:ind w:left="0" w:firstLine="585"/>
                    <w:jc w:val="both"/>
                    <w:rPr>
                      <w:rFonts w:ascii="Times New Roman" w:hAnsi="Times New Roman" w:cs="Times New Roman"/>
                    </w:rPr>
                  </w:pPr>
                  <w:r w:rsidRPr="00217EC6">
                    <w:rPr>
                      <w:rFonts w:ascii="Times New Roman" w:hAnsi="Times New Roman" w:cs="Times New Roman"/>
                    </w:rPr>
                    <w:lastRenderedPageBreak/>
                    <w:t>2018 m. atlikus VMI tolerancijos korupcijai indekso tyrimą, buvo nustatyta, kad:</w:t>
                  </w:r>
                </w:p>
                <w:p w:rsidR="00FC0B55" w:rsidRPr="00217EC6" w:rsidRDefault="00FC0B55" w:rsidP="00E562F9">
                  <w:pPr>
                    <w:pStyle w:val="Sraopastraipa"/>
                    <w:spacing w:line="259" w:lineRule="auto"/>
                    <w:ind w:left="0" w:firstLine="585"/>
                    <w:jc w:val="both"/>
                    <w:rPr>
                      <w:rFonts w:ascii="Times New Roman" w:hAnsi="Times New Roman" w:cs="Times New Roman"/>
                    </w:rPr>
                  </w:pPr>
                  <w:r w:rsidRPr="00217EC6">
                    <w:rPr>
                      <w:rFonts w:ascii="Times New Roman" w:hAnsi="Times New Roman" w:cs="Times New Roman"/>
                    </w:rPr>
                    <w:lastRenderedPageBreak/>
                    <w:t>1.</w:t>
                  </w:r>
                  <w:r w:rsidRPr="00217EC6">
                    <w:rPr>
                      <w:rFonts w:ascii="Times New Roman" w:hAnsi="Times New Roman" w:cs="Times New Roman"/>
                    </w:rPr>
                    <w:tab/>
                  </w:r>
                  <w:r w:rsidRPr="00217EC6">
                    <w:rPr>
                      <w:rFonts w:ascii="Times New Roman" w:hAnsi="Times New Roman" w:cs="Times New Roman"/>
                      <w:b/>
                    </w:rPr>
                    <w:t>85</w:t>
                  </w:r>
                  <w:r w:rsidRPr="00217EC6">
                    <w:rPr>
                      <w:rFonts w:ascii="Times New Roman" w:hAnsi="Times New Roman" w:cs="Times New Roman"/>
                    </w:rPr>
                    <w:t xml:space="preserve"> procentai respondentų nurodė, kad praneštų apie jiems žinomą korupcijos atvejį;</w:t>
                  </w:r>
                </w:p>
                <w:p w:rsidR="00FC0B55" w:rsidRPr="00217EC6" w:rsidRDefault="00FC0B55" w:rsidP="00E562F9">
                  <w:pPr>
                    <w:pStyle w:val="Sraopastraipa"/>
                    <w:spacing w:line="259" w:lineRule="auto"/>
                    <w:ind w:left="0" w:firstLine="585"/>
                    <w:jc w:val="both"/>
                    <w:rPr>
                      <w:rFonts w:ascii="Times New Roman" w:hAnsi="Times New Roman" w:cs="Times New Roman"/>
                    </w:rPr>
                  </w:pPr>
                  <w:r w:rsidRPr="00217EC6">
                    <w:rPr>
                      <w:rFonts w:ascii="Times New Roman" w:hAnsi="Times New Roman" w:cs="Times New Roman"/>
                    </w:rPr>
                    <w:t>2.</w:t>
                  </w:r>
                  <w:r w:rsidRPr="00217EC6">
                    <w:rPr>
                      <w:rFonts w:ascii="Times New Roman" w:hAnsi="Times New Roman" w:cs="Times New Roman"/>
                    </w:rPr>
                    <w:tab/>
                  </w:r>
                  <w:r w:rsidRPr="00217EC6">
                    <w:rPr>
                      <w:rFonts w:ascii="Times New Roman" w:hAnsi="Times New Roman" w:cs="Times New Roman"/>
                      <w:b/>
                    </w:rPr>
                    <w:t>85</w:t>
                  </w:r>
                  <w:r w:rsidRPr="00217EC6">
                    <w:rPr>
                      <w:rFonts w:ascii="Times New Roman" w:hAnsi="Times New Roman" w:cs="Times New Roman"/>
                    </w:rPr>
                    <w:t xml:space="preserve"> procentų respondentų nurodė, kad jie praneštų, jeigu ateityje susidurtų su korupcijos apraiškomis darbe;</w:t>
                  </w:r>
                </w:p>
                <w:p w:rsidR="00FC0B55" w:rsidRPr="00217EC6" w:rsidRDefault="00FC0B55" w:rsidP="00E562F9">
                  <w:pPr>
                    <w:pStyle w:val="Sraopastraipa"/>
                    <w:spacing w:line="259" w:lineRule="auto"/>
                    <w:ind w:left="0" w:firstLine="585"/>
                    <w:jc w:val="both"/>
                    <w:rPr>
                      <w:rFonts w:ascii="Times New Roman" w:hAnsi="Times New Roman" w:cs="Times New Roman"/>
                    </w:rPr>
                  </w:pPr>
                  <w:r w:rsidRPr="00217EC6">
                    <w:rPr>
                      <w:rFonts w:ascii="Times New Roman" w:hAnsi="Times New Roman" w:cs="Times New Roman"/>
                    </w:rPr>
                    <w:t>3.</w:t>
                  </w:r>
                  <w:r w:rsidRPr="00217EC6">
                    <w:rPr>
                      <w:rFonts w:ascii="Times New Roman" w:hAnsi="Times New Roman" w:cs="Times New Roman"/>
                    </w:rPr>
                    <w:tab/>
                  </w:r>
                  <w:r w:rsidRPr="00217EC6">
                    <w:rPr>
                      <w:rFonts w:ascii="Times New Roman" w:hAnsi="Times New Roman" w:cs="Times New Roman"/>
                      <w:b/>
                    </w:rPr>
                    <w:t>94</w:t>
                  </w:r>
                  <w:r w:rsidRPr="00217EC6">
                    <w:rPr>
                      <w:rFonts w:ascii="Times New Roman" w:hAnsi="Times New Roman" w:cs="Times New Roman"/>
                    </w:rPr>
                    <w:t xml:space="preserve"> procentai respondentų nurodė, kad žino, kur kreiptis, norint pranešti apie korupcijos atvejus;</w:t>
                  </w:r>
                </w:p>
                <w:p w:rsidR="00FC0B55" w:rsidRPr="00217EC6" w:rsidRDefault="00FC0B55" w:rsidP="00E562F9">
                  <w:pPr>
                    <w:pStyle w:val="Sraopastraipa"/>
                    <w:spacing w:line="259" w:lineRule="auto"/>
                    <w:ind w:left="0" w:firstLine="585"/>
                    <w:jc w:val="both"/>
                    <w:rPr>
                      <w:rFonts w:ascii="Times New Roman" w:hAnsi="Times New Roman" w:cs="Times New Roman"/>
                    </w:rPr>
                  </w:pPr>
                  <w:r w:rsidRPr="00217EC6">
                    <w:rPr>
                      <w:rFonts w:ascii="Times New Roman" w:hAnsi="Times New Roman" w:cs="Times New Roman"/>
                    </w:rPr>
                    <w:t>4.</w:t>
                  </w:r>
                  <w:r w:rsidRPr="00217EC6">
                    <w:rPr>
                      <w:rFonts w:ascii="Times New Roman" w:hAnsi="Times New Roman" w:cs="Times New Roman"/>
                    </w:rPr>
                    <w:tab/>
                  </w:r>
                  <w:r w:rsidRPr="00217EC6">
                    <w:rPr>
                      <w:rFonts w:ascii="Times New Roman" w:hAnsi="Times New Roman" w:cs="Times New Roman"/>
                      <w:b/>
                    </w:rPr>
                    <w:t>93</w:t>
                  </w:r>
                  <w:r w:rsidRPr="00217EC6">
                    <w:rPr>
                      <w:rFonts w:ascii="Times New Roman" w:hAnsi="Times New Roman" w:cs="Times New Roman"/>
                    </w:rPr>
                    <w:t xml:space="preserve"> procentai respondentų nurodė, kad yra girdėję apie VMI vykdomas korupcijos prevencijos priemones.</w:t>
                  </w:r>
                </w:p>
              </w:tc>
            </w:tr>
          </w:tbl>
          <w:p w:rsidR="00012956" w:rsidRPr="00CE1514" w:rsidRDefault="00012956" w:rsidP="00CE1514">
            <w:pPr>
              <w:spacing w:line="259" w:lineRule="auto"/>
              <w:jc w:val="left"/>
              <w:rPr>
                <w:rFonts w:ascii="Trebuchet MS" w:hAnsi="Trebuchet MS" w:cs="Times New Roman"/>
                <w:color w:val="002060"/>
              </w:rPr>
            </w:pPr>
          </w:p>
          <w:p w:rsidR="00012956" w:rsidRDefault="0060513E" w:rsidP="00AC73F2">
            <w:pPr>
              <w:pStyle w:val="Sraopastraipa"/>
              <w:spacing w:line="259" w:lineRule="auto"/>
              <w:jc w:val="center"/>
              <w:rPr>
                <w:rFonts w:ascii="Trebuchet MS" w:hAnsi="Trebuchet MS" w:cs="Times New Roman"/>
                <w:i w:val="0"/>
                <w:color w:val="002060"/>
                <w:sz w:val="22"/>
              </w:rPr>
            </w:pPr>
            <w:r>
              <w:rPr>
                <w:rFonts w:ascii="Trebuchet MS" w:hAnsi="Trebuchet MS" w:cs="Times New Roman"/>
                <w:noProof/>
                <w:sz w:val="20"/>
                <w:szCs w:val="20"/>
                <w:lang w:eastAsia="lt-LT"/>
              </w:rPr>
              <mc:AlternateContent>
                <mc:Choice Requires="wps">
                  <w:drawing>
                    <wp:anchor distT="0" distB="0" distL="114300" distR="114300" simplePos="0" relativeHeight="251664896" behindDoc="0" locked="0" layoutInCell="1" allowOverlap="1" wp14:anchorId="72F2A104" wp14:editId="61180E90">
                      <wp:simplePos x="0" y="0"/>
                      <wp:positionH relativeFrom="column">
                        <wp:posOffset>6350</wp:posOffset>
                      </wp:positionH>
                      <wp:positionV relativeFrom="paragraph">
                        <wp:posOffset>-8890</wp:posOffset>
                      </wp:positionV>
                      <wp:extent cx="6082030" cy="488950"/>
                      <wp:effectExtent l="0" t="0" r="13970" b="44450"/>
                      <wp:wrapNone/>
                      <wp:docPr id="9" name="Paaiškinimas su rodykle į apačią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488950"/>
                              </a:xfrm>
                              <a:prstGeom prst="downArrowCallout">
                                <a:avLst/>
                              </a:prstGeom>
                              <a:solidFill>
                                <a:sysClr val="window" lastClr="FFFFFF"/>
                              </a:solidFill>
                              <a:ln w="12700" cap="flat" cmpd="sng" algn="ctr">
                                <a:solidFill>
                                  <a:sysClr val="windowText" lastClr="000000"/>
                                </a:solidFill>
                                <a:prstDash val="solid"/>
                                <a:miter lim="800000"/>
                              </a:ln>
                              <a:effectLst/>
                            </wps:spPr>
                            <wps:txbx>
                              <w:txbxContent>
                                <w:p w:rsidR="006B7C62" w:rsidRPr="00217EC6" w:rsidRDefault="006B7C62" w:rsidP="00012956">
                                  <w:pPr>
                                    <w:jc w:val="center"/>
                                    <w:rPr>
                                      <w:rFonts w:ascii="Times New Roman" w:hAnsi="Times New Roman" w:cs="Times New Roman"/>
                                      <w:b/>
                                      <w:sz w:val="24"/>
                                      <w:szCs w:val="24"/>
                                    </w:rPr>
                                  </w:pPr>
                                  <w:r w:rsidRPr="00217EC6">
                                    <w:rPr>
                                      <w:rFonts w:ascii="Times New Roman" w:hAnsi="Times New Roman" w:cs="Times New Roman"/>
                                      <w:b/>
                                      <w:sz w:val="24"/>
                                      <w:szCs w:val="24"/>
                                    </w:rPr>
                                    <w:t>V DALIES IŠVADOS</w:t>
                                  </w:r>
                                </w:p>
                                <w:p w:rsidR="006B7C62" w:rsidRDefault="006B7C62" w:rsidP="000129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F2A104" id="Paaiškinimas su rodykle į apačią 9" o:spid="_x0000_s1046" type="#_x0000_t80" style="position:absolute;left:0;text-align:left;margin-left:.5pt;margin-top:-.7pt;width:478.9pt;height:3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" adj="14035,10366,16200,10583" fillcolor="window" strokecolor="windowText" strokeweight="1pt">
                      <v:path arrowok="t"/>
                      <v:textbox>
                        <w:txbxContent>
                          <w:p w:rsidR="006B7C62" w:rsidRPr="00217EC6" w:rsidRDefault="006B7C62" w:rsidP="00012956">
                            <w:pPr>
                              <w:jc w:val="center"/>
                              <w:rPr>
                                <w:rFonts w:ascii="Times New Roman" w:hAnsi="Times New Roman" w:cs="Times New Roman"/>
                                <w:b/>
                                <w:sz w:val="24"/>
                                <w:szCs w:val="24"/>
                              </w:rPr>
                            </w:pPr>
                            <w:r w:rsidRPr="00217EC6">
                              <w:rPr>
                                <w:rFonts w:ascii="Times New Roman" w:hAnsi="Times New Roman" w:cs="Times New Roman"/>
                                <w:b/>
                                <w:sz w:val="24"/>
                                <w:szCs w:val="24"/>
                              </w:rPr>
                              <w:t>V DALIES IŠVADOS</w:t>
                            </w:r>
                          </w:p>
                          <w:p w:rsidR="006B7C62" w:rsidRDefault="006B7C62" w:rsidP="00012956">
                            <w:pPr>
                              <w:jc w:val="center"/>
                            </w:pPr>
                          </w:p>
                        </w:txbxContent>
                      </v:textbox>
                    </v:shape>
                  </w:pict>
                </mc:Fallback>
              </mc:AlternateContent>
            </w:r>
          </w:p>
          <w:p w:rsidR="00012956" w:rsidRDefault="00012956" w:rsidP="00AC73F2">
            <w:pPr>
              <w:pStyle w:val="Sraopastraipa"/>
              <w:spacing w:line="259" w:lineRule="auto"/>
              <w:jc w:val="center"/>
              <w:rPr>
                <w:rFonts w:ascii="Trebuchet MS" w:hAnsi="Trebuchet MS" w:cs="Times New Roman"/>
                <w:i w:val="0"/>
                <w:color w:val="002060"/>
                <w:sz w:val="22"/>
              </w:rPr>
            </w:pPr>
          </w:p>
          <w:p w:rsidR="00012956" w:rsidRDefault="00217EC6" w:rsidP="00AC73F2">
            <w:pPr>
              <w:pStyle w:val="Sraopastraipa"/>
              <w:spacing w:line="259" w:lineRule="auto"/>
              <w:jc w:val="center"/>
              <w:rPr>
                <w:rFonts w:ascii="Trebuchet MS" w:hAnsi="Trebuchet MS" w:cs="Times New Roman"/>
                <w:i w:val="0"/>
                <w:color w:val="002060"/>
                <w:sz w:val="22"/>
              </w:rPr>
            </w:pPr>
            <w:r w:rsidRPr="00217EC6">
              <w:rPr>
                <w:rFonts w:ascii="Trebuchet MS" w:hAnsi="Trebuchet MS" w:cs="Times New Roman"/>
                <w:noProof/>
                <w:color w:val="002060"/>
                <w:lang w:eastAsia="lt-LT"/>
              </w:rPr>
              <mc:AlternateContent>
                <mc:Choice Requires="wps">
                  <w:drawing>
                    <wp:anchor distT="0" distB="0" distL="114300" distR="114300" simplePos="0" relativeHeight="251685376" behindDoc="0" locked="0" layoutInCell="1" allowOverlap="1" wp14:anchorId="72F38ABE" wp14:editId="041E9277">
                      <wp:simplePos x="0" y="0"/>
                      <wp:positionH relativeFrom="column">
                        <wp:posOffset>3185795</wp:posOffset>
                      </wp:positionH>
                      <wp:positionV relativeFrom="paragraph">
                        <wp:posOffset>123190</wp:posOffset>
                      </wp:positionV>
                      <wp:extent cx="2901950" cy="1038225"/>
                      <wp:effectExtent l="0" t="0" r="12700" b="28575"/>
                      <wp:wrapNone/>
                      <wp:docPr id="2" name="Suapvalintas 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0" cy="1038225"/>
                              </a:xfrm>
                              <a:prstGeom prst="roundRect">
                                <a:avLst/>
                              </a:prstGeom>
                              <a:solidFill>
                                <a:srgbClr val="70AD47">
                                  <a:lumMod val="20000"/>
                                  <a:lumOff val="80000"/>
                                </a:srgbClr>
                              </a:solidFill>
                              <a:ln w="12700" cap="flat" cmpd="sng" algn="ctr">
                                <a:solidFill>
                                  <a:srgbClr val="4472C4">
                                    <a:shade val="50000"/>
                                  </a:srgbClr>
                                </a:solidFill>
                                <a:prstDash val="solid"/>
                                <a:miter lim="800000"/>
                              </a:ln>
                              <a:effectLst/>
                            </wps:spPr>
                            <wps:txbx>
                              <w:txbxContent>
                                <w:p w:rsidR="006B7C62" w:rsidRPr="00217EC6" w:rsidRDefault="006B7C62" w:rsidP="00217EC6">
                                  <w:pPr>
                                    <w:jc w:val="center"/>
                                    <w:rPr>
                                      <w:rFonts w:ascii="Times New Roman" w:hAnsi="Times New Roman" w:cs="Times New Roman"/>
                                      <w:b/>
                                    </w:rPr>
                                  </w:pPr>
                                  <w:r>
                                    <w:rPr>
                                      <w:rFonts w:ascii="Times New Roman" w:hAnsi="Times New Roman" w:cs="Times New Roman"/>
                                      <w:b/>
                                    </w:rPr>
                                    <w:t>Analogiškas arba panašias priemones, kurios buvo suplanuotos 2016–2018 m. 1 uždaviniui pasiekti, tikslinga vykdyti ir ateityje.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F38ABE" id="Suapvalintas stačiakampis 2" o:spid="_x0000_s1047" style="position:absolute;left:0;text-align:left;margin-left:250.85pt;margin-top:9.7pt;width:228.5pt;height:81.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" fillcolor="#e2f0d9" strokecolor="#2f528f" strokeweight="1pt">
                      <v:stroke joinstyle="miter"/>
                      <v:path arrowok="t"/>
                      <v:textbox>
                        <w:txbxContent>
                          <w:p w:rsidR="006B7C62" w:rsidRPr="00217EC6" w:rsidRDefault="006B7C62" w:rsidP="00217EC6">
                            <w:pPr>
                              <w:jc w:val="center"/>
                              <w:rPr>
                                <w:rFonts w:ascii="Times New Roman" w:hAnsi="Times New Roman" w:cs="Times New Roman"/>
                                <w:b/>
                              </w:rPr>
                            </w:pPr>
                            <w:r>
                              <w:rPr>
                                <w:rFonts w:ascii="Times New Roman" w:hAnsi="Times New Roman" w:cs="Times New Roman"/>
                                <w:b/>
                              </w:rPr>
                              <w:t>Analogiškas arba panašias priemones, kurios buvo suplanuotos 2016–2018 m. 1 uždaviniui pasiekti, tikslinga vykdyti ir ateityje.</w:t>
                            </w:r>
                          </w:p>
                        </w:txbxContent>
                      </v:textbox>
                    </v:roundrect>
                  </w:pict>
                </mc:Fallback>
              </mc:AlternateContent>
            </w:r>
            <w:r>
              <w:rPr>
                <w:rFonts w:ascii="Trebuchet MS" w:hAnsi="Trebuchet MS" w:cs="Times New Roman"/>
                <w:noProof/>
                <w:color w:val="002060"/>
                <w:lang w:eastAsia="lt-LT"/>
              </w:rPr>
              <mc:AlternateContent>
                <mc:Choice Requires="wps">
                  <w:drawing>
                    <wp:anchor distT="0" distB="0" distL="114300" distR="114300" simplePos="0" relativeHeight="251684352" behindDoc="0" locked="0" layoutInCell="1" allowOverlap="1" wp14:anchorId="23E580E0" wp14:editId="368DDA35">
                      <wp:simplePos x="0" y="0"/>
                      <wp:positionH relativeFrom="column">
                        <wp:posOffset>5715</wp:posOffset>
                      </wp:positionH>
                      <wp:positionV relativeFrom="paragraph">
                        <wp:posOffset>132715</wp:posOffset>
                      </wp:positionV>
                      <wp:extent cx="2901950" cy="1038225"/>
                      <wp:effectExtent l="0" t="0" r="12700" b="28575"/>
                      <wp:wrapNone/>
                      <wp:docPr id="10" name="Suapvalintas 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0" cy="1038225"/>
                              </a:xfrm>
                              <a:prstGeom prst="roundRect">
                                <a:avLst/>
                              </a:prstGeom>
                              <a:solidFill>
                                <a:srgbClr val="70AD47">
                                  <a:lumMod val="20000"/>
                                  <a:lumOff val="80000"/>
                                </a:srgbClr>
                              </a:solidFill>
                              <a:ln w="12700" cap="flat" cmpd="sng" algn="ctr">
                                <a:solidFill>
                                  <a:srgbClr val="4472C4">
                                    <a:shade val="50000"/>
                                  </a:srgbClr>
                                </a:solidFill>
                                <a:prstDash val="solid"/>
                                <a:miter lim="800000"/>
                              </a:ln>
                              <a:effectLst/>
                            </wps:spPr>
                            <wps:txbx>
                              <w:txbxContent>
                                <w:p w:rsidR="006B7C62" w:rsidRPr="00217EC6" w:rsidRDefault="006B7C62" w:rsidP="00217EC6">
                                  <w:pPr>
                                    <w:jc w:val="center"/>
                                    <w:rPr>
                                      <w:rFonts w:ascii="Times New Roman" w:hAnsi="Times New Roman" w:cs="Times New Roman"/>
                                      <w:b/>
                                    </w:rPr>
                                  </w:pPr>
                                  <w:r w:rsidRPr="00217EC6">
                                    <w:rPr>
                                      <w:rFonts w:ascii="Times New Roman" w:hAnsi="Times New Roman" w:cs="Times New Roman"/>
                                      <w:b/>
                                    </w:rPr>
                                    <w:t>1 uždavinio „</w:t>
                                  </w:r>
                                  <w:r w:rsidRPr="00217EC6">
                                    <w:rPr>
                                      <w:rFonts w:ascii="Times New Roman" w:hAnsi="Times New Roman" w:cs="Times New Roman"/>
                                      <w:b/>
                                      <w:i/>
                                    </w:rPr>
                                    <w:t>Didinti VMI prie FM ir AVMI netoleranciją bet kokioms korupcijos apraiškoms</w:t>
                                  </w:r>
                                  <w:r w:rsidRPr="00217EC6">
                                    <w:rPr>
                                      <w:rFonts w:ascii="Times New Roman" w:hAnsi="Times New Roman" w:cs="Times New Roman"/>
                                      <w:b/>
                                    </w:rPr>
                                    <w:t>“ nustatytos siektinos reikšmės buvo pasiektos ir viršytos</w:t>
                                  </w:r>
                                  <w:r>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580E0" id="Suapvalintas stačiakampis 10" o:spid="_x0000_s1048" style="position:absolute;left:0;text-align:left;margin-left:.45pt;margin-top:10.45pt;width:228.5pt;height:81.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" fillcolor="#e2f0d9" strokecolor="#2f528f" strokeweight="1pt">
                      <v:stroke joinstyle="miter"/>
                      <v:path arrowok="t"/>
                      <v:textbox>
                        <w:txbxContent>
                          <w:p w:rsidR="006B7C62" w:rsidRPr="00217EC6" w:rsidRDefault="006B7C62" w:rsidP="00217EC6">
                            <w:pPr>
                              <w:jc w:val="center"/>
                              <w:rPr>
                                <w:rFonts w:ascii="Times New Roman" w:hAnsi="Times New Roman" w:cs="Times New Roman"/>
                                <w:b/>
                              </w:rPr>
                            </w:pPr>
                            <w:r w:rsidRPr="00217EC6">
                              <w:rPr>
                                <w:rFonts w:ascii="Times New Roman" w:hAnsi="Times New Roman" w:cs="Times New Roman"/>
                                <w:b/>
                              </w:rPr>
                              <w:t>1 uždavinio „</w:t>
                            </w:r>
                            <w:r w:rsidRPr="00217EC6">
                              <w:rPr>
                                <w:rFonts w:ascii="Times New Roman" w:hAnsi="Times New Roman" w:cs="Times New Roman"/>
                                <w:b/>
                                <w:i/>
                              </w:rPr>
                              <w:t>Didinti VMI prie FM ir AVMI netoleranciją bet kokioms korupcijos apraiškoms</w:t>
                            </w:r>
                            <w:r w:rsidRPr="00217EC6">
                              <w:rPr>
                                <w:rFonts w:ascii="Times New Roman" w:hAnsi="Times New Roman" w:cs="Times New Roman"/>
                                <w:b/>
                              </w:rPr>
                              <w:t>“ nustatytos siektinos reikšmės buvo pasiektos ir viršytos</w:t>
                            </w:r>
                            <w:r>
                              <w:rPr>
                                <w:rFonts w:ascii="Times New Roman" w:hAnsi="Times New Roman" w:cs="Times New Roman"/>
                                <w:b/>
                              </w:rPr>
                              <w:t>.</w:t>
                            </w:r>
                          </w:p>
                        </w:txbxContent>
                      </v:textbox>
                    </v:roundrect>
                  </w:pict>
                </mc:Fallback>
              </mc:AlternateContent>
            </w:r>
          </w:p>
          <w:p w:rsidR="00012956" w:rsidRDefault="00012956" w:rsidP="00AC73F2">
            <w:pPr>
              <w:pStyle w:val="Sraopastraipa"/>
              <w:spacing w:line="259" w:lineRule="auto"/>
              <w:jc w:val="center"/>
              <w:rPr>
                <w:rFonts w:ascii="Trebuchet MS" w:hAnsi="Trebuchet MS" w:cs="Times New Roman"/>
                <w:i w:val="0"/>
                <w:color w:val="002060"/>
                <w:sz w:val="22"/>
              </w:rPr>
            </w:pPr>
          </w:p>
          <w:p w:rsidR="009E1BE8" w:rsidRDefault="009E1BE8" w:rsidP="00AC73F2">
            <w:pPr>
              <w:pStyle w:val="Sraopastraipa"/>
              <w:spacing w:line="259" w:lineRule="auto"/>
              <w:jc w:val="center"/>
              <w:rPr>
                <w:rFonts w:ascii="Trebuchet MS" w:hAnsi="Trebuchet MS" w:cs="Times New Roman"/>
                <w:i w:val="0"/>
                <w:color w:val="002060"/>
                <w:sz w:val="20"/>
                <w:szCs w:val="20"/>
              </w:rPr>
            </w:pPr>
          </w:p>
          <w:p w:rsidR="00012956" w:rsidRDefault="00012956" w:rsidP="00AC73F2">
            <w:pPr>
              <w:pStyle w:val="Sraopastraipa"/>
              <w:spacing w:line="259" w:lineRule="auto"/>
              <w:jc w:val="center"/>
              <w:rPr>
                <w:rFonts w:ascii="Trebuchet MS" w:hAnsi="Trebuchet MS" w:cs="Times New Roman"/>
                <w:i w:val="0"/>
                <w:color w:val="002060"/>
                <w:sz w:val="20"/>
                <w:szCs w:val="20"/>
              </w:rPr>
            </w:pPr>
          </w:p>
          <w:p w:rsidR="00012956" w:rsidRDefault="00012956" w:rsidP="00AC73F2">
            <w:pPr>
              <w:pStyle w:val="Sraopastraipa"/>
              <w:spacing w:line="259" w:lineRule="auto"/>
              <w:jc w:val="center"/>
              <w:rPr>
                <w:rFonts w:ascii="Trebuchet MS" w:hAnsi="Trebuchet MS" w:cs="Times New Roman"/>
                <w:i w:val="0"/>
                <w:color w:val="002060"/>
                <w:sz w:val="20"/>
                <w:szCs w:val="20"/>
              </w:rPr>
            </w:pPr>
          </w:p>
          <w:p w:rsidR="00012956" w:rsidRDefault="00012956" w:rsidP="00AC73F2">
            <w:pPr>
              <w:pStyle w:val="Sraopastraipa"/>
              <w:spacing w:line="259" w:lineRule="auto"/>
              <w:jc w:val="center"/>
              <w:rPr>
                <w:rFonts w:ascii="Trebuchet MS" w:hAnsi="Trebuchet MS" w:cs="Times New Roman"/>
                <w:i w:val="0"/>
                <w:color w:val="002060"/>
                <w:sz w:val="20"/>
                <w:szCs w:val="20"/>
              </w:rPr>
            </w:pPr>
          </w:p>
          <w:p w:rsidR="00012956" w:rsidRDefault="00012956" w:rsidP="00AC73F2">
            <w:pPr>
              <w:pStyle w:val="Sraopastraipa"/>
              <w:spacing w:line="259" w:lineRule="auto"/>
              <w:jc w:val="center"/>
              <w:rPr>
                <w:rFonts w:ascii="Trebuchet MS" w:hAnsi="Trebuchet MS" w:cs="Times New Roman"/>
                <w:i w:val="0"/>
                <w:color w:val="002060"/>
                <w:sz w:val="20"/>
                <w:szCs w:val="20"/>
              </w:rPr>
            </w:pPr>
          </w:p>
          <w:p w:rsidR="00541668" w:rsidRPr="004C0D10" w:rsidRDefault="00541668" w:rsidP="00541668">
            <w:pPr>
              <w:spacing w:line="259" w:lineRule="auto"/>
              <w:jc w:val="left"/>
              <w:rPr>
                <w:rFonts w:ascii="Trebuchet MS" w:hAnsi="Trebuchet MS" w:cs="Times New Roman"/>
                <w:sz w:val="20"/>
                <w:szCs w:val="20"/>
              </w:rPr>
            </w:pPr>
          </w:p>
          <w:p w:rsidR="00012956" w:rsidRPr="00217EC6" w:rsidRDefault="002725B1" w:rsidP="00C96287">
            <w:pPr>
              <w:pStyle w:val="Sraopastraipa"/>
              <w:spacing w:line="259" w:lineRule="auto"/>
              <w:jc w:val="center"/>
              <w:rPr>
                <w:rFonts w:ascii="Times New Roman" w:hAnsi="Times New Roman" w:cs="Times New Roman"/>
                <w:b/>
                <w:i w:val="0"/>
                <w:sz w:val="24"/>
                <w:szCs w:val="24"/>
              </w:rPr>
            </w:pPr>
            <w:r w:rsidRPr="00217EC6">
              <w:rPr>
                <w:rFonts w:ascii="Times New Roman" w:hAnsi="Times New Roman" w:cs="Times New Roman"/>
                <w:b/>
                <w:i w:val="0"/>
                <w:sz w:val="24"/>
                <w:szCs w:val="24"/>
              </w:rPr>
              <w:t>V</w:t>
            </w:r>
            <w:r w:rsidR="0033151F" w:rsidRPr="00217EC6">
              <w:rPr>
                <w:rFonts w:ascii="Times New Roman" w:hAnsi="Times New Roman" w:cs="Times New Roman"/>
                <w:b/>
                <w:i w:val="0"/>
                <w:sz w:val="24"/>
                <w:szCs w:val="24"/>
              </w:rPr>
              <w:t>I</w:t>
            </w:r>
            <w:r w:rsidRPr="00217EC6">
              <w:rPr>
                <w:rFonts w:ascii="Times New Roman" w:hAnsi="Times New Roman" w:cs="Times New Roman"/>
                <w:b/>
                <w:i w:val="0"/>
                <w:sz w:val="24"/>
                <w:szCs w:val="24"/>
              </w:rPr>
              <w:t xml:space="preserve"> DALIS</w:t>
            </w:r>
          </w:p>
          <w:p w:rsidR="00541668" w:rsidRPr="00217EC6" w:rsidRDefault="00541668" w:rsidP="00541668">
            <w:pPr>
              <w:pStyle w:val="Sraopastraipa"/>
              <w:spacing w:line="259" w:lineRule="auto"/>
              <w:jc w:val="center"/>
              <w:rPr>
                <w:rFonts w:ascii="Times New Roman" w:hAnsi="Times New Roman" w:cs="Times New Roman"/>
                <w:b/>
                <w:i w:val="0"/>
                <w:sz w:val="24"/>
                <w:szCs w:val="24"/>
              </w:rPr>
            </w:pPr>
            <w:r w:rsidRPr="00217EC6">
              <w:rPr>
                <w:rFonts w:ascii="Times New Roman" w:hAnsi="Times New Roman" w:cs="Times New Roman"/>
                <w:b/>
                <w:i w:val="0"/>
                <w:sz w:val="24"/>
                <w:szCs w:val="24"/>
              </w:rPr>
              <w:t>VMI VYKDOMOS PREVENCINĖS VEIKLOS STIPRYBĖS, SILPNYBĖS, GRĖSMĖS IR GALIMYBĖS (SS GG)</w:t>
            </w:r>
          </w:p>
          <w:p w:rsidR="00541668" w:rsidRPr="004C0D10" w:rsidRDefault="00541668" w:rsidP="00541668">
            <w:pPr>
              <w:pStyle w:val="Sraopastraipa"/>
              <w:spacing w:line="259" w:lineRule="auto"/>
              <w:ind w:left="567"/>
              <w:jc w:val="center"/>
              <w:rPr>
                <w:rFonts w:ascii="Trebuchet MS" w:hAnsi="Trebuchet MS" w:cs="Times New Roman"/>
                <w:i w:val="0"/>
                <w:sz w:val="24"/>
                <w:szCs w:val="24"/>
              </w:rPr>
            </w:pPr>
          </w:p>
          <w:p w:rsidR="00785EC6" w:rsidRPr="006B7C62" w:rsidRDefault="002725B1" w:rsidP="002725B1">
            <w:pPr>
              <w:pStyle w:val="Sraopastraipa"/>
              <w:spacing w:line="259" w:lineRule="auto"/>
              <w:ind w:left="0" w:firstLine="567"/>
              <w:jc w:val="both"/>
              <w:rPr>
                <w:rFonts w:ascii="Times New Roman" w:hAnsi="Times New Roman" w:cs="Times New Roman"/>
                <w:i w:val="0"/>
                <w:sz w:val="24"/>
                <w:szCs w:val="24"/>
              </w:rPr>
            </w:pPr>
            <w:r w:rsidRPr="006B7C62">
              <w:rPr>
                <w:rFonts w:ascii="Times New Roman" w:hAnsi="Times New Roman" w:cs="Times New Roman"/>
                <w:sz w:val="24"/>
                <w:szCs w:val="24"/>
              </w:rPr>
              <w:t xml:space="preserve">Siekiant visapusiškai, kompleksiškai </w:t>
            </w:r>
            <w:r w:rsidR="003226B3" w:rsidRPr="006B7C62">
              <w:rPr>
                <w:rFonts w:ascii="Times New Roman" w:hAnsi="Times New Roman" w:cs="Times New Roman"/>
                <w:sz w:val="24"/>
                <w:szCs w:val="24"/>
              </w:rPr>
              <w:t xml:space="preserve">įvertinti VMI vykdomą prevencinę veiklą, </w:t>
            </w:r>
            <w:r w:rsidRPr="006B7C62">
              <w:rPr>
                <w:rFonts w:ascii="Times New Roman" w:hAnsi="Times New Roman" w:cs="Times New Roman"/>
                <w:sz w:val="24"/>
                <w:szCs w:val="24"/>
              </w:rPr>
              <w:t>buvo paprašyta</w:t>
            </w:r>
            <w:r w:rsidR="001538AA" w:rsidRPr="006B7C62">
              <w:rPr>
                <w:rFonts w:ascii="Times New Roman" w:hAnsi="Times New Roman" w:cs="Times New Roman"/>
                <w:sz w:val="24"/>
                <w:szCs w:val="24"/>
              </w:rPr>
              <w:t xml:space="preserve"> </w:t>
            </w:r>
            <w:r w:rsidRPr="006B7C62">
              <w:rPr>
                <w:rFonts w:ascii="Times New Roman" w:hAnsi="Times New Roman" w:cs="Times New Roman"/>
                <w:sz w:val="24"/>
                <w:szCs w:val="24"/>
              </w:rPr>
              <w:t>asmenų, VMI sistemoje vykdančių prevencinę veiklą, taip pat</w:t>
            </w:r>
            <w:r w:rsidR="001538AA" w:rsidRPr="006B7C62">
              <w:rPr>
                <w:rFonts w:ascii="Times New Roman" w:hAnsi="Times New Roman" w:cs="Times New Roman"/>
                <w:sz w:val="24"/>
                <w:szCs w:val="24"/>
              </w:rPr>
              <w:t xml:space="preserve"> </w:t>
            </w:r>
            <w:r w:rsidR="00C96287" w:rsidRPr="006B7C62">
              <w:rPr>
                <w:rFonts w:ascii="Times New Roman" w:hAnsi="Times New Roman" w:cs="Times New Roman"/>
                <w:sz w:val="24"/>
                <w:szCs w:val="24"/>
              </w:rPr>
              <w:t xml:space="preserve">VMI </w:t>
            </w:r>
            <w:r w:rsidRPr="006B7C62">
              <w:rPr>
                <w:rFonts w:ascii="Times New Roman" w:hAnsi="Times New Roman" w:cs="Times New Roman"/>
                <w:sz w:val="24"/>
                <w:szCs w:val="24"/>
              </w:rPr>
              <w:t>vadovybės (VMI prie FM ir AVMI viršininkų) pateikti nuomonę, kokios</w:t>
            </w:r>
            <w:r w:rsidR="00C96287" w:rsidRPr="006B7C62">
              <w:rPr>
                <w:rFonts w:ascii="Times New Roman" w:hAnsi="Times New Roman" w:cs="Times New Roman"/>
                <w:sz w:val="24"/>
                <w:szCs w:val="24"/>
              </w:rPr>
              <w:t>,</w:t>
            </w:r>
            <w:r w:rsidRPr="006B7C62">
              <w:rPr>
                <w:rFonts w:ascii="Times New Roman" w:hAnsi="Times New Roman" w:cs="Times New Roman"/>
                <w:sz w:val="24"/>
                <w:szCs w:val="24"/>
              </w:rPr>
              <w:t xml:space="preserve"> jų </w:t>
            </w:r>
            <w:r w:rsidR="00C96287" w:rsidRPr="006B7C62">
              <w:rPr>
                <w:rFonts w:ascii="Times New Roman" w:hAnsi="Times New Roman" w:cs="Times New Roman"/>
                <w:sz w:val="24"/>
                <w:szCs w:val="24"/>
              </w:rPr>
              <w:t>vertinimu</w:t>
            </w:r>
            <w:r w:rsidRPr="006B7C62">
              <w:rPr>
                <w:rFonts w:ascii="Times New Roman" w:hAnsi="Times New Roman" w:cs="Times New Roman"/>
                <w:sz w:val="24"/>
                <w:szCs w:val="24"/>
              </w:rPr>
              <w:t xml:space="preserve">, yra VMI vykdomos prevencinės veiklos </w:t>
            </w:r>
            <w:r w:rsidR="00E562F9" w:rsidRPr="006B7C62">
              <w:rPr>
                <w:rFonts w:ascii="Times New Roman" w:hAnsi="Times New Roman" w:cs="Times New Roman"/>
                <w:sz w:val="24"/>
                <w:szCs w:val="24"/>
              </w:rPr>
              <w:t>stiprybės, silpnybės, grėsmės ir galimybės</w:t>
            </w:r>
            <w:r w:rsidRPr="006B7C62">
              <w:rPr>
                <w:rFonts w:ascii="Times New Roman" w:hAnsi="Times New Roman" w:cs="Times New Roman"/>
                <w:sz w:val="24"/>
                <w:szCs w:val="24"/>
              </w:rPr>
              <w:t xml:space="preserve">. </w:t>
            </w:r>
          </w:p>
          <w:p w:rsidR="002725B1" w:rsidRDefault="003226B3" w:rsidP="00C96287">
            <w:pPr>
              <w:pStyle w:val="Sraopastraipa"/>
              <w:spacing w:line="259" w:lineRule="auto"/>
              <w:ind w:left="0" w:firstLine="567"/>
              <w:jc w:val="both"/>
              <w:rPr>
                <w:rFonts w:ascii="Times New Roman" w:hAnsi="Times New Roman" w:cs="Times New Roman"/>
                <w:i w:val="0"/>
                <w:sz w:val="24"/>
                <w:szCs w:val="24"/>
              </w:rPr>
            </w:pPr>
            <w:r w:rsidRPr="006B7C62">
              <w:rPr>
                <w:rFonts w:ascii="Times New Roman" w:hAnsi="Times New Roman" w:cs="Times New Roman"/>
                <w:sz w:val="24"/>
                <w:szCs w:val="24"/>
              </w:rPr>
              <w:t>Gauti rezultatai (</w:t>
            </w:r>
            <w:r w:rsidR="00CE1514">
              <w:rPr>
                <w:rFonts w:ascii="Times New Roman" w:hAnsi="Times New Roman" w:cs="Times New Roman"/>
                <w:sz w:val="24"/>
                <w:szCs w:val="24"/>
              </w:rPr>
              <w:t>toliau</w:t>
            </w:r>
            <w:r w:rsidR="00CE1514" w:rsidRPr="006B7C62">
              <w:rPr>
                <w:rFonts w:ascii="Times New Roman" w:hAnsi="Times New Roman" w:cs="Times New Roman"/>
                <w:sz w:val="24"/>
                <w:szCs w:val="24"/>
              </w:rPr>
              <w:t xml:space="preserve"> </w:t>
            </w:r>
            <w:r w:rsidRPr="006B7C62">
              <w:rPr>
                <w:rFonts w:ascii="Times New Roman" w:hAnsi="Times New Roman" w:cs="Times New Roman"/>
                <w:sz w:val="24"/>
                <w:szCs w:val="24"/>
              </w:rPr>
              <w:t>pateikiama apibendrinta informacija), kad:</w:t>
            </w:r>
          </w:p>
          <w:p w:rsidR="00CE1514" w:rsidRPr="006B7C62" w:rsidRDefault="00CE1514" w:rsidP="00C96287">
            <w:pPr>
              <w:pStyle w:val="Sraopastraipa"/>
              <w:spacing w:line="259" w:lineRule="auto"/>
              <w:ind w:left="0" w:firstLine="567"/>
              <w:jc w:val="both"/>
              <w:rPr>
                <w:rFonts w:ascii="Times New Roman" w:hAnsi="Times New Roman" w:cs="Times New Roman"/>
                <w:i w:val="0"/>
                <w:sz w:val="24"/>
                <w:szCs w:val="24"/>
              </w:rPr>
            </w:pPr>
          </w:p>
          <w:tbl>
            <w:tblPr>
              <w:tblStyle w:val="Lentelstinklelis"/>
              <w:tblW w:w="0" w:type="auto"/>
              <w:tblLayout w:type="fixed"/>
              <w:tblLook w:val="04A0" w:firstRow="1" w:lastRow="0" w:firstColumn="1" w:lastColumn="0" w:noHBand="0" w:noVBand="1"/>
            </w:tblPr>
            <w:tblGrid>
              <w:gridCol w:w="5179"/>
              <w:gridCol w:w="4454"/>
            </w:tblGrid>
            <w:tr w:rsidR="002725B1" w:rsidRPr="004C0D10" w:rsidTr="00A32DE9">
              <w:tc>
                <w:tcPr>
                  <w:tcW w:w="5179" w:type="dxa"/>
                  <w:tcBorders>
                    <w:bottom w:val="single" w:sz="4" w:space="0" w:color="auto"/>
                  </w:tcBorders>
                  <w:shd w:val="clear" w:color="auto" w:fill="E2EFD9" w:themeFill="accent6" w:themeFillTint="33"/>
                </w:tcPr>
                <w:p w:rsidR="002725B1" w:rsidRPr="00217EC6" w:rsidRDefault="002725B1" w:rsidP="002725B1">
                  <w:pPr>
                    <w:pStyle w:val="Sraopastraipa"/>
                    <w:spacing w:line="259" w:lineRule="auto"/>
                    <w:ind w:left="0"/>
                    <w:jc w:val="center"/>
                    <w:rPr>
                      <w:rFonts w:ascii="Times New Roman" w:hAnsi="Times New Roman" w:cs="Times New Roman"/>
                      <w:b/>
                      <w:sz w:val="24"/>
                      <w:szCs w:val="24"/>
                    </w:rPr>
                  </w:pPr>
                  <w:r w:rsidRPr="00217EC6">
                    <w:rPr>
                      <w:rFonts w:ascii="Times New Roman" w:hAnsi="Times New Roman" w:cs="Times New Roman"/>
                      <w:b/>
                      <w:sz w:val="24"/>
                      <w:szCs w:val="24"/>
                    </w:rPr>
                    <w:t>STIPRYBĖS</w:t>
                  </w:r>
                </w:p>
                <w:p w:rsidR="002725B1" w:rsidRPr="00217EC6" w:rsidRDefault="002725B1" w:rsidP="00F95F16">
                  <w:pPr>
                    <w:pStyle w:val="Sraopastraipa"/>
                    <w:numPr>
                      <w:ilvl w:val="0"/>
                      <w:numId w:val="5"/>
                    </w:numPr>
                    <w:tabs>
                      <w:tab w:val="left" w:pos="596"/>
                    </w:tabs>
                    <w:spacing w:line="259" w:lineRule="auto"/>
                    <w:ind w:left="0" w:firstLine="171"/>
                    <w:jc w:val="both"/>
                    <w:rPr>
                      <w:rFonts w:ascii="Times New Roman" w:hAnsi="Times New Roman" w:cs="Times New Roman"/>
                    </w:rPr>
                  </w:pPr>
                  <w:r w:rsidRPr="00217EC6">
                    <w:rPr>
                      <w:rFonts w:ascii="Times New Roman" w:hAnsi="Times New Roman" w:cs="Times New Roman"/>
                    </w:rPr>
                    <w:t>Korupcijos prevencija vykdoma tikslingai, yra nustatyti aiškūs prioritetai, gairės, principai.</w:t>
                  </w:r>
                </w:p>
                <w:p w:rsidR="002725B1" w:rsidRPr="00217EC6" w:rsidRDefault="002725B1" w:rsidP="00F95F16">
                  <w:pPr>
                    <w:pStyle w:val="Sraopastraipa"/>
                    <w:numPr>
                      <w:ilvl w:val="0"/>
                      <w:numId w:val="5"/>
                    </w:numPr>
                    <w:tabs>
                      <w:tab w:val="left" w:pos="596"/>
                    </w:tabs>
                    <w:spacing w:line="259" w:lineRule="auto"/>
                    <w:ind w:left="0" w:firstLine="171"/>
                    <w:jc w:val="both"/>
                    <w:rPr>
                      <w:rFonts w:ascii="Times New Roman" w:hAnsi="Times New Roman" w:cs="Times New Roman"/>
                    </w:rPr>
                  </w:pPr>
                  <w:r w:rsidRPr="00217EC6">
                    <w:rPr>
                      <w:rFonts w:ascii="Times New Roman" w:hAnsi="Times New Roman" w:cs="Times New Roman"/>
                    </w:rPr>
                    <w:t>Vadovų pavyzdys ir palaikymas.</w:t>
                  </w:r>
                </w:p>
                <w:p w:rsidR="002725B1" w:rsidRPr="00217EC6" w:rsidRDefault="002725B1" w:rsidP="00F95F16">
                  <w:pPr>
                    <w:pStyle w:val="Sraopastraipa"/>
                    <w:numPr>
                      <w:ilvl w:val="0"/>
                      <w:numId w:val="5"/>
                    </w:numPr>
                    <w:tabs>
                      <w:tab w:val="left" w:pos="596"/>
                    </w:tabs>
                    <w:spacing w:line="259" w:lineRule="auto"/>
                    <w:ind w:left="0" w:firstLine="171"/>
                    <w:jc w:val="both"/>
                    <w:rPr>
                      <w:rFonts w:ascii="Times New Roman" w:hAnsi="Times New Roman" w:cs="Times New Roman"/>
                    </w:rPr>
                  </w:pPr>
                  <w:r w:rsidRPr="00217EC6">
                    <w:rPr>
                      <w:rFonts w:ascii="Times New Roman" w:hAnsi="Times New Roman" w:cs="Times New Roman"/>
                    </w:rPr>
                    <w:t>Sąmoningi, kvalifikuoti darbuotojai.</w:t>
                  </w:r>
                </w:p>
                <w:p w:rsidR="002725B1" w:rsidRPr="00217EC6" w:rsidRDefault="002725B1" w:rsidP="00F95F16">
                  <w:pPr>
                    <w:pStyle w:val="Sraopastraipa"/>
                    <w:numPr>
                      <w:ilvl w:val="0"/>
                      <w:numId w:val="5"/>
                    </w:numPr>
                    <w:tabs>
                      <w:tab w:val="left" w:pos="596"/>
                    </w:tabs>
                    <w:spacing w:line="259" w:lineRule="auto"/>
                    <w:ind w:left="0" w:firstLine="171"/>
                    <w:jc w:val="both"/>
                    <w:rPr>
                      <w:rFonts w:ascii="Times New Roman" w:hAnsi="Times New Roman" w:cs="Times New Roman"/>
                    </w:rPr>
                  </w:pPr>
                  <w:r w:rsidRPr="00217EC6">
                    <w:rPr>
                      <w:rFonts w:ascii="Times New Roman" w:hAnsi="Times New Roman" w:cs="Times New Roman"/>
                    </w:rPr>
                    <w:t xml:space="preserve">Komandinis idėjų generavimas bei kolegialūs sprendimai (įtraukiant ir AVMI), </w:t>
                  </w:r>
                  <w:r w:rsidR="00CE1514">
                    <w:rPr>
                      <w:rFonts w:ascii="Times New Roman" w:hAnsi="Times New Roman" w:cs="Times New Roman"/>
                    </w:rPr>
                    <w:t>bendrų (gali būti: vienodų)</w:t>
                  </w:r>
                  <w:r w:rsidR="00CE1514" w:rsidRPr="00217EC6">
                    <w:rPr>
                      <w:rFonts w:ascii="Times New Roman" w:hAnsi="Times New Roman" w:cs="Times New Roman"/>
                    </w:rPr>
                    <w:t xml:space="preserve"> </w:t>
                  </w:r>
                  <w:r w:rsidRPr="00217EC6">
                    <w:rPr>
                      <w:rFonts w:ascii="Times New Roman" w:hAnsi="Times New Roman" w:cs="Times New Roman"/>
                    </w:rPr>
                    <w:t>principų laikymasis.</w:t>
                  </w:r>
                </w:p>
                <w:p w:rsidR="002725B1" w:rsidRPr="00217EC6" w:rsidRDefault="002725B1" w:rsidP="00F95F16">
                  <w:pPr>
                    <w:pStyle w:val="Sraopastraipa"/>
                    <w:numPr>
                      <w:ilvl w:val="0"/>
                      <w:numId w:val="5"/>
                    </w:numPr>
                    <w:tabs>
                      <w:tab w:val="left" w:pos="596"/>
                    </w:tabs>
                    <w:spacing w:line="259" w:lineRule="auto"/>
                    <w:ind w:left="0" w:firstLine="171"/>
                    <w:jc w:val="both"/>
                    <w:rPr>
                      <w:rFonts w:ascii="Times New Roman" w:hAnsi="Times New Roman" w:cs="Times New Roman"/>
                    </w:rPr>
                  </w:pPr>
                  <w:r w:rsidRPr="00217EC6">
                    <w:rPr>
                      <w:rFonts w:ascii="Times New Roman" w:hAnsi="Times New Roman" w:cs="Times New Roman"/>
                    </w:rPr>
                    <w:t>Vykdomos veiklos viešinimas.</w:t>
                  </w:r>
                </w:p>
                <w:p w:rsidR="002725B1" w:rsidRPr="00217EC6" w:rsidRDefault="002725B1" w:rsidP="00F95F16">
                  <w:pPr>
                    <w:pStyle w:val="Sraopastraipa"/>
                    <w:numPr>
                      <w:ilvl w:val="0"/>
                      <w:numId w:val="5"/>
                    </w:numPr>
                    <w:tabs>
                      <w:tab w:val="left" w:pos="596"/>
                    </w:tabs>
                    <w:spacing w:line="259" w:lineRule="auto"/>
                    <w:ind w:left="0" w:firstLine="171"/>
                    <w:jc w:val="both"/>
                    <w:rPr>
                      <w:rFonts w:ascii="Times New Roman" w:hAnsi="Times New Roman" w:cs="Times New Roman"/>
                    </w:rPr>
                  </w:pPr>
                  <w:r w:rsidRPr="00217EC6">
                    <w:rPr>
                      <w:rFonts w:ascii="Times New Roman" w:hAnsi="Times New Roman" w:cs="Times New Roman"/>
                    </w:rPr>
                    <w:t>Rezultatų monitoringas.</w:t>
                  </w:r>
                </w:p>
                <w:p w:rsidR="002725B1" w:rsidRPr="00217EC6" w:rsidRDefault="002725B1" w:rsidP="00F95F16">
                  <w:pPr>
                    <w:pStyle w:val="Sraopastraipa"/>
                    <w:numPr>
                      <w:ilvl w:val="0"/>
                      <w:numId w:val="5"/>
                    </w:numPr>
                    <w:tabs>
                      <w:tab w:val="left" w:pos="596"/>
                    </w:tabs>
                    <w:spacing w:line="259" w:lineRule="auto"/>
                    <w:ind w:left="0" w:firstLine="171"/>
                    <w:jc w:val="both"/>
                    <w:rPr>
                      <w:rFonts w:ascii="Times New Roman" w:hAnsi="Times New Roman" w:cs="Times New Roman"/>
                    </w:rPr>
                  </w:pPr>
                  <w:r w:rsidRPr="00217EC6">
                    <w:rPr>
                      <w:rFonts w:ascii="Times New Roman" w:hAnsi="Times New Roman" w:cs="Times New Roman"/>
                    </w:rPr>
                    <w:t>Stipri metodinė bazė, skirta darbuotojams rasti informaciją, susijusią su korupcijos prevencija.</w:t>
                  </w:r>
                </w:p>
                <w:p w:rsidR="002725B1" w:rsidRPr="004C0D10" w:rsidRDefault="002725B1" w:rsidP="00785EC6">
                  <w:pPr>
                    <w:pStyle w:val="Sraopastraipa"/>
                    <w:spacing w:line="259" w:lineRule="auto"/>
                    <w:ind w:left="0"/>
                    <w:jc w:val="both"/>
                    <w:rPr>
                      <w:rFonts w:ascii="Trebuchet MS" w:hAnsi="Trebuchet MS" w:cs="Times New Roman"/>
                      <w:i/>
                      <w:sz w:val="20"/>
                      <w:szCs w:val="20"/>
                    </w:rPr>
                  </w:pPr>
                </w:p>
              </w:tc>
              <w:tc>
                <w:tcPr>
                  <w:tcW w:w="4454" w:type="dxa"/>
                  <w:tcBorders>
                    <w:bottom w:val="single" w:sz="4" w:space="0" w:color="auto"/>
                  </w:tcBorders>
                  <w:shd w:val="clear" w:color="auto" w:fill="A8D08D" w:themeFill="accent6" w:themeFillTint="99"/>
                </w:tcPr>
                <w:p w:rsidR="002725B1" w:rsidRPr="00876AAE" w:rsidRDefault="002725B1" w:rsidP="002725B1">
                  <w:pPr>
                    <w:pStyle w:val="Sraopastraipa"/>
                    <w:spacing w:line="259" w:lineRule="auto"/>
                    <w:ind w:left="0"/>
                    <w:jc w:val="center"/>
                    <w:rPr>
                      <w:rFonts w:ascii="Times New Roman" w:hAnsi="Times New Roman" w:cs="Times New Roman"/>
                      <w:b/>
                    </w:rPr>
                  </w:pPr>
                  <w:r w:rsidRPr="00876AAE">
                    <w:rPr>
                      <w:rFonts w:ascii="Times New Roman" w:hAnsi="Times New Roman" w:cs="Times New Roman"/>
                      <w:b/>
                    </w:rPr>
                    <w:t>S</w:t>
                  </w:r>
                  <w:r w:rsidR="00493C2E" w:rsidRPr="00876AAE">
                    <w:rPr>
                      <w:rFonts w:ascii="Times New Roman" w:hAnsi="Times New Roman" w:cs="Times New Roman"/>
                      <w:b/>
                    </w:rPr>
                    <w:t>ILPNYBĖS</w:t>
                  </w:r>
                </w:p>
                <w:p w:rsidR="00493C2E" w:rsidRPr="00876AAE" w:rsidRDefault="00493C2E" w:rsidP="00F95F16">
                  <w:pPr>
                    <w:pStyle w:val="Sraopastraipa"/>
                    <w:numPr>
                      <w:ilvl w:val="0"/>
                      <w:numId w:val="5"/>
                    </w:numPr>
                    <w:tabs>
                      <w:tab w:val="left" w:pos="156"/>
                      <w:tab w:val="left" w:pos="523"/>
                    </w:tabs>
                    <w:spacing w:line="259" w:lineRule="auto"/>
                    <w:ind w:left="-44" w:firstLine="142"/>
                    <w:jc w:val="both"/>
                    <w:rPr>
                      <w:rFonts w:ascii="Times New Roman" w:hAnsi="Times New Roman" w:cs="Times New Roman"/>
                    </w:rPr>
                  </w:pPr>
                  <w:r w:rsidRPr="00876AAE">
                    <w:rPr>
                      <w:rFonts w:ascii="Times New Roman" w:hAnsi="Times New Roman" w:cs="Times New Roman"/>
                    </w:rPr>
                    <w:t>Trūksta vadovų ugdymo.</w:t>
                  </w:r>
                </w:p>
                <w:p w:rsidR="00493C2E" w:rsidRPr="00876AAE" w:rsidRDefault="00493C2E" w:rsidP="00F95F16">
                  <w:pPr>
                    <w:pStyle w:val="Sraopastraipa"/>
                    <w:numPr>
                      <w:ilvl w:val="0"/>
                      <w:numId w:val="5"/>
                    </w:numPr>
                    <w:tabs>
                      <w:tab w:val="left" w:pos="156"/>
                      <w:tab w:val="left" w:pos="523"/>
                    </w:tabs>
                    <w:spacing w:line="259" w:lineRule="auto"/>
                    <w:ind w:left="-44" w:firstLine="142"/>
                    <w:jc w:val="both"/>
                    <w:rPr>
                      <w:rFonts w:ascii="Times New Roman" w:hAnsi="Times New Roman" w:cs="Times New Roman"/>
                    </w:rPr>
                  </w:pPr>
                  <w:r w:rsidRPr="00876AAE">
                    <w:rPr>
                      <w:rFonts w:ascii="Times New Roman" w:hAnsi="Times New Roman" w:cs="Times New Roman"/>
                    </w:rPr>
                    <w:t>Nepakankamas visuomenės informavimas apie vykdomą prevencinę veiklą.</w:t>
                  </w:r>
                </w:p>
                <w:p w:rsidR="00493C2E" w:rsidRPr="00876AAE" w:rsidRDefault="00493C2E" w:rsidP="00F95F16">
                  <w:pPr>
                    <w:pStyle w:val="Sraopastraipa"/>
                    <w:numPr>
                      <w:ilvl w:val="0"/>
                      <w:numId w:val="5"/>
                    </w:numPr>
                    <w:tabs>
                      <w:tab w:val="left" w:pos="156"/>
                      <w:tab w:val="left" w:pos="523"/>
                    </w:tabs>
                    <w:spacing w:line="259" w:lineRule="auto"/>
                    <w:ind w:left="-44" w:firstLine="142"/>
                    <w:jc w:val="both"/>
                    <w:rPr>
                      <w:rFonts w:ascii="Times New Roman" w:hAnsi="Times New Roman" w:cs="Times New Roman"/>
                    </w:rPr>
                  </w:pPr>
                  <w:r w:rsidRPr="00876AAE">
                    <w:rPr>
                      <w:rFonts w:ascii="Times New Roman" w:hAnsi="Times New Roman" w:cs="Times New Roman"/>
                    </w:rPr>
                    <w:t>Prevencijos vykdymas per negatyviąją pusę („Susidūrei su korupcija, pranešk“ ir pan.).</w:t>
                  </w:r>
                </w:p>
                <w:p w:rsidR="00493C2E" w:rsidRPr="00876AAE" w:rsidRDefault="00493C2E" w:rsidP="00F95F16">
                  <w:pPr>
                    <w:pStyle w:val="Sraopastraipa"/>
                    <w:numPr>
                      <w:ilvl w:val="0"/>
                      <w:numId w:val="5"/>
                    </w:numPr>
                    <w:tabs>
                      <w:tab w:val="left" w:pos="156"/>
                      <w:tab w:val="left" w:pos="523"/>
                    </w:tabs>
                    <w:spacing w:line="259" w:lineRule="auto"/>
                    <w:ind w:left="-44" w:firstLine="142"/>
                    <w:jc w:val="both"/>
                    <w:rPr>
                      <w:rFonts w:ascii="Times New Roman" w:hAnsi="Times New Roman" w:cs="Times New Roman"/>
                    </w:rPr>
                  </w:pPr>
                  <w:r w:rsidRPr="00876AAE">
                    <w:rPr>
                      <w:rFonts w:ascii="Times New Roman" w:hAnsi="Times New Roman" w:cs="Times New Roman"/>
                    </w:rPr>
                    <w:t>Operatyvinių įgaliojimų neturėjimas.</w:t>
                  </w:r>
                </w:p>
                <w:p w:rsidR="00493C2E" w:rsidRPr="00876AAE" w:rsidRDefault="00493C2E" w:rsidP="00F95F16">
                  <w:pPr>
                    <w:pStyle w:val="Sraopastraipa"/>
                    <w:numPr>
                      <w:ilvl w:val="0"/>
                      <w:numId w:val="5"/>
                    </w:numPr>
                    <w:tabs>
                      <w:tab w:val="left" w:pos="156"/>
                      <w:tab w:val="left" w:pos="523"/>
                    </w:tabs>
                    <w:spacing w:line="259" w:lineRule="auto"/>
                    <w:ind w:left="-44" w:firstLine="142"/>
                    <w:jc w:val="both"/>
                    <w:rPr>
                      <w:rFonts w:ascii="Times New Roman" w:hAnsi="Times New Roman" w:cs="Times New Roman"/>
                    </w:rPr>
                  </w:pPr>
                  <w:r w:rsidRPr="00876AAE">
                    <w:rPr>
                      <w:rFonts w:ascii="Times New Roman" w:hAnsi="Times New Roman" w:cs="Times New Roman"/>
                    </w:rPr>
                    <w:t>Nepatraukli darbo vieta, mažas DU, motyvacijos trūkumas, didelė darbuotojų kaita.</w:t>
                  </w:r>
                </w:p>
                <w:p w:rsidR="00493C2E" w:rsidRPr="00876AAE" w:rsidRDefault="00493C2E" w:rsidP="00F95F16">
                  <w:pPr>
                    <w:pStyle w:val="Sraopastraipa"/>
                    <w:numPr>
                      <w:ilvl w:val="0"/>
                      <w:numId w:val="5"/>
                    </w:numPr>
                    <w:tabs>
                      <w:tab w:val="left" w:pos="156"/>
                      <w:tab w:val="left" w:pos="523"/>
                    </w:tabs>
                    <w:spacing w:line="259" w:lineRule="auto"/>
                    <w:ind w:left="-44" w:firstLine="142"/>
                    <w:jc w:val="both"/>
                    <w:rPr>
                      <w:rFonts w:ascii="Times New Roman" w:hAnsi="Times New Roman" w:cs="Times New Roman"/>
                    </w:rPr>
                  </w:pPr>
                  <w:r w:rsidRPr="00876AAE">
                    <w:rPr>
                      <w:rFonts w:ascii="Times New Roman" w:hAnsi="Times New Roman" w:cs="Times New Roman"/>
                    </w:rPr>
                    <w:t>Įsigalėjusi tradicija atsilyginti už paslaugas.</w:t>
                  </w:r>
                </w:p>
                <w:p w:rsidR="002725B1" w:rsidRPr="004C0D10" w:rsidRDefault="002725B1" w:rsidP="00493C2E">
                  <w:pPr>
                    <w:pStyle w:val="Sraopastraipa"/>
                    <w:spacing w:line="259" w:lineRule="auto"/>
                    <w:ind w:left="0"/>
                    <w:jc w:val="both"/>
                    <w:rPr>
                      <w:rFonts w:ascii="Trebuchet MS" w:hAnsi="Trebuchet MS" w:cs="Times New Roman"/>
                      <w:sz w:val="20"/>
                      <w:szCs w:val="20"/>
                    </w:rPr>
                  </w:pPr>
                </w:p>
              </w:tc>
            </w:tr>
            <w:tr w:rsidR="002725B1" w:rsidRPr="004C0D10" w:rsidTr="00A32DE9">
              <w:tc>
                <w:tcPr>
                  <w:tcW w:w="5179" w:type="dxa"/>
                  <w:shd w:val="clear" w:color="auto" w:fill="C5E0B3" w:themeFill="accent6" w:themeFillTint="66"/>
                </w:tcPr>
                <w:p w:rsidR="00493C2E" w:rsidRPr="00217EC6" w:rsidRDefault="00493C2E" w:rsidP="00876AAE">
                  <w:pPr>
                    <w:pStyle w:val="Sraopastraipa"/>
                    <w:shd w:val="clear" w:color="auto" w:fill="A8D08D" w:themeFill="accent6" w:themeFillTint="99"/>
                    <w:spacing w:line="259" w:lineRule="auto"/>
                    <w:ind w:left="0"/>
                    <w:jc w:val="center"/>
                    <w:rPr>
                      <w:rFonts w:ascii="Times New Roman" w:hAnsi="Times New Roman" w:cs="Times New Roman"/>
                      <w:b/>
                      <w:sz w:val="24"/>
                      <w:szCs w:val="24"/>
                    </w:rPr>
                  </w:pPr>
                  <w:r w:rsidRPr="00217EC6">
                    <w:rPr>
                      <w:rFonts w:ascii="Times New Roman" w:hAnsi="Times New Roman" w:cs="Times New Roman"/>
                      <w:b/>
                      <w:sz w:val="24"/>
                      <w:szCs w:val="24"/>
                    </w:rPr>
                    <w:lastRenderedPageBreak/>
                    <w:t>GRĖSMĖS</w:t>
                  </w:r>
                </w:p>
                <w:p w:rsidR="00493C2E" w:rsidRPr="00217EC6" w:rsidRDefault="00493C2E" w:rsidP="00876AAE">
                  <w:pPr>
                    <w:pStyle w:val="Sraopastraipa"/>
                    <w:numPr>
                      <w:ilvl w:val="0"/>
                      <w:numId w:val="6"/>
                    </w:numPr>
                    <w:shd w:val="clear" w:color="auto" w:fill="A8D08D" w:themeFill="accent6" w:themeFillTint="99"/>
                    <w:tabs>
                      <w:tab w:val="left" w:pos="880"/>
                    </w:tabs>
                    <w:ind w:left="29" w:firstLine="284"/>
                    <w:jc w:val="both"/>
                    <w:rPr>
                      <w:rFonts w:ascii="Times New Roman" w:hAnsi="Times New Roman" w:cs="Times New Roman"/>
                    </w:rPr>
                  </w:pPr>
                  <w:r w:rsidRPr="00217EC6">
                    <w:rPr>
                      <w:rFonts w:ascii="Times New Roman" w:hAnsi="Times New Roman" w:cs="Times New Roman"/>
                    </w:rPr>
                    <w:t>Žmogiškasis faktorius, atliekant kontrolės veiksmus (tiesioginis bendravimas su mokesčių mokėtojais).</w:t>
                  </w:r>
                </w:p>
                <w:p w:rsidR="00493C2E" w:rsidRPr="00217EC6" w:rsidRDefault="00493C2E" w:rsidP="00876AAE">
                  <w:pPr>
                    <w:pStyle w:val="Sraopastraipa"/>
                    <w:numPr>
                      <w:ilvl w:val="0"/>
                      <w:numId w:val="6"/>
                    </w:numPr>
                    <w:shd w:val="clear" w:color="auto" w:fill="A8D08D" w:themeFill="accent6" w:themeFillTint="99"/>
                    <w:tabs>
                      <w:tab w:val="left" w:pos="880"/>
                    </w:tabs>
                    <w:ind w:left="29" w:firstLine="284"/>
                    <w:jc w:val="both"/>
                    <w:rPr>
                      <w:rFonts w:ascii="Times New Roman" w:hAnsi="Times New Roman" w:cs="Times New Roman"/>
                    </w:rPr>
                  </w:pPr>
                  <w:r w:rsidRPr="00217EC6">
                    <w:rPr>
                      <w:rFonts w:ascii="Times New Roman" w:hAnsi="Times New Roman" w:cs="Times New Roman"/>
                    </w:rPr>
                    <w:t xml:space="preserve">Mokesčių mokėtojų ir darbuotojų </w:t>
                  </w:r>
                  <w:proofErr w:type="spellStart"/>
                  <w:r w:rsidRPr="00217EC6">
                    <w:rPr>
                      <w:rFonts w:ascii="Times New Roman" w:hAnsi="Times New Roman" w:cs="Times New Roman"/>
                    </w:rPr>
                    <w:t>neatsparumas</w:t>
                  </w:r>
                  <w:proofErr w:type="spellEnd"/>
                  <w:r w:rsidRPr="00217EC6">
                    <w:rPr>
                      <w:rFonts w:ascii="Times New Roman" w:hAnsi="Times New Roman" w:cs="Times New Roman"/>
                    </w:rPr>
                    <w:t xml:space="preserve"> kyšio siūlymui ir davimui.</w:t>
                  </w:r>
                </w:p>
                <w:p w:rsidR="00493C2E" w:rsidRPr="00217EC6" w:rsidRDefault="00493C2E" w:rsidP="00876AAE">
                  <w:pPr>
                    <w:pStyle w:val="Sraopastraipa"/>
                    <w:numPr>
                      <w:ilvl w:val="0"/>
                      <w:numId w:val="6"/>
                    </w:numPr>
                    <w:shd w:val="clear" w:color="auto" w:fill="A8D08D" w:themeFill="accent6" w:themeFillTint="99"/>
                    <w:tabs>
                      <w:tab w:val="left" w:pos="880"/>
                    </w:tabs>
                    <w:ind w:left="29" w:firstLine="284"/>
                    <w:jc w:val="both"/>
                    <w:rPr>
                      <w:rFonts w:ascii="Times New Roman" w:hAnsi="Times New Roman" w:cs="Times New Roman"/>
                    </w:rPr>
                  </w:pPr>
                  <w:r w:rsidRPr="00217EC6">
                    <w:rPr>
                      <w:rFonts w:ascii="Times New Roman" w:hAnsi="Times New Roman" w:cs="Times New Roman"/>
                    </w:rPr>
                    <w:t>Per mažas vadovų įtraukimas, jų pasitikėjimo stoka.</w:t>
                  </w:r>
                </w:p>
                <w:p w:rsidR="00493C2E" w:rsidRPr="00217EC6" w:rsidRDefault="00493C2E" w:rsidP="00876AAE">
                  <w:pPr>
                    <w:pStyle w:val="Sraopastraipa"/>
                    <w:numPr>
                      <w:ilvl w:val="0"/>
                      <w:numId w:val="6"/>
                    </w:numPr>
                    <w:shd w:val="clear" w:color="auto" w:fill="A8D08D" w:themeFill="accent6" w:themeFillTint="99"/>
                    <w:tabs>
                      <w:tab w:val="left" w:pos="880"/>
                    </w:tabs>
                    <w:ind w:left="29" w:firstLine="284"/>
                    <w:jc w:val="both"/>
                    <w:rPr>
                      <w:rFonts w:ascii="Times New Roman" w:hAnsi="Times New Roman" w:cs="Times New Roman"/>
                    </w:rPr>
                  </w:pPr>
                  <w:r w:rsidRPr="00217EC6">
                    <w:rPr>
                      <w:rFonts w:ascii="Times New Roman" w:hAnsi="Times New Roman" w:cs="Times New Roman"/>
                    </w:rPr>
                    <w:t>Darbuotojų kaita: kvalifikuotų ir sąmoningų darbuotojų išėjimas iš darbo.</w:t>
                  </w:r>
                </w:p>
                <w:p w:rsidR="00493C2E" w:rsidRPr="00217EC6" w:rsidRDefault="00493C2E" w:rsidP="00F95F16">
                  <w:pPr>
                    <w:pStyle w:val="Sraopastraipa"/>
                    <w:numPr>
                      <w:ilvl w:val="0"/>
                      <w:numId w:val="6"/>
                    </w:numPr>
                    <w:tabs>
                      <w:tab w:val="left" w:pos="880"/>
                    </w:tabs>
                    <w:ind w:left="29" w:firstLine="284"/>
                    <w:jc w:val="both"/>
                    <w:rPr>
                      <w:rFonts w:ascii="Times New Roman" w:hAnsi="Times New Roman" w:cs="Times New Roman"/>
                    </w:rPr>
                  </w:pPr>
                  <w:r w:rsidRPr="00217EC6">
                    <w:rPr>
                      <w:rFonts w:ascii="Times New Roman" w:hAnsi="Times New Roman" w:cs="Times New Roman"/>
                    </w:rPr>
                    <w:t>Darbuotojų nesąžiningumas.</w:t>
                  </w:r>
                </w:p>
                <w:p w:rsidR="00493C2E" w:rsidRPr="00217EC6" w:rsidRDefault="00493C2E" w:rsidP="00F95F16">
                  <w:pPr>
                    <w:pStyle w:val="Sraopastraipa"/>
                    <w:numPr>
                      <w:ilvl w:val="0"/>
                      <w:numId w:val="6"/>
                    </w:numPr>
                    <w:tabs>
                      <w:tab w:val="left" w:pos="880"/>
                    </w:tabs>
                    <w:ind w:left="29" w:firstLine="284"/>
                    <w:jc w:val="both"/>
                    <w:rPr>
                      <w:rFonts w:ascii="Times New Roman" w:hAnsi="Times New Roman" w:cs="Times New Roman"/>
                    </w:rPr>
                  </w:pPr>
                  <w:r w:rsidRPr="00217EC6">
                    <w:rPr>
                      <w:rFonts w:ascii="Times New Roman" w:hAnsi="Times New Roman" w:cs="Times New Roman"/>
                    </w:rPr>
                    <w:t>Nepotizmas.</w:t>
                  </w:r>
                </w:p>
                <w:p w:rsidR="00493C2E" w:rsidRPr="00217EC6" w:rsidRDefault="00493C2E" w:rsidP="00F95F16">
                  <w:pPr>
                    <w:pStyle w:val="Sraopastraipa"/>
                    <w:numPr>
                      <w:ilvl w:val="0"/>
                      <w:numId w:val="6"/>
                    </w:numPr>
                    <w:tabs>
                      <w:tab w:val="left" w:pos="880"/>
                    </w:tabs>
                    <w:ind w:left="29" w:firstLine="284"/>
                    <w:jc w:val="both"/>
                    <w:rPr>
                      <w:rFonts w:ascii="Times New Roman" w:hAnsi="Times New Roman" w:cs="Times New Roman"/>
                    </w:rPr>
                  </w:pPr>
                  <w:r w:rsidRPr="00217EC6">
                    <w:rPr>
                      <w:rFonts w:ascii="Times New Roman" w:hAnsi="Times New Roman" w:cs="Times New Roman"/>
                    </w:rPr>
                    <w:t>Korupcijos prevencijos atskyrimas nuo kitos veiklos.</w:t>
                  </w:r>
                </w:p>
                <w:p w:rsidR="00493C2E" w:rsidRPr="00217EC6" w:rsidRDefault="00493C2E" w:rsidP="00F95F16">
                  <w:pPr>
                    <w:pStyle w:val="Sraopastraipa"/>
                    <w:numPr>
                      <w:ilvl w:val="0"/>
                      <w:numId w:val="6"/>
                    </w:numPr>
                    <w:tabs>
                      <w:tab w:val="left" w:pos="880"/>
                    </w:tabs>
                    <w:ind w:left="29" w:firstLine="284"/>
                    <w:jc w:val="both"/>
                    <w:rPr>
                      <w:rFonts w:ascii="Times New Roman" w:hAnsi="Times New Roman" w:cs="Times New Roman"/>
                    </w:rPr>
                  </w:pPr>
                  <w:r w:rsidRPr="00217EC6">
                    <w:rPr>
                      <w:rFonts w:ascii="Times New Roman" w:hAnsi="Times New Roman" w:cs="Times New Roman"/>
                    </w:rPr>
                    <w:t>Mokesčių mokėtojų nešamos, siūlomos dovanos.</w:t>
                  </w:r>
                </w:p>
                <w:p w:rsidR="00493C2E" w:rsidRPr="00217EC6" w:rsidRDefault="00493C2E" w:rsidP="00F95F16">
                  <w:pPr>
                    <w:pStyle w:val="Sraopastraipa"/>
                    <w:numPr>
                      <w:ilvl w:val="0"/>
                      <w:numId w:val="6"/>
                    </w:numPr>
                    <w:spacing w:line="259" w:lineRule="auto"/>
                    <w:jc w:val="both"/>
                    <w:rPr>
                      <w:rFonts w:ascii="Times New Roman" w:hAnsi="Times New Roman" w:cs="Times New Roman"/>
                    </w:rPr>
                  </w:pPr>
                  <w:r w:rsidRPr="00217EC6">
                    <w:rPr>
                      <w:rFonts w:ascii="Times New Roman" w:hAnsi="Times New Roman" w:cs="Times New Roman"/>
                    </w:rPr>
                    <w:t>Nepasitikėjimas vien</w:t>
                  </w:r>
                  <w:r w:rsidR="000B235E" w:rsidRPr="00217EC6">
                    <w:rPr>
                      <w:rFonts w:ascii="Times New Roman" w:hAnsi="Times New Roman" w:cs="Times New Roman"/>
                    </w:rPr>
                    <w:t>ų</w:t>
                  </w:r>
                  <w:r w:rsidRPr="00217EC6">
                    <w:rPr>
                      <w:rFonts w:ascii="Times New Roman" w:hAnsi="Times New Roman" w:cs="Times New Roman"/>
                    </w:rPr>
                    <w:t xml:space="preserve"> kitais, baimė kalbėti.</w:t>
                  </w:r>
                </w:p>
                <w:p w:rsidR="002725B1" w:rsidRPr="004C0D10" w:rsidRDefault="002725B1" w:rsidP="00785EC6">
                  <w:pPr>
                    <w:pStyle w:val="Sraopastraipa"/>
                    <w:spacing w:line="259" w:lineRule="auto"/>
                    <w:ind w:left="0"/>
                    <w:jc w:val="both"/>
                    <w:rPr>
                      <w:rFonts w:ascii="Trebuchet MS" w:hAnsi="Trebuchet MS" w:cs="Times New Roman"/>
                      <w:i/>
                      <w:sz w:val="20"/>
                      <w:szCs w:val="20"/>
                    </w:rPr>
                  </w:pPr>
                </w:p>
              </w:tc>
              <w:tc>
                <w:tcPr>
                  <w:tcW w:w="4454" w:type="dxa"/>
                  <w:shd w:val="clear" w:color="auto" w:fill="E2EFD9" w:themeFill="accent6" w:themeFillTint="33"/>
                </w:tcPr>
                <w:p w:rsidR="00493C2E" w:rsidRPr="00217EC6" w:rsidRDefault="00493C2E" w:rsidP="00493C2E">
                  <w:pPr>
                    <w:pStyle w:val="Sraopastraipa"/>
                    <w:spacing w:line="259" w:lineRule="auto"/>
                    <w:ind w:left="0"/>
                    <w:jc w:val="center"/>
                    <w:rPr>
                      <w:rFonts w:ascii="Times New Roman" w:hAnsi="Times New Roman" w:cs="Times New Roman"/>
                      <w:b/>
                      <w:sz w:val="24"/>
                      <w:szCs w:val="24"/>
                    </w:rPr>
                  </w:pPr>
                  <w:r w:rsidRPr="00217EC6">
                    <w:rPr>
                      <w:rFonts w:ascii="Times New Roman" w:hAnsi="Times New Roman" w:cs="Times New Roman"/>
                      <w:b/>
                      <w:sz w:val="24"/>
                      <w:szCs w:val="24"/>
                    </w:rPr>
                    <w:t>GALIMYBĖS</w:t>
                  </w:r>
                </w:p>
                <w:p w:rsidR="00493C2E" w:rsidRPr="00217EC6" w:rsidRDefault="00493C2E" w:rsidP="00F95F16">
                  <w:pPr>
                    <w:pStyle w:val="Sraopastraipa"/>
                    <w:numPr>
                      <w:ilvl w:val="0"/>
                      <w:numId w:val="7"/>
                    </w:numPr>
                    <w:ind w:left="0" w:firstLine="381"/>
                    <w:jc w:val="both"/>
                    <w:rPr>
                      <w:rFonts w:ascii="Times New Roman" w:hAnsi="Times New Roman" w:cs="Times New Roman"/>
                    </w:rPr>
                  </w:pPr>
                  <w:r w:rsidRPr="00217EC6">
                    <w:rPr>
                      <w:rFonts w:ascii="Times New Roman" w:hAnsi="Times New Roman" w:cs="Times New Roman"/>
                    </w:rPr>
                    <w:t>Šviesti ne tik VMI darbuotojus, bet ir mokesčių mokėtojus, jaunimą, kitas institucijas.</w:t>
                  </w:r>
                </w:p>
                <w:p w:rsidR="00493C2E" w:rsidRPr="00217EC6" w:rsidRDefault="00493C2E" w:rsidP="00F95F16">
                  <w:pPr>
                    <w:pStyle w:val="Sraopastraipa"/>
                    <w:numPr>
                      <w:ilvl w:val="0"/>
                      <w:numId w:val="7"/>
                    </w:numPr>
                    <w:ind w:left="0" w:firstLine="381"/>
                    <w:jc w:val="both"/>
                    <w:rPr>
                      <w:rFonts w:ascii="Times New Roman" w:hAnsi="Times New Roman" w:cs="Times New Roman"/>
                    </w:rPr>
                  </w:pPr>
                  <w:r w:rsidRPr="00217EC6">
                    <w:rPr>
                      <w:rFonts w:ascii="Times New Roman" w:hAnsi="Times New Roman" w:cs="Times New Roman"/>
                    </w:rPr>
                    <w:t>Didesnis viešinimas įstaigos planų, gerų pavyzdžių, VMI vertybių.</w:t>
                  </w:r>
                </w:p>
                <w:p w:rsidR="00AF6444" w:rsidRPr="00217EC6" w:rsidRDefault="00AF6444" w:rsidP="00F95F16">
                  <w:pPr>
                    <w:pStyle w:val="Sraopastraipa"/>
                    <w:numPr>
                      <w:ilvl w:val="0"/>
                      <w:numId w:val="7"/>
                    </w:numPr>
                    <w:ind w:left="0" w:firstLine="381"/>
                    <w:jc w:val="both"/>
                    <w:rPr>
                      <w:rFonts w:ascii="Times New Roman" w:hAnsi="Times New Roman" w:cs="Times New Roman"/>
                    </w:rPr>
                  </w:pPr>
                  <w:r w:rsidRPr="00217EC6">
                    <w:rPr>
                      <w:rFonts w:ascii="Times New Roman" w:hAnsi="Times New Roman" w:cs="Times New Roman"/>
                    </w:rPr>
                    <w:t>Darbuotojų skatinimas, motyvacijos kėlimas.</w:t>
                  </w:r>
                </w:p>
                <w:p w:rsidR="00AF6444" w:rsidRPr="00217EC6" w:rsidRDefault="00AF6444" w:rsidP="00F95F16">
                  <w:pPr>
                    <w:pStyle w:val="Sraopastraipa"/>
                    <w:numPr>
                      <w:ilvl w:val="0"/>
                      <w:numId w:val="7"/>
                    </w:numPr>
                    <w:ind w:left="0" w:firstLine="381"/>
                    <w:jc w:val="both"/>
                    <w:rPr>
                      <w:rFonts w:ascii="Times New Roman" w:hAnsi="Times New Roman" w:cs="Times New Roman"/>
                    </w:rPr>
                  </w:pPr>
                  <w:r w:rsidRPr="00217EC6">
                    <w:rPr>
                      <w:rFonts w:ascii="Times New Roman" w:hAnsi="Times New Roman" w:cs="Times New Roman"/>
                    </w:rPr>
                    <w:t>Asmeninis vertybinis požiūris.</w:t>
                  </w:r>
                </w:p>
                <w:p w:rsidR="00AF6444" w:rsidRPr="00217EC6" w:rsidRDefault="00AF6444" w:rsidP="00F95F16">
                  <w:pPr>
                    <w:pStyle w:val="Sraopastraipa"/>
                    <w:numPr>
                      <w:ilvl w:val="0"/>
                      <w:numId w:val="7"/>
                    </w:numPr>
                    <w:ind w:left="0" w:firstLine="381"/>
                    <w:jc w:val="both"/>
                    <w:rPr>
                      <w:rFonts w:ascii="Times New Roman" w:hAnsi="Times New Roman" w:cs="Times New Roman"/>
                    </w:rPr>
                  </w:pPr>
                  <w:r w:rsidRPr="00217EC6">
                    <w:rPr>
                      <w:rFonts w:ascii="Times New Roman" w:hAnsi="Times New Roman" w:cs="Times New Roman"/>
                    </w:rPr>
                    <w:t>Lojalumo įstaigai demonstravimas.</w:t>
                  </w:r>
                </w:p>
                <w:p w:rsidR="00493C2E" w:rsidRPr="00217EC6" w:rsidRDefault="00493C2E" w:rsidP="00F95F16">
                  <w:pPr>
                    <w:pStyle w:val="Sraopastraipa"/>
                    <w:numPr>
                      <w:ilvl w:val="0"/>
                      <w:numId w:val="7"/>
                    </w:numPr>
                    <w:ind w:left="0" w:firstLine="381"/>
                    <w:jc w:val="both"/>
                    <w:rPr>
                      <w:rFonts w:ascii="Times New Roman" w:hAnsi="Times New Roman" w:cs="Times New Roman"/>
                    </w:rPr>
                  </w:pPr>
                  <w:r w:rsidRPr="00217EC6">
                    <w:rPr>
                      <w:rFonts w:ascii="Times New Roman" w:hAnsi="Times New Roman" w:cs="Times New Roman"/>
                    </w:rPr>
                    <w:t>Stiprinti darbuotojų sąmoningumą, tvirtinti etikos principų svarbumą.</w:t>
                  </w:r>
                </w:p>
                <w:p w:rsidR="002725B1" w:rsidRPr="004C0D10" w:rsidRDefault="002725B1" w:rsidP="00785EC6">
                  <w:pPr>
                    <w:pStyle w:val="Sraopastraipa"/>
                    <w:spacing w:line="259" w:lineRule="auto"/>
                    <w:ind w:left="0"/>
                    <w:jc w:val="both"/>
                    <w:rPr>
                      <w:rFonts w:ascii="Trebuchet MS" w:hAnsi="Trebuchet MS" w:cs="Times New Roman"/>
                      <w:i/>
                      <w:sz w:val="20"/>
                      <w:szCs w:val="20"/>
                    </w:rPr>
                  </w:pPr>
                </w:p>
              </w:tc>
            </w:tr>
          </w:tbl>
          <w:p w:rsidR="003226B3" w:rsidRPr="004C0D10" w:rsidRDefault="0060513E" w:rsidP="00E562F9">
            <w:pPr>
              <w:spacing w:line="259" w:lineRule="auto"/>
              <w:jc w:val="left"/>
              <w:rPr>
                <w:rFonts w:ascii="Trebuchet MS" w:hAnsi="Trebuchet MS" w:cs="Times New Roman"/>
                <w:sz w:val="24"/>
                <w:szCs w:val="24"/>
              </w:rPr>
            </w:pPr>
            <w:r>
              <w:rPr>
                <w:rFonts w:ascii="Trebuchet MS" w:hAnsi="Trebuchet MS" w:cs="Times New Roman"/>
                <w:noProof/>
                <w:sz w:val="20"/>
                <w:szCs w:val="20"/>
                <w:lang w:eastAsia="lt-LT"/>
              </w:rPr>
              <mc:AlternateContent>
                <mc:Choice Requires="wps">
                  <w:drawing>
                    <wp:anchor distT="0" distB="0" distL="114300" distR="114300" simplePos="0" relativeHeight="251665920" behindDoc="0" locked="0" layoutInCell="1" allowOverlap="1" wp14:anchorId="4F8B6888" wp14:editId="3235FCA7">
                      <wp:simplePos x="0" y="0"/>
                      <wp:positionH relativeFrom="column">
                        <wp:posOffset>-12065</wp:posOffset>
                      </wp:positionH>
                      <wp:positionV relativeFrom="paragraph">
                        <wp:posOffset>109855</wp:posOffset>
                      </wp:positionV>
                      <wp:extent cx="6082030" cy="488950"/>
                      <wp:effectExtent l="0" t="0" r="13970" b="44450"/>
                      <wp:wrapNone/>
                      <wp:docPr id="27" name="Paaiškinimas su rodykle į apačią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488950"/>
                              </a:xfrm>
                              <a:prstGeom prst="downArrowCallout">
                                <a:avLst/>
                              </a:prstGeom>
                              <a:solidFill>
                                <a:sysClr val="window" lastClr="FFFFFF"/>
                              </a:solidFill>
                              <a:ln w="12700" cap="flat" cmpd="sng" algn="ctr">
                                <a:solidFill>
                                  <a:sysClr val="windowText" lastClr="000000"/>
                                </a:solidFill>
                                <a:prstDash val="solid"/>
                                <a:miter lim="800000"/>
                              </a:ln>
                              <a:effectLst/>
                            </wps:spPr>
                            <wps:txbx>
                              <w:txbxContent>
                                <w:p w:rsidR="006B7C62" w:rsidRPr="00217EC6" w:rsidRDefault="006B7C62" w:rsidP="007750E2">
                                  <w:pPr>
                                    <w:jc w:val="center"/>
                                    <w:rPr>
                                      <w:rFonts w:ascii="Times New Roman" w:hAnsi="Times New Roman" w:cs="Times New Roman"/>
                                      <w:b/>
                                      <w:sz w:val="24"/>
                                      <w:szCs w:val="24"/>
                                    </w:rPr>
                                  </w:pPr>
                                  <w:r w:rsidRPr="00217EC6">
                                    <w:rPr>
                                      <w:rFonts w:ascii="Times New Roman" w:hAnsi="Times New Roman" w:cs="Times New Roman"/>
                                      <w:b/>
                                      <w:sz w:val="24"/>
                                      <w:szCs w:val="24"/>
                                    </w:rPr>
                                    <w:t>VI DALIES IŠVADOS</w:t>
                                  </w:r>
                                </w:p>
                                <w:p w:rsidR="006B7C62" w:rsidRDefault="006B7C62" w:rsidP="007750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8B6888" id="Paaiškinimas su rodykle į apačią 27" o:spid="_x0000_s1049" type="#_x0000_t80" style="position:absolute;margin-left:-.95pt;margin-top:8.65pt;width:478.9pt;height:3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" adj="14035,10366,16200,10583" fillcolor="window" strokecolor="windowText" strokeweight="1pt">
                      <v:path arrowok="t"/>
                      <v:textbox>
                        <w:txbxContent>
                          <w:p w:rsidR="006B7C62" w:rsidRPr="00217EC6" w:rsidRDefault="006B7C62" w:rsidP="007750E2">
                            <w:pPr>
                              <w:jc w:val="center"/>
                              <w:rPr>
                                <w:rFonts w:ascii="Times New Roman" w:hAnsi="Times New Roman" w:cs="Times New Roman"/>
                                <w:b/>
                                <w:sz w:val="24"/>
                                <w:szCs w:val="24"/>
                              </w:rPr>
                            </w:pPr>
                            <w:r w:rsidRPr="00217EC6">
                              <w:rPr>
                                <w:rFonts w:ascii="Times New Roman" w:hAnsi="Times New Roman" w:cs="Times New Roman"/>
                                <w:b/>
                                <w:sz w:val="24"/>
                                <w:szCs w:val="24"/>
                              </w:rPr>
                              <w:t>VI DALIES IŠVADOS</w:t>
                            </w:r>
                          </w:p>
                          <w:p w:rsidR="006B7C62" w:rsidRDefault="006B7C62" w:rsidP="007750E2">
                            <w:pPr>
                              <w:jc w:val="center"/>
                            </w:pPr>
                          </w:p>
                        </w:txbxContent>
                      </v:textbox>
                    </v:shape>
                  </w:pict>
                </mc:Fallback>
              </mc:AlternateContent>
            </w:r>
          </w:p>
          <w:p w:rsidR="003226B3" w:rsidRPr="004C0D10" w:rsidRDefault="003226B3" w:rsidP="00FD3DC4">
            <w:pPr>
              <w:pStyle w:val="Sraopastraipa"/>
              <w:spacing w:line="259" w:lineRule="auto"/>
              <w:jc w:val="center"/>
              <w:rPr>
                <w:rFonts w:ascii="Trebuchet MS" w:hAnsi="Trebuchet MS" w:cs="Times New Roman"/>
                <w:i w:val="0"/>
                <w:sz w:val="24"/>
                <w:szCs w:val="24"/>
              </w:rPr>
            </w:pPr>
          </w:p>
          <w:p w:rsidR="007750E2" w:rsidRDefault="00F8489C" w:rsidP="00E562F9">
            <w:pPr>
              <w:pStyle w:val="Sraopastraipa"/>
              <w:spacing w:line="259" w:lineRule="auto"/>
              <w:jc w:val="center"/>
              <w:rPr>
                <w:rFonts w:ascii="Trebuchet MS" w:hAnsi="Trebuchet MS" w:cs="Times New Roman"/>
                <w:i w:val="0"/>
                <w:color w:val="002060"/>
                <w:sz w:val="24"/>
                <w:szCs w:val="24"/>
              </w:rPr>
            </w:pPr>
            <w:r>
              <w:rPr>
                <w:rFonts w:ascii="Trebuchet MS" w:hAnsi="Trebuchet MS" w:cs="Times New Roman"/>
                <w:noProof/>
                <w:color w:val="002060"/>
                <w:lang w:eastAsia="lt-LT"/>
              </w:rPr>
              <mc:AlternateContent>
                <mc:Choice Requires="wps">
                  <w:drawing>
                    <wp:anchor distT="0" distB="0" distL="114300" distR="114300" simplePos="0" relativeHeight="251686400" behindDoc="0" locked="0" layoutInCell="1" allowOverlap="1" wp14:anchorId="3630136F" wp14:editId="6D664E55">
                      <wp:simplePos x="0" y="0"/>
                      <wp:positionH relativeFrom="column">
                        <wp:posOffset>3166745</wp:posOffset>
                      </wp:positionH>
                      <wp:positionV relativeFrom="paragraph">
                        <wp:posOffset>83820</wp:posOffset>
                      </wp:positionV>
                      <wp:extent cx="2901950" cy="885825"/>
                      <wp:effectExtent l="0" t="0" r="12700" b="28575"/>
                      <wp:wrapNone/>
                      <wp:docPr id="3" name="Suapvalintas stačiakamp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0" cy="885825"/>
                              </a:xfrm>
                              <a:prstGeom prst="roundRect">
                                <a:avLst>
                                  <a:gd name="adj" fmla="val 16667"/>
                                </a:avLst>
                              </a:prstGeom>
                              <a:solidFill>
                                <a:srgbClr val="E2F0D9"/>
                              </a:solidFill>
                              <a:ln w="12700">
                                <a:solidFill>
                                  <a:srgbClr val="2F528F"/>
                                </a:solidFill>
                                <a:miter lim="800000"/>
                                <a:headEnd/>
                                <a:tailEnd/>
                              </a:ln>
                            </wps:spPr>
                            <wps:txbx>
                              <w:txbxContent>
                                <w:p w:rsidR="006B7C62" w:rsidRPr="00012956" w:rsidRDefault="006B7C62" w:rsidP="00217EC6">
                                  <w:pPr>
                                    <w:jc w:val="center"/>
                                    <w:rPr>
                                      <w:b/>
                                    </w:rPr>
                                  </w:pPr>
                                  <w:r w:rsidRPr="00217EC6">
                                    <w:rPr>
                                      <w:rFonts w:ascii="Times New Roman" w:hAnsi="Times New Roman" w:cs="Times New Roman"/>
                                      <w:b/>
                                    </w:rPr>
                                    <w:t>Sukurtą prevencinę sistemą tikslinga plėtoti</w:t>
                                  </w:r>
                                  <w:r>
                                    <w:rPr>
                                      <w:rFonts w:ascii="Times New Roman" w:hAnsi="Times New Roman" w:cs="Times New Roman"/>
                                      <w:b/>
                                    </w:rPr>
                                    <w:t>,</w:t>
                                  </w:r>
                                  <w:r w:rsidRPr="00217EC6">
                                    <w:rPr>
                                      <w:rFonts w:ascii="Times New Roman" w:hAnsi="Times New Roman" w:cs="Times New Roman"/>
                                      <w:b/>
                                    </w:rPr>
                                    <w:t xml:space="preserve"> atsižvelgiant į nustatytas stiprybes, galimybes, grėsmes bei silpnybes.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30136F" id="Suapvalintas stačiakampis 32" o:spid="_x0000_s1050" style="position:absolute;left:0;text-align:left;margin-left:249.35pt;margin-top:6.6pt;width:228.5pt;height:69.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" fillcolor="#e2f0d9" strokecolor="#2f528f" strokeweight="1pt">
                      <v:stroke joinstyle="miter"/>
                      <v:textbox>
                        <w:txbxContent>
                          <w:p w:rsidR="006B7C62" w:rsidRPr="00012956" w:rsidRDefault="006B7C62" w:rsidP="00217EC6">
                            <w:pPr>
                              <w:jc w:val="center"/>
                              <w:rPr>
                                <w:b/>
                              </w:rPr>
                            </w:pPr>
                            <w:r w:rsidRPr="00217EC6">
                              <w:rPr>
                                <w:rFonts w:ascii="Times New Roman" w:hAnsi="Times New Roman" w:cs="Times New Roman"/>
                                <w:b/>
                              </w:rPr>
                              <w:t>Sukurtą prevencinę sistemą tikslinga plėtoti</w:t>
                            </w:r>
                            <w:r>
                              <w:rPr>
                                <w:rFonts w:ascii="Times New Roman" w:hAnsi="Times New Roman" w:cs="Times New Roman"/>
                                <w:b/>
                              </w:rPr>
                              <w:t>,</w:t>
                            </w:r>
                            <w:r w:rsidRPr="00217EC6">
                              <w:rPr>
                                <w:rFonts w:ascii="Times New Roman" w:hAnsi="Times New Roman" w:cs="Times New Roman"/>
                                <w:b/>
                              </w:rPr>
                              <w:t xml:space="preserve"> atsižvelgiant į nustatytas stiprybes, galimybes, grėsmes bei silpnybes.</w:t>
                            </w:r>
                          </w:p>
                        </w:txbxContent>
                      </v:textbox>
                    </v:roundrect>
                  </w:pict>
                </mc:Fallback>
              </mc:AlternateContent>
            </w:r>
            <w:r>
              <w:rPr>
                <w:rFonts w:ascii="Trebuchet MS" w:hAnsi="Trebuchet MS" w:cs="Times New Roman"/>
                <w:noProof/>
                <w:color w:val="002060"/>
                <w:lang w:eastAsia="lt-LT"/>
              </w:rPr>
              <mc:AlternateContent>
                <mc:Choice Requires="wps">
                  <w:drawing>
                    <wp:anchor distT="0" distB="0" distL="114300" distR="114300" simplePos="0" relativeHeight="251666944" behindDoc="0" locked="0" layoutInCell="1" allowOverlap="1" wp14:anchorId="6E9BE851" wp14:editId="6E2C57C5">
                      <wp:simplePos x="0" y="0"/>
                      <wp:positionH relativeFrom="column">
                        <wp:posOffset>-13335</wp:posOffset>
                      </wp:positionH>
                      <wp:positionV relativeFrom="paragraph">
                        <wp:posOffset>83820</wp:posOffset>
                      </wp:positionV>
                      <wp:extent cx="2901950" cy="952500"/>
                      <wp:effectExtent l="0" t="0" r="12700" b="19050"/>
                      <wp:wrapNone/>
                      <wp:docPr id="6" name="Suapvalintas stačiakamp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0" cy="952500"/>
                              </a:xfrm>
                              <a:prstGeom prst="roundRect">
                                <a:avLst>
                                  <a:gd name="adj" fmla="val 16667"/>
                                </a:avLst>
                              </a:prstGeom>
                              <a:solidFill>
                                <a:srgbClr val="E2F0D9"/>
                              </a:solidFill>
                              <a:ln w="12700">
                                <a:solidFill>
                                  <a:srgbClr val="2F528F"/>
                                </a:solidFill>
                                <a:miter lim="800000"/>
                                <a:headEnd/>
                                <a:tailEnd/>
                              </a:ln>
                            </wps:spPr>
                            <wps:txbx>
                              <w:txbxContent>
                                <w:p w:rsidR="006B7C62" w:rsidRPr="00217EC6" w:rsidRDefault="006B7C62" w:rsidP="007966AE">
                                  <w:pPr>
                                    <w:tabs>
                                      <w:tab w:val="left" w:pos="291"/>
                                      <w:tab w:val="left" w:pos="1566"/>
                                    </w:tabs>
                                    <w:spacing w:line="259" w:lineRule="auto"/>
                                    <w:jc w:val="center"/>
                                    <w:rPr>
                                      <w:rFonts w:ascii="Times New Roman" w:hAnsi="Times New Roman" w:cs="Times New Roman"/>
                                      <w:b/>
                                    </w:rPr>
                                  </w:pPr>
                                  <w:r w:rsidRPr="00217EC6">
                                    <w:rPr>
                                      <w:rFonts w:ascii="Times New Roman" w:hAnsi="Times New Roman" w:cs="Times New Roman"/>
                                      <w:b/>
                                    </w:rPr>
                                    <w:t>Siekiant efektyviai vykdyti veiklą</w:t>
                                  </w:r>
                                  <w:r>
                                    <w:rPr>
                                      <w:rFonts w:ascii="Times New Roman" w:hAnsi="Times New Roman" w:cs="Times New Roman"/>
                                      <w:b/>
                                    </w:rPr>
                                    <w:t>,</w:t>
                                  </w:r>
                                  <w:r w:rsidRPr="00217EC6">
                                    <w:rPr>
                                      <w:rFonts w:ascii="Times New Roman" w:hAnsi="Times New Roman" w:cs="Times New Roman"/>
                                      <w:b/>
                                    </w:rPr>
                                    <w:t xml:space="preserve"> būtina identifikuoti</w:t>
                                  </w:r>
                                  <w:r>
                                    <w:rPr>
                                      <w:rFonts w:ascii="Times New Roman" w:hAnsi="Times New Roman" w:cs="Times New Roman"/>
                                      <w:b/>
                                    </w:rPr>
                                    <w:t>,</w:t>
                                  </w:r>
                                  <w:r w:rsidRPr="00217EC6">
                                    <w:rPr>
                                      <w:rFonts w:ascii="Times New Roman" w:hAnsi="Times New Roman" w:cs="Times New Roman"/>
                                      <w:b/>
                                    </w:rPr>
                                    <w:t xml:space="preserve"> kokios gi yra VMI vykdomos prevencinės veiklos stiprybės ir galimybės, silpnybės ir grėsmės </w:t>
                                  </w:r>
                                </w:p>
                                <w:p w:rsidR="006B7C62" w:rsidRPr="00012956" w:rsidRDefault="006B7C62" w:rsidP="007966AE">
                                  <w:pPr>
                                    <w:jc w:val="center"/>
                                    <w:rPr>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E9BE851" id="_x0000_s1051" style="position:absolute;left:0;text-align:left;margin-left:-1.05pt;margin-top:6.6pt;width:228.5pt;height: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" fillcolor="#e2f0d9" strokecolor="#2f528f" strokeweight="1pt">
                      <v:stroke joinstyle="miter"/>
                      <v:textbox>
                        <w:txbxContent>
                          <w:p w:rsidR="006B7C62" w:rsidRPr="00217EC6" w:rsidRDefault="006B7C62" w:rsidP="007966AE">
                            <w:pPr>
                              <w:tabs>
                                <w:tab w:val="left" w:pos="291"/>
                                <w:tab w:val="left" w:pos="1566"/>
                              </w:tabs>
                              <w:spacing w:line="259" w:lineRule="auto"/>
                              <w:jc w:val="center"/>
                              <w:rPr>
                                <w:rFonts w:ascii="Times New Roman" w:hAnsi="Times New Roman" w:cs="Times New Roman"/>
                                <w:b/>
                              </w:rPr>
                            </w:pPr>
                            <w:r w:rsidRPr="00217EC6">
                              <w:rPr>
                                <w:rFonts w:ascii="Times New Roman" w:hAnsi="Times New Roman" w:cs="Times New Roman"/>
                                <w:b/>
                              </w:rPr>
                              <w:t>Siekiant efektyviai vykdyti veiklą</w:t>
                            </w:r>
                            <w:r>
                              <w:rPr>
                                <w:rFonts w:ascii="Times New Roman" w:hAnsi="Times New Roman" w:cs="Times New Roman"/>
                                <w:b/>
                              </w:rPr>
                              <w:t>,</w:t>
                            </w:r>
                            <w:r w:rsidRPr="00217EC6">
                              <w:rPr>
                                <w:rFonts w:ascii="Times New Roman" w:hAnsi="Times New Roman" w:cs="Times New Roman"/>
                                <w:b/>
                              </w:rPr>
                              <w:t xml:space="preserve"> būtina identifikuoti</w:t>
                            </w:r>
                            <w:r>
                              <w:rPr>
                                <w:rFonts w:ascii="Times New Roman" w:hAnsi="Times New Roman" w:cs="Times New Roman"/>
                                <w:b/>
                              </w:rPr>
                              <w:t>,</w:t>
                            </w:r>
                            <w:r w:rsidRPr="00217EC6">
                              <w:rPr>
                                <w:rFonts w:ascii="Times New Roman" w:hAnsi="Times New Roman" w:cs="Times New Roman"/>
                                <w:b/>
                              </w:rPr>
                              <w:t xml:space="preserve"> kokios gi yra VMI vykdomos prevencinės veiklos stiprybės ir galimybės, silpnybės ir grėsmės </w:t>
                            </w:r>
                          </w:p>
                          <w:p w:rsidR="006B7C62" w:rsidRPr="00012956" w:rsidRDefault="006B7C62" w:rsidP="007966AE">
                            <w:pPr>
                              <w:jc w:val="center"/>
                              <w:rPr>
                                <w:b/>
                              </w:rPr>
                            </w:pPr>
                          </w:p>
                        </w:txbxContent>
                      </v:textbox>
                    </v:roundrect>
                  </w:pict>
                </mc:Fallback>
              </mc:AlternateContent>
            </w:r>
          </w:p>
          <w:p w:rsidR="007750E2" w:rsidRDefault="007750E2" w:rsidP="00E562F9">
            <w:pPr>
              <w:pStyle w:val="Sraopastraipa"/>
              <w:spacing w:line="259" w:lineRule="auto"/>
              <w:jc w:val="center"/>
              <w:rPr>
                <w:rFonts w:ascii="Trebuchet MS" w:hAnsi="Trebuchet MS" w:cs="Times New Roman"/>
                <w:i w:val="0"/>
                <w:color w:val="002060"/>
                <w:sz w:val="24"/>
                <w:szCs w:val="24"/>
              </w:rPr>
            </w:pPr>
          </w:p>
          <w:p w:rsidR="007750E2" w:rsidRDefault="007750E2" w:rsidP="00E562F9">
            <w:pPr>
              <w:pStyle w:val="Sraopastraipa"/>
              <w:spacing w:line="259" w:lineRule="auto"/>
              <w:jc w:val="center"/>
              <w:rPr>
                <w:rFonts w:ascii="Trebuchet MS" w:hAnsi="Trebuchet MS" w:cs="Times New Roman"/>
                <w:i w:val="0"/>
                <w:color w:val="002060"/>
                <w:sz w:val="24"/>
                <w:szCs w:val="24"/>
              </w:rPr>
            </w:pPr>
          </w:p>
          <w:p w:rsidR="007750E2" w:rsidRDefault="007750E2" w:rsidP="00E562F9">
            <w:pPr>
              <w:pStyle w:val="Sraopastraipa"/>
              <w:spacing w:line="259" w:lineRule="auto"/>
              <w:jc w:val="center"/>
              <w:rPr>
                <w:rFonts w:ascii="Trebuchet MS" w:hAnsi="Trebuchet MS" w:cs="Times New Roman"/>
                <w:i w:val="0"/>
                <w:color w:val="002060"/>
                <w:sz w:val="24"/>
                <w:szCs w:val="24"/>
              </w:rPr>
            </w:pPr>
          </w:p>
          <w:p w:rsidR="00D126DA" w:rsidRPr="00D126DA" w:rsidRDefault="00D126DA" w:rsidP="00D126DA">
            <w:pPr>
              <w:spacing w:line="259" w:lineRule="auto"/>
              <w:jc w:val="left"/>
              <w:rPr>
                <w:rFonts w:ascii="Trebuchet MS" w:hAnsi="Trebuchet MS" w:cs="Times New Roman"/>
                <w:b/>
                <w:sz w:val="24"/>
                <w:szCs w:val="24"/>
              </w:rPr>
            </w:pPr>
          </w:p>
          <w:p w:rsidR="00217EC6" w:rsidRDefault="00217EC6" w:rsidP="00FD3DC4">
            <w:pPr>
              <w:pStyle w:val="Sraopastraipa"/>
              <w:spacing w:line="259" w:lineRule="auto"/>
              <w:jc w:val="center"/>
              <w:rPr>
                <w:rFonts w:ascii="Times New Roman" w:hAnsi="Times New Roman" w:cs="Times New Roman"/>
                <w:b/>
                <w:i w:val="0"/>
                <w:sz w:val="24"/>
                <w:szCs w:val="24"/>
              </w:rPr>
            </w:pPr>
          </w:p>
          <w:p w:rsidR="00217EC6" w:rsidRPr="00F8489C" w:rsidRDefault="00217EC6" w:rsidP="00F8489C">
            <w:pPr>
              <w:spacing w:line="259" w:lineRule="auto"/>
              <w:rPr>
                <w:rFonts w:ascii="Times New Roman" w:hAnsi="Times New Roman" w:cs="Times New Roman"/>
                <w:b/>
                <w:sz w:val="24"/>
                <w:szCs w:val="24"/>
              </w:rPr>
            </w:pPr>
          </w:p>
          <w:p w:rsidR="00FD3DC4" w:rsidRPr="00217EC6" w:rsidRDefault="00FD3DC4" w:rsidP="00FD3DC4">
            <w:pPr>
              <w:pStyle w:val="Sraopastraipa"/>
              <w:spacing w:line="259" w:lineRule="auto"/>
              <w:jc w:val="center"/>
              <w:rPr>
                <w:rFonts w:ascii="Times New Roman" w:hAnsi="Times New Roman" w:cs="Times New Roman"/>
                <w:b/>
                <w:i w:val="0"/>
                <w:sz w:val="24"/>
                <w:szCs w:val="24"/>
              </w:rPr>
            </w:pPr>
            <w:r w:rsidRPr="00217EC6">
              <w:rPr>
                <w:rFonts w:ascii="Times New Roman" w:hAnsi="Times New Roman" w:cs="Times New Roman"/>
                <w:b/>
                <w:i w:val="0"/>
                <w:sz w:val="24"/>
                <w:szCs w:val="24"/>
              </w:rPr>
              <w:t>VI</w:t>
            </w:r>
            <w:r w:rsidR="0033151F" w:rsidRPr="00217EC6">
              <w:rPr>
                <w:rFonts w:ascii="Times New Roman" w:hAnsi="Times New Roman" w:cs="Times New Roman"/>
                <w:b/>
                <w:i w:val="0"/>
                <w:sz w:val="24"/>
                <w:szCs w:val="24"/>
              </w:rPr>
              <w:t>I</w:t>
            </w:r>
            <w:r w:rsidRPr="00217EC6">
              <w:rPr>
                <w:rFonts w:ascii="Times New Roman" w:hAnsi="Times New Roman" w:cs="Times New Roman"/>
                <w:b/>
                <w:i w:val="0"/>
                <w:sz w:val="24"/>
                <w:szCs w:val="24"/>
              </w:rPr>
              <w:t xml:space="preserve"> DALIS</w:t>
            </w:r>
          </w:p>
          <w:p w:rsidR="00FD3DC4" w:rsidRPr="00217EC6" w:rsidRDefault="00324E22" w:rsidP="00FD3DC4">
            <w:pPr>
              <w:pStyle w:val="Sraopastraipa"/>
              <w:spacing w:line="259" w:lineRule="auto"/>
              <w:jc w:val="center"/>
              <w:rPr>
                <w:rFonts w:ascii="Times New Roman" w:hAnsi="Times New Roman" w:cs="Times New Roman"/>
                <w:b/>
                <w:i w:val="0"/>
                <w:sz w:val="24"/>
                <w:szCs w:val="24"/>
              </w:rPr>
            </w:pPr>
            <w:r w:rsidRPr="00217EC6">
              <w:rPr>
                <w:rFonts w:ascii="Times New Roman" w:hAnsi="Times New Roman" w:cs="Times New Roman"/>
                <w:b/>
                <w:i w:val="0"/>
                <w:sz w:val="24"/>
                <w:szCs w:val="24"/>
              </w:rPr>
              <w:t xml:space="preserve">APIBENDRINTOS ANALIZĖS </w:t>
            </w:r>
            <w:r w:rsidR="008110C8" w:rsidRPr="00217EC6">
              <w:rPr>
                <w:rFonts w:ascii="Times New Roman" w:hAnsi="Times New Roman" w:cs="Times New Roman"/>
                <w:b/>
                <w:i w:val="0"/>
                <w:sz w:val="24"/>
                <w:szCs w:val="24"/>
              </w:rPr>
              <w:t>IŠVADOS</w:t>
            </w:r>
          </w:p>
          <w:p w:rsidR="00FD3DC4" w:rsidRPr="00217EC6" w:rsidRDefault="00FD3DC4" w:rsidP="00FD3DC4">
            <w:pPr>
              <w:pStyle w:val="Sraopastraipa"/>
              <w:spacing w:line="259" w:lineRule="auto"/>
              <w:jc w:val="center"/>
              <w:rPr>
                <w:rFonts w:ascii="Times New Roman" w:hAnsi="Times New Roman" w:cs="Times New Roman"/>
                <w:i w:val="0"/>
                <w:sz w:val="24"/>
                <w:szCs w:val="24"/>
              </w:rPr>
            </w:pPr>
          </w:p>
          <w:p w:rsidR="009C5635" w:rsidRPr="00217EC6" w:rsidRDefault="00994DDC" w:rsidP="00852BFE">
            <w:pPr>
              <w:pStyle w:val="Sraopastraipa"/>
              <w:spacing w:line="259" w:lineRule="auto"/>
              <w:ind w:left="0" w:firstLine="567"/>
              <w:jc w:val="center"/>
              <w:rPr>
                <w:rFonts w:ascii="Times New Roman" w:hAnsi="Times New Roman" w:cs="Times New Roman"/>
                <w:i w:val="0"/>
                <w:sz w:val="24"/>
                <w:szCs w:val="24"/>
              </w:rPr>
            </w:pPr>
            <w:r w:rsidRPr="00217EC6">
              <w:rPr>
                <w:rFonts w:ascii="Times New Roman" w:hAnsi="Times New Roman" w:cs="Times New Roman"/>
                <w:i w:val="0"/>
                <w:sz w:val="24"/>
                <w:szCs w:val="24"/>
              </w:rPr>
              <w:t>Atlikus aplinkos analizę</w:t>
            </w:r>
            <w:r w:rsidR="00F4686A">
              <w:rPr>
                <w:rFonts w:ascii="Times New Roman" w:hAnsi="Times New Roman" w:cs="Times New Roman"/>
                <w:i w:val="0"/>
                <w:sz w:val="24"/>
                <w:szCs w:val="24"/>
              </w:rPr>
              <w:t>,</w:t>
            </w:r>
            <w:r w:rsidR="001538AA" w:rsidRPr="00217EC6">
              <w:rPr>
                <w:rFonts w:ascii="Times New Roman" w:hAnsi="Times New Roman" w:cs="Times New Roman"/>
                <w:i w:val="0"/>
                <w:sz w:val="24"/>
                <w:szCs w:val="24"/>
              </w:rPr>
              <w:t xml:space="preserve"> </w:t>
            </w:r>
            <w:r w:rsidR="00324E22" w:rsidRPr="00217EC6">
              <w:rPr>
                <w:rFonts w:ascii="Times New Roman" w:hAnsi="Times New Roman" w:cs="Times New Roman"/>
                <w:i w:val="0"/>
                <w:sz w:val="24"/>
                <w:szCs w:val="24"/>
              </w:rPr>
              <w:t>išskiriamos</w:t>
            </w:r>
            <w:r w:rsidR="00F8489C">
              <w:rPr>
                <w:rFonts w:ascii="Times New Roman" w:hAnsi="Times New Roman" w:cs="Times New Roman"/>
                <w:i w:val="0"/>
                <w:sz w:val="24"/>
                <w:szCs w:val="24"/>
              </w:rPr>
              <w:t xml:space="preserve"> šios</w:t>
            </w:r>
            <w:r w:rsidR="00EE607F" w:rsidRPr="00217EC6">
              <w:rPr>
                <w:rFonts w:ascii="Times New Roman" w:hAnsi="Times New Roman" w:cs="Times New Roman"/>
                <w:i w:val="0"/>
                <w:sz w:val="24"/>
                <w:szCs w:val="24"/>
              </w:rPr>
              <w:t xml:space="preserve"> </w:t>
            </w:r>
            <w:r w:rsidR="00324E22" w:rsidRPr="00217EC6">
              <w:rPr>
                <w:rFonts w:ascii="Times New Roman" w:hAnsi="Times New Roman" w:cs="Times New Roman"/>
                <w:i w:val="0"/>
                <w:sz w:val="24"/>
                <w:szCs w:val="24"/>
              </w:rPr>
              <w:t>išvad</w:t>
            </w:r>
            <w:r w:rsidRPr="00217EC6">
              <w:rPr>
                <w:rFonts w:ascii="Times New Roman" w:hAnsi="Times New Roman" w:cs="Times New Roman"/>
                <w:i w:val="0"/>
                <w:sz w:val="24"/>
                <w:szCs w:val="24"/>
              </w:rPr>
              <w:t>ų grupės</w:t>
            </w:r>
            <w:r w:rsidR="00324E22" w:rsidRPr="00217EC6">
              <w:rPr>
                <w:rFonts w:ascii="Times New Roman" w:hAnsi="Times New Roman" w:cs="Times New Roman"/>
                <w:i w:val="0"/>
                <w:sz w:val="24"/>
                <w:szCs w:val="24"/>
              </w:rPr>
              <w:t>:</w:t>
            </w:r>
          </w:p>
          <w:p w:rsidR="00852BFE" w:rsidRPr="009C5635" w:rsidRDefault="00852BFE" w:rsidP="00852BFE">
            <w:pPr>
              <w:pStyle w:val="Sraopastraipa"/>
              <w:spacing w:line="259" w:lineRule="auto"/>
              <w:ind w:left="0" w:firstLine="567"/>
              <w:jc w:val="center"/>
              <w:rPr>
                <w:rFonts w:ascii="Trebuchet MS" w:hAnsi="Trebuchet MS" w:cs="Times New Roman"/>
                <w:b/>
                <w:i w:val="0"/>
                <w:sz w:val="20"/>
                <w:szCs w:val="20"/>
              </w:rPr>
            </w:pPr>
          </w:p>
          <w:p w:rsidR="009C5635" w:rsidRDefault="009C5635" w:rsidP="0056668B">
            <w:pPr>
              <w:pStyle w:val="Sraopastraipa"/>
              <w:spacing w:line="259" w:lineRule="auto"/>
              <w:ind w:left="0" w:firstLine="567"/>
              <w:jc w:val="both"/>
              <w:rPr>
                <w:rFonts w:ascii="Trebuchet MS" w:hAnsi="Trebuchet MS" w:cs="Times New Roman"/>
                <w:b/>
                <w:i w:val="0"/>
                <w:sz w:val="20"/>
                <w:szCs w:val="20"/>
              </w:rPr>
            </w:pPr>
          </w:p>
          <w:p w:rsidR="009C5635" w:rsidRDefault="0060513E" w:rsidP="0056668B">
            <w:pPr>
              <w:pStyle w:val="Sraopastraipa"/>
              <w:spacing w:line="259" w:lineRule="auto"/>
              <w:ind w:left="0" w:firstLine="567"/>
              <w:jc w:val="both"/>
              <w:rPr>
                <w:rFonts w:ascii="Trebuchet MS" w:hAnsi="Trebuchet MS" w:cs="Times New Roman"/>
                <w:b/>
                <w:i w:val="0"/>
                <w:sz w:val="20"/>
                <w:szCs w:val="20"/>
              </w:rPr>
            </w:pPr>
            <w:r>
              <w:rPr>
                <w:rFonts w:ascii="Trebuchet MS" w:hAnsi="Trebuchet MS" w:cs="Times New Roman"/>
                <w:b/>
                <w:noProof/>
                <w:sz w:val="20"/>
                <w:szCs w:val="20"/>
                <w:lang w:eastAsia="lt-LT"/>
              </w:rPr>
              <mc:AlternateContent>
                <mc:Choice Requires="wps">
                  <w:drawing>
                    <wp:anchor distT="0" distB="0" distL="114300" distR="114300" simplePos="0" relativeHeight="251671040" behindDoc="0" locked="0" layoutInCell="1" allowOverlap="1" wp14:anchorId="0196E080" wp14:editId="142F3AC9">
                      <wp:simplePos x="0" y="0"/>
                      <wp:positionH relativeFrom="column">
                        <wp:posOffset>139065</wp:posOffset>
                      </wp:positionH>
                      <wp:positionV relativeFrom="paragraph">
                        <wp:posOffset>18415</wp:posOffset>
                      </wp:positionV>
                      <wp:extent cx="5924550" cy="641350"/>
                      <wp:effectExtent l="0" t="0" r="19050" b="44450"/>
                      <wp:wrapNone/>
                      <wp:docPr id="5" name="Paaiškinimas su rodykle į apačią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641350"/>
                              </a:xfrm>
                              <a:prstGeom prst="downArrowCallout">
                                <a:avLst>
                                  <a:gd name="adj1" fmla="val 40115"/>
                                  <a:gd name="adj2" fmla="val 40115"/>
                                  <a:gd name="adj3" fmla="val 25000"/>
                                  <a:gd name="adj4" fmla="val 64977"/>
                                </a:avLst>
                              </a:prstGeom>
                              <a:solidFill>
                                <a:schemeClr val="accent6">
                                  <a:lumMod val="40000"/>
                                  <a:lumOff val="60000"/>
                                </a:schemeClr>
                              </a:solidFill>
                              <a:ln w="12700">
                                <a:solidFill>
                                  <a:schemeClr val="accent3">
                                    <a:lumMod val="50000"/>
                                    <a:lumOff val="0"/>
                                  </a:schemeClr>
                                </a:solidFill>
                                <a:miter lim="800000"/>
                                <a:headEnd/>
                                <a:tailEnd/>
                              </a:ln>
                            </wps:spPr>
                            <wps:txbx>
                              <w:txbxContent>
                                <w:p w:rsidR="006B7C62" w:rsidRPr="00217EC6" w:rsidRDefault="006B7C62" w:rsidP="00064016">
                                  <w:pPr>
                                    <w:jc w:val="center"/>
                                    <w:rPr>
                                      <w:rFonts w:ascii="Times New Roman" w:hAnsi="Times New Roman" w:cs="Times New Roman"/>
                                      <w:b/>
                                      <w:sz w:val="24"/>
                                      <w:szCs w:val="24"/>
                                    </w:rPr>
                                  </w:pPr>
                                  <w:r w:rsidRPr="00217EC6">
                                    <w:rPr>
                                      <w:rFonts w:ascii="Times New Roman" w:hAnsi="Times New Roman" w:cs="Times New Roman"/>
                                      <w:b/>
                                      <w:sz w:val="24"/>
                                      <w:szCs w:val="24"/>
                                    </w:rPr>
                                    <w:t>ESMINĖS VMI VYKDOMOS PREVENCINĖS VEIKLOS STIPRYBĖS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0196E080" id="Paaiškinimas su rodykle į apačią 34" o:spid="_x0000_s1052" type="#_x0000_t80" style="position:absolute;left:0;text-align:left;margin-left:10.95pt;margin-top:1.45pt;width:466.5pt;height:5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" adj="14035,9862,16200,10331" fillcolor="#c5e0b3 [1305]" strokecolor="#525252 [1606]" strokeweight="1pt">
                      <v:textbox>
                        <w:txbxContent>
                          <w:p w:rsidR="006B7C62" w:rsidRPr="00217EC6" w:rsidRDefault="006B7C62" w:rsidP="00064016">
                            <w:pPr>
                              <w:jc w:val="center"/>
                              <w:rPr>
                                <w:rFonts w:ascii="Times New Roman" w:hAnsi="Times New Roman" w:cs="Times New Roman"/>
                                <w:b/>
                                <w:sz w:val="24"/>
                                <w:szCs w:val="24"/>
                              </w:rPr>
                            </w:pPr>
                            <w:r w:rsidRPr="00217EC6">
                              <w:rPr>
                                <w:rFonts w:ascii="Times New Roman" w:hAnsi="Times New Roman" w:cs="Times New Roman"/>
                                <w:b/>
                                <w:sz w:val="24"/>
                                <w:szCs w:val="24"/>
                              </w:rPr>
                              <w:t>ESMINĖS VMI VYKDOMOS PREVENCINĖS VEIKLOS STIPRYBĖS</w:t>
                            </w:r>
                          </w:p>
                        </w:txbxContent>
                      </v:textbox>
                    </v:shape>
                  </w:pict>
                </mc:Fallback>
              </mc:AlternateContent>
            </w:r>
          </w:p>
          <w:p w:rsidR="00656505" w:rsidRDefault="00656505" w:rsidP="0056668B">
            <w:pPr>
              <w:pStyle w:val="Sraopastraipa"/>
              <w:spacing w:line="259" w:lineRule="auto"/>
              <w:ind w:left="0" w:firstLine="567"/>
              <w:jc w:val="both"/>
              <w:rPr>
                <w:rFonts w:ascii="Trebuchet MS" w:hAnsi="Trebuchet MS" w:cs="Times New Roman"/>
                <w:b/>
                <w:i w:val="0"/>
                <w:sz w:val="20"/>
                <w:szCs w:val="20"/>
              </w:rPr>
            </w:pPr>
          </w:p>
          <w:p w:rsidR="009C5635" w:rsidRDefault="009C5635" w:rsidP="0056668B">
            <w:pPr>
              <w:pStyle w:val="Sraopastraipa"/>
              <w:spacing w:line="259" w:lineRule="auto"/>
              <w:ind w:left="0" w:firstLine="567"/>
              <w:jc w:val="both"/>
              <w:rPr>
                <w:rFonts w:ascii="Trebuchet MS" w:hAnsi="Trebuchet MS" w:cs="Times New Roman"/>
                <w:b/>
                <w:i w:val="0"/>
                <w:sz w:val="20"/>
                <w:szCs w:val="20"/>
              </w:rPr>
            </w:pPr>
          </w:p>
          <w:p w:rsidR="005669D0" w:rsidRDefault="005669D0" w:rsidP="0056668B">
            <w:pPr>
              <w:pStyle w:val="Sraopastraipa"/>
              <w:spacing w:line="259" w:lineRule="auto"/>
              <w:ind w:left="0" w:firstLine="567"/>
              <w:jc w:val="both"/>
              <w:rPr>
                <w:rFonts w:ascii="Trebuchet MS" w:hAnsi="Trebuchet MS" w:cs="Times New Roman"/>
                <w:i w:val="0"/>
                <w:sz w:val="20"/>
                <w:szCs w:val="20"/>
              </w:rPr>
            </w:pPr>
          </w:p>
          <w:p w:rsidR="005669D0" w:rsidRPr="00D126DA" w:rsidRDefault="005669D0" w:rsidP="00D126DA">
            <w:pPr>
              <w:spacing w:line="259" w:lineRule="auto"/>
              <w:jc w:val="both"/>
              <w:rPr>
                <w:rFonts w:ascii="Trebuchet MS" w:hAnsi="Trebuchet MS" w:cs="Times New Roman"/>
                <w:sz w:val="20"/>
                <w:szCs w:val="20"/>
              </w:rPr>
            </w:pPr>
          </w:p>
          <w:p w:rsidR="00361169" w:rsidRDefault="00F4686A"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67968" behindDoc="0" locked="0" layoutInCell="1" allowOverlap="1" wp14:anchorId="72EEF1E8" wp14:editId="53C34229">
                      <wp:simplePos x="0" y="0"/>
                      <wp:positionH relativeFrom="column">
                        <wp:posOffset>251231</wp:posOffset>
                      </wp:positionH>
                      <wp:positionV relativeFrom="paragraph">
                        <wp:posOffset>84531</wp:posOffset>
                      </wp:positionV>
                      <wp:extent cx="5854700" cy="577901"/>
                      <wp:effectExtent l="0" t="0" r="12700" b="12700"/>
                      <wp:wrapNone/>
                      <wp:docPr id="59" name="Teksto laukas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577901"/>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5D7034">
                                  <w:pPr>
                                    <w:jc w:val="center"/>
                                    <w:rPr>
                                      <w:rFonts w:ascii="Times New Roman" w:hAnsi="Times New Roman" w:cs="Times New Roman"/>
                                    </w:rPr>
                                  </w:pPr>
                                  <w:r w:rsidRPr="00217EC6">
                                    <w:rPr>
                                      <w:rFonts w:ascii="Times New Roman" w:hAnsi="Times New Roman" w:cs="Times New Roman"/>
                                      <w:b/>
                                    </w:rPr>
                                    <w:t xml:space="preserve">VMI yra sukurta ir nuosekliai plėtojama korupcijos prevencijos sistema: </w:t>
                                  </w:r>
                                  <w:r w:rsidRPr="00217EC6">
                                    <w:rPr>
                                      <w:rFonts w:ascii="Times New Roman" w:hAnsi="Times New Roman" w:cs="Times New Roman"/>
                                    </w:rPr>
                                    <w:t>sistema reglamentuota, numatyti sistemos dalyviai, atitinkamos priemonės ir jų efektyvumo vertinimo mechanizmas (</w:t>
                                  </w:r>
                                  <w:r w:rsidRPr="00217EC6">
                                    <w:rPr>
                                      <w:rFonts w:ascii="Times New Roman" w:hAnsi="Times New Roman" w:cs="Times New Roman"/>
                                      <w:i/>
                                    </w:rPr>
                                    <w:t>išsamiau žr. IV dalyje).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EF1E8" id="Teksto laukas 59" o:spid="_x0000_s1053" type="#_x0000_t202" style="position:absolute;left:0;text-align:left;margin-left:19.8pt;margin-top:6.65pt;width:461pt;height: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" fillcolor="white [3201]" strokecolor="#4472c4 [3204]" strokeweight=".5pt">
                      <v:path arrowok="t"/>
                      <v:textbox>
                        <w:txbxContent>
                          <w:p w:rsidR="006B7C62" w:rsidRPr="00217EC6" w:rsidRDefault="006B7C62" w:rsidP="005D7034">
                            <w:pPr>
                              <w:jc w:val="center"/>
                              <w:rPr>
                                <w:rFonts w:ascii="Times New Roman" w:hAnsi="Times New Roman" w:cs="Times New Roman"/>
                              </w:rPr>
                            </w:pPr>
                            <w:r w:rsidRPr="00217EC6">
                              <w:rPr>
                                <w:rFonts w:ascii="Times New Roman" w:hAnsi="Times New Roman" w:cs="Times New Roman"/>
                                <w:b/>
                              </w:rPr>
                              <w:t xml:space="preserve">VMI yra sukurta ir nuosekliai plėtojama korupcijos prevencijos sistema: </w:t>
                            </w:r>
                            <w:r w:rsidRPr="00217EC6">
                              <w:rPr>
                                <w:rFonts w:ascii="Times New Roman" w:hAnsi="Times New Roman" w:cs="Times New Roman"/>
                              </w:rPr>
                              <w:t>sistema reglamentuota, numatyti sistemos dalyviai, atitinkamos priemonės ir jų efektyvumo vertinimo mechanizmas (</w:t>
                            </w:r>
                            <w:r w:rsidRPr="00217EC6">
                              <w:rPr>
                                <w:rFonts w:ascii="Times New Roman" w:hAnsi="Times New Roman" w:cs="Times New Roman"/>
                                <w:i/>
                              </w:rPr>
                              <w:t>išsamiau žr. IV dalyje).</w:t>
                            </w:r>
                          </w:p>
                        </w:txbxContent>
                      </v:textbox>
                    </v:shape>
                  </w:pict>
                </mc:Fallback>
              </mc:AlternateContent>
            </w:r>
          </w:p>
          <w:p w:rsidR="00361169" w:rsidRDefault="00361169" w:rsidP="0056668B">
            <w:pPr>
              <w:pStyle w:val="Sraopastraipa"/>
              <w:spacing w:line="259" w:lineRule="auto"/>
              <w:ind w:left="0" w:firstLine="567"/>
              <w:jc w:val="both"/>
              <w:rPr>
                <w:rFonts w:ascii="Trebuchet MS" w:hAnsi="Trebuchet MS" w:cs="Times New Roman"/>
                <w:i w:val="0"/>
                <w:sz w:val="20"/>
                <w:szCs w:val="20"/>
              </w:rPr>
            </w:pPr>
          </w:p>
          <w:p w:rsidR="00361169" w:rsidRDefault="00361169" w:rsidP="0056668B">
            <w:pPr>
              <w:pStyle w:val="Sraopastraipa"/>
              <w:spacing w:line="259" w:lineRule="auto"/>
              <w:ind w:left="0" w:firstLine="567"/>
              <w:jc w:val="both"/>
              <w:rPr>
                <w:rFonts w:ascii="Trebuchet MS" w:hAnsi="Trebuchet MS" w:cs="Times New Roman"/>
                <w:i w:val="0"/>
                <w:sz w:val="20"/>
                <w:szCs w:val="20"/>
              </w:rPr>
            </w:pPr>
          </w:p>
          <w:p w:rsidR="00361169" w:rsidRDefault="00361169" w:rsidP="0056668B">
            <w:pPr>
              <w:pStyle w:val="Sraopastraipa"/>
              <w:spacing w:line="259" w:lineRule="auto"/>
              <w:ind w:left="0" w:firstLine="567"/>
              <w:jc w:val="both"/>
              <w:rPr>
                <w:rFonts w:ascii="Trebuchet MS" w:hAnsi="Trebuchet MS" w:cs="Times New Roman"/>
                <w:i w:val="0"/>
                <w:sz w:val="20"/>
                <w:szCs w:val="20"/>
              </w:rPr>
            </w:pPr>
          </w:p>
          <w:p w:rsidR="00361169" w:rsidRDefault="00361169"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217EC6"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68992" behindDoc="0" locked="0" layoutInCell="1" allowOverlap="1" wp14:anchorId="04CDFE22" wp14:editId="6D9B0CA8">
                      <wp:simplePos x="0" y="0"/>
                      <wp:positionH relativeFrom="column">
                        <wp:posOffset>205740</wp:posOffset>
                      </wp:positionH>
                      <wp:positionV relativeFrom="paragraph">
                        <wp:posOffset>45720</wp:posOffset>
                      </wp:positionV>
                      <wp:extent cx="5854700" cy="466725"/>
                      <wp:effectExtent l="0" t="0" r="12700" b="28575"/>
                      <wp:wrapNone/>
                      <wp:docPr id="60" name="Teksto lauka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46672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5D7034">
                                  <w:pPr>
                                    <w:jc w:val="center"/>
                                    <w:rPr>
                                      <w:rFonts w:ascii="Times New Roman" w:hAnsi="Times New Roman" w:cs="Times New Roman"/>
                                    </w:rPr>
                                  </w:pPr>
                                  <w:r w:rsidRPr="00217EC6">
                                    <w:rPr>
                                      <w:rFonts w:ascii="Times New Roman" w:hAnsi="Times New Roman" w:cs="Times New Roman"/>
                                      <w:b/>
                                    </w:rPr>
                                    <w:t xml:space="preserve">Įgyvendinamos ne tik KPĮ numatytos, bet ir pačios institucijos kasmet suplanuojamos įvairios prevencinės priemonės </w:t>
                                  </w:r>
                                  <w:r w:rsidRPr="00217EC6">
                                    <w:rPr>
                                      <w:rFonts w:ascii="Times New Roman" w:hAnsi="Times New Roman" w:cs="Times New Roman"/>
                                    </w:rPr>
                                    <w:t>(atsižvelgiant į atliekamų analizių bei tyrimų rezultatus).</w:t>
                                  </w:r>
                                </w:p>
                                <w:p w:rsidR="006B7C62" w:rsidRPr="008110C8" w:rsidRDefault="006B7C62" w:rsidP="008110C8">
                                  <w:pPr>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DFE22" id="Teksto laukas 60" o:spid="_x0000_s1054" type="#_x0000_t202" style="position:absolute;left:0;text-align:left;margin-left:16.2pt;margin-top:3.6pt;width:461pt;height:3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" fillcolor="white [3201]" strokecolor="#4472c4 [3204]" strokeweight=".5pt">
                      <v:path arrowok="t"/>
                      <v:textbox>
                        <w:txbxContent>
                          <w:p w:rsidR="006B7C62" w:rsidRPr="00217EC6" w:rsidRDefault="006B7C62" w:rsidP="005D7034">
                            <w:pPr>
                              <w:jc w:val="center"/>
                              <w:rPr>
                                <w:rFonts w:ascii="Times New Roman" w:hAnsi="Times New Roman" w:cs="Times New Roman"/>
                              </w:rPr>
                            </w:pPr>
                            <w:r w:rsidRPr="00217EC6">
                              <w:rPr>
                                <w:rFonts w:ascii="Times New Roman" w:hAnsi="Times New Roman" w:cs="Times New Roman"/>
                                <w:b/>
                              </w:rPr>
                              <w:t xml:space="preserve">Įgyvendinamos ne tik KPĮ numatytos, bet ir pačios institucijos kasmet suplanuojamos įvairios prevencinės priemonės </w:t>
                            </w:r>
                            <w:r w:rsidRPr="00217EC6">
                              <w:rPr>
                                <w:rFonts w:ascii="Times New Roman" w:hAnsi="Times New Roman" w:cs="Times New Roman"/>
                              </w:rPr>
                              <w:t>(atsižvelgiant į atliekamų analizių bei tyrimų rezultatus).</w:t>
                            </w:r>
                          </w:p>
                          <w:p w:rsidR="006B7C62" w:rsidRPr="008110C8" w:rsidRDefault="006B7C62" w:rsidP="008110C8">
                            <w:pPr>
                              <w:jc w:val="center"/>
                              <w:rPr>
                                <w:rFonts w:ascii="Trebuchet MS" w:hAnsi="Trebuchet MS"/>
                                <w:sz w:val="20"/>
                                <w:szCs w:val="20"/>
                              </w:rPr>
                            </w:pPr>
                          </w:p>
                        </w:txbxContent>
                      </v:textbox>
                    </v:shape>
                  </w:pict>
                </mc:Fallback>
              </mc:AlternateContent>
            </w:r>
          </w:p>
          <w:p w:rsidR="00217EC6" w:rsidRDefault="00217EC6" w:rsidP="0056668B">
            <w:pPr>
              <w:pStyle w:val="Sraopastraipa"/>
              <w:spacing w:line="259" w:lineRule="auto"/>
              <w:ind w:left="0" w:firstLine="567"/>
              <w:jc w:val="both"/>
              <w:rPr>
                <w:rFonts w:ascii="Trebuchet MS" w:hAnsi="Trebuchet MS" w:cs="Times New Roman"/>
                <w:i w:val="0"/>
                <w:sz w:val="20"/>
                <w:szCs w:val="20"/>
              </w:rPr>
            </w:pPr>
          </w:p>
          <w:p w:rsidR="00217EC6" w:rsidRDefault="00217EC6"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7006BD" w:rsidRDefault="007006BD" w:rsidP="0056668B">
            <w:pPr>
              <w:pStyle w:val="Sraopastraipa"/>
              <w:spacing w:line="259" w:lineRule="auto"/>
              <w:ind w:left="0" w:firstLine="567"/>
              <w:jc w:val="both"/>
              <w:rPr>
                <w:rFonts w:ascii="Trebuchet MS" w:hAnsi="Trebuchet MS" w:cs="Times New Roman"/>
                <w:i w:val="0"/>
                <w:sz w:val="20"/>
                <w:szCs w:val="20"/>
              </w:rPr>
            </w:pPr>
          </w:p>
          <w:p w:rsidR="007006BD"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w:lastRenderedPageBreak/>
              <mc:AlternateContent>
                <mc:Choice Requires="wps">
                  <w:drawing>
                    <wp:anchor distT="0" distB="0" distL="114300" distR="114300" simplePos="0" relativeHeight="251675136" behindDoc="0" locked="0" layoutInCell="1" allowOverlap="1" wp14:anchorId="70416C9C" wp14:editId="18F085F3">
                      <wp:simplePos x="0" y="0"/>
                      <wp:positionH relativeFrom="column">
                        <wp:posOffset>217170</wp:posOffset>
                      </wp:positionH>
                      <wp:positionV relativeFrom="paragraph">
                        <wp:posOffset>63500</wp:posOffset>
                      </wp:positionV>
                      <wp:extent cx="5854700" cy="466725"/>
                      <wp:effectExtent l="0" t="0" r="12700" b="28575"/>
                      <wp:wrapNone/>
                      <wp:docPr id="45" name="Teksto laukas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46672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7006BD">
                                  <w:pPr>
                                    <w:jc w:val="center"/>
                                    <w:rPr>
                                      <w:rFonts w:ascii="Times New Roman" w:hAnsi="Times New Roman" w:cs="Times New Roman"/>
                                    </w:rPr>
                                  </w:pPr>
                                  <w:r w:rsidRPr="00217EC6">
                                    <w:rPr>
                                      <w:rFonts w:ascii="Times New Roman" w:hAnsi="Times New Roman" w:cs="Times New Roman"/>
                                      <w:b/>
                                    </w:rPr>
                                    <w:t>Yra įdiegti ir veikia pranešimų kanalai, vidiniu reglamentavimu yra numatyta tokių pranešimų nagrinėjimo tvarka.</w:t>
                                  </w:r>
                                </w:p>
                                <w:p w:rsidR="006B7C62" w:rsidRPr="008110C8" w:rsidRDefault="006B7C62" w:rsidP="007006BD">
                                  <w:pPr>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16C9C" id="Teksto laukas 45" o:spid="_x0000_s1055" type="#_x0000_t202" style="position:absolute;left:0;text-align:left;margin-left:17.1pt;margin-top:5pt;width:461pt;height:3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" fillcolor="white [3201]" strokecolor="#4472c4 [3204]" strokeweight=".5pt">
                      <v:path arrowok="t"/>
                      <v:textbox>
                        <w:txbxContent>
                          <w:p w:rsidR="006B7C62" w:rsidRPr="00217EC6" w:rsidRDefault="006B7C62" w:rsidP="007006BD">
                            <w:pPr>
                              <w:jc w:val="center"/>
                              <w:rPr>
                                <w:rFonts w:ascii="Times New Roman" w:hAnsi="Times New Roman" w:cs="Times New Roman"/>
                              </w:rPr>
                            </w:pPr>
                            <w:r w:rsidRPr="00217EC6">
                              <w:rPr>
                                <w:rFonts w:ascii="Times New Roman" w:hAnsi="Times New Roman" w:cs="Times New Roman"/>
                                <w:b/>
                              </w:rPr>
                              <w:t>Yra įdiegti ir veikia pranešimų kanalai, vidiniu reglamentavimu yra numatyta tokių pranešimų nagrinėjimo tvarka.</w:t>
                            </w:r>
                          </w:p>
                          <w:p w:rsidR="006B7C62" w:rsidRPr="008110C8" w:rsidRDefault="006B7C62" w:rsidP="007006BD">
                            <w:pPr>
                              <w:jc w:val="center"/>
                              <w:rPr>
                                <w:rFonts w:ascii="Trebuchet MS" w:hAnsi="Trebuchet MS"/>
                                <w:sz w:val="20"/>
                                <w:szCs w:val="20"/>
                              </w:rPr>
                            </w:pPr>
                          </w:p>
                        </w:txbxContent>
                      </v:textbox>
                    </v:shape>
                  </w:pict>
                </mc:Fallback>
              </mc:AlternateContent>
            </w:r>
          </w:p>
          <w:p w:rsidR="007006BD" w:rsidRDefault="007006BD" w:rsidP="0056668B">
            <w:pPr>
              <w:pStyle w:val="Sraopastraipa"/>
              <w:spacing w:line="259" w:lineRule="auto"/>
              <w:ind w:left="0" w:firstLine="567"/>
              <w:jc w:val="both"/>
              <w:rPr>
                <w:rFonts w:ascii="Trebuchet MS" w:hAnsi="Trebuchet MS" w:cs="Times New Roman"/>
                <w:i w:val="0"/>
                <w:sz w:val="20"/>
                <w:szCs w:val="20"/>
              </w:rPr>
            </w:pPr>
          </w:p>
          <w:p w:rsidR="007006BD" w:rsidRDefault="007006BD" w:rsidP="0056668B">
            <w:pPr>
              <w:pStyle w:val="Sraopastraipa"/>
              <w:spacing w:line="259" w:lineRule="auto"/>
              <w:ind w:left="0" w:firstLine="567"/>
              <w:jc w:val="both"/>
              <w:rPr>
                <w:rFonts w:ascii="Trebuchet MS" w:hAnsi="Trebuchet MS" w:cs="Times New Roman"/>
                <w:i w:val="0"/>
                <w:sz w:val="20"/>
                <w:szCs w:val="20"/>
              </w:rPr>
            </w:pPr>
          </w:p>
          <w:p w:rsidR="007006BD" w:rsidRDefault="007006BD" w:rsidP="0056668B">
            <w:pPr>
              <w:pStyle w:val="Sraopastraipa"/>
              <w:spacing w:line="259" w:lineRule="auto"/>
              <w:ind w:left="0" w:firstLine="567"/>
              <w:jc w:val="both"/>
              <w:rPr>
                <w:rFonts w:ascii="Trebuchet MS" w:hAnsi="Trebuchet MS" w:cs="Times New Roman"/>
                <w:i w:val="0"/>
                <w:sz w:val="20"/>
                <w:szCs w:val="20"/>
              </w:rPr>
            </w:pPr>
          </w:p>
          <w:p w:rsidR="007006BD" w:rsidRDefault="007006BD" w:rsidP="0056668B">
            <w:pPr>
              <w:pStyle w:val="Sraopastraipa"/>
              <w:spacing w:line="259" w:lineRule="auto"/>
              <w:ind w:left="0" w:firstLine="567"/>
              <w:jc w:val="both"/>
              <w:rPr>
                <w:rFonts w:ascii="Trebuchet MS" w:hAnsi="Trebuchet MS" w:cs="Times New Roman"/>
                <w:i w:val="0"/>
                <w:sz w:val="20"/>
                <w:szCs w:val="20"/>
              </w:rPr>
            </w:pPr>
          </w:p>
          <w:p w:rsidR="007006BD" w:rsidRDefault="007006BD" w:rsidP="0056668B">
            <w:pPr>
              <w:pStyle w:val="Sraopastraipa"/>
              <w:spacing w:line="259" w:lineRule="auto"/>
              <w:ind w:left="0" w:firstLine="567"/>
              <w:jc w:val="both"/>
              <w:rPr>
                <w:rFonts w:ascii="Trebuchet MS" w:hAnsi="Trebuchet MS" w:cs="Times New Roman"/>
                <w:i w:val="0"/>
                <w:sz w:val="20"/>
                <w:szCs w:val="20"/>
              </w:rPr>
            </w:pPr>
          </w:p>
          <w:p w:rsidR="007006BD"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76160" behindDoc="0" locked="0" layoutInCell="1" allowOverlap="1" wp14:anchorId="5E4F76B2" wp14:editId="29896614">
                      <wp:simplePos x="0" y="0"/>
                      <wp:positionH relativeFrom="column">
                        <wp:posOffset>217170</wp:posOffset>
                      </wp:positionH>
                      <wp:positionV relativeFrom="paragraph">
                        <wp:posOffset>70485</wp:posOffset>
                      </wp:positionV>
                      <wp:extent cx="5854700" cy="466725"/>
                      <wp:effectExtent l="0" t="0" r="12700" b="28575"/>
                      <wp:wrapNone/>
                      <wp:docPr id="46" name="Teksto laukas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46672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7006BD">
                                  <w:pPr>
                                    <w:jc w:val="center"/>
                                    <w:rPr>
                                      <w:rFonts w:ascii="Times New Roman" w:hAnsi="Times New Roman" w:cs="Times New Roman"/>
                                    </w:rPr>
                                  </w:pPr>
                                  <w:r w:rsidRPr="00217EC6">
                                    <w:rPr>
                                      <w:rFonts w:ascii="Times New Roman" w:hAnsi="Times New Roman" w:cs="Times New Roman"/>
                                      <w:b/>
                                    </w:rPr>
                                    <w:t>Yra įdiegtas bei plėtojamas darbuotojų apsaugos nuo neteisėto poveikio mechanizmas.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F76B2" id="Teksto laukas 46" o:spid="_x0000_s1056" type="#_x0000_t202" style="position:absolute;left:0;text-align:left;margin-left:17.1pt;margin-top:5.55pt;width:461pt;height:36.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" fillcolor="white [3201]" strokecolor="#4472c4 [3204]" strokeweight=".5pt">
                      <v:path arrowok="t"/>
                      <v:textbox>
                        <w:txbxContent>
                          <w:p w:rsidR="006B7C62" w:rsidRPr="00217EC6" w:rsidRDefault="006B7C62" w:rsidP="007006BD">
                            <w:pPr>
                              <w:jc w:val="center"/>
                              <w:rPr>
                                <w:rFonts w:ascii="Times New Roman" w:hAnsi="Times New Roman" w:cs="Times New Roman"/>
                              </w:rPr>
                            </w:pPr>
                            <w:r w:rsidRPr="00217EC6">
                              <w:rPr>
                                <w:rFonts w:ascii="Times New Roman" w:hAnsi="Times New Roman" w:cs="Times New Roman"/>
                                <w:b/>
                              </w:rPr>
                              <w:t>Yra įdiegtas bei plėtojamas darbuotojų apsaugos nuo neteisėto poveikio mechanizmas.</w:t>
                            </w:r>
                          </w:p>
                        </w:txbxContent>
                      </v:textbox>
                    </v:shape>
                  </w:pict>
                </mc:Fallback>
              </mc:AlternateContent>
            </w:r>
          </w:p>
          <w:p w:rsidR="007006BD" w:rsidRDefault="007006BD"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AB4C9E" w:rsidRDefault="00AB4C9E" w:rsidP="0056668B">
            <w:pPr>
              <w:pStyle w:val="Sraopastraipa"/>
              <w:spacing w:line="259" w:lineRule="auto"/>
              <w:ind w:left="0" w:firstLine="567"/>
              <w:jc w:val="both"/>
              <w:rPr>
                <w:rFonts w:ascii="Trebuchet MS" w:hAnsi="Trebuchet MS" w:cs="Times New Roman"/>
                <w:i w:val="0"/>
                <w:sz w:val="20"/>
                <w:szCs w:val="20"/>
              </w:rPr>
            </w:pPr>
          </w:p>
          <w:p w:rsidR="00AB4C9E" w:rsidRDefault="00AB4C9E" w:rsidP="0056668B">
            <w:pPr>
              <w:pStyle w:val="Sraopastraipa"/>
              <w:spacing w:line="259" w:lineRule="auto"/>
              <w:ind w:left="0" w:firstLine="567"/>
              <w:jc w:val="both"/>
              <w:rPr>
                <w:rFonts w:ascii="Trebuchet MS" w:hAnsi="Trebuchet MS" w:cs="Times New Roman"/>
                <w:i w:val="0"/>
                <w:sz w:val="20"/>
                <w:szCs w:val="20"/>
              </w:rPr>
            </w:pPr>
          </w:p>
          <w:p w:rsidR="007006BD"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73088" behindDoc="0" locked="0" layoutInCell="1" allowOverlap="1" wp14:anchorId="171DD7D2" wp14:editId="6EED62DC">
                      <wp:simplePos x="0" y="0"/>
                      <wp:positionH relativeFrom="column">
                        <wp:posOffset>207645</wp:posOffset>
                      </wp:positionH>
                      <wp:positionV relativeFrom="paragraph">
                        <wp:posOffset>140970</wp:posOffset>
                      </wp:positionV>
                      <wp:extent cx="5854700" cy="485775"/>
                      <wp:effectExtent l="0" t="0" r="12700" b="28575"/>
                      <wp:wrapNone/>
                      <wp:docPr id="43" name="Teksto laukas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48577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5D7034">
                                  <w:pPr>
                                    <w:jc w:val="center"/>
                                    <w:rPr>
                                      <w:rFonts w:ascii="Times New Roman" w:hAnsi="Times New Roman" w:cs="Times New Roman"/>
                                    </w:rPr>
                                  </w:pPr>
                                  <w:r w:rsidRPr="00217EC6">
                                    <w:rPr>
                                      <w:rFonts w:ascii="Times New Roman" w:hAnsi="Times New Roman" w:cs="Times New Roman"/>
                                      <w:b/>
                                    </w:rPr>
                                    <w:t xml:space="preserve">Periodiškai matuojamas VMI vykdomos prevencinės veiklos efektyvumas išorinių ir vidinių tyrimų pagalba </w:t>
                                  </w:r>
                                  <w:r w:rsidRPr="00217EC6">
                                    <w:rPr>
                                      <w:rFonts w:ascii="Times New Roman" w:hAnsi="Times New Roman" w:cs="Times New Roman"/>
                                    </w:rPr>
                                    <w:t>(</w:t>
                                  </w:r>
                                  <w:r w:rsidRPr="00217EC6">
                                    <w:rPr>
                                      <w:rFonts w:ascii="Times New Roman" w:hAnsi="Times New Roman" w:cs="Times New Roman"/>
                                      <w:i/>
                                    </w:rPr>
                                    <w:t>išsamiau žr. I dalyje ir V dalyje).</w:t>
                                  </w:r>
                                </w:p>
                                <w:p w:rsidR="006B7C62" w:rsidRPr="008110C8" w:rsidRDefault="006B7C62" w:rsidP="005D7034">
                                  <w:pPr>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DD7D2" id="Teksto laukas 43" o:spid="_x0000_s1057" type="#_x0000_t202" style="position:absolute;left:0;text-align:left;margin-left:16.35pt;margin-top:11.1pt;width:461pt;height:3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" fillcolor="white [3201]" strokecolor="#4472c4 [3204]" strokeweight=".5pt">
                      <v:path arrowok="t"/>
                      <v:textbox>
                        <w:txbxContent>
                          <w:p w:rsidR="006B7C62" w:rsidRPr="00217EC6" w:rsidRDefault="006B7C62" w:rsidP="005D7034">
                            <w:pPr>
                              <w:jc w:val="center"/>
                              <w:rPr>
                                <w:rFonts w:ascii="Times New Roman" w:hAnsi="Times New Roman" w:cs="Times New Roman"/>
                              </w:rPr>
                            </w:pPr>
                            <w:r w:rsidRPr="00217EC6">
                              <w:rPr>
                                <w:rFonts w:ascii="Times New Roman" w:hAnsi="Times New Roman" w:cs="Times New Roman"/>
                                <w:b/>
                              </w:rPr>
                              <w:t xml:space="preserve">Periodiškai matuojamas VMI vykdomos prevencinės veiklos efektyvumas išorinių ir vidinių tyrimų pagalba </w:t>
                            </w:r>
                            <w:r w:rsidRPr="00217EC6">
                              <w:rPr>
                                <w:rFonts w:ascii="Times New Roman" w:hAnsi="Times New Roman" w:cs="Times New Roman"/>
                              </w:rPr>
                              <w:t>(</w:t>
                            </w:r>
                            <w:r w:rsidRPr="00217EC6">
                              <w:rPr>
                                <w:rFonts w:ascii="Times New Roman" w:hAnsi="Times New Roman" w:cs="Times New Roman"/>
                                <w:i/>
                              </w:rPr>
                              <w:t>išsamiau žr. I dalyje ir V dalyje).</w:t>
                            </w:r>
                          </w:p>
                          <w:p w:rsidR="006B7C62" w:rsidRPr="008110C8" w:rsidRDefault="006B7C62" w:rsidP="005D7034">
                            <w:pPr>
                              <w:jc w:val="center"/>
                              <w:rPr>
                                <w:rFonts w:ascii="Trebuchet MS" w:hAnsi="Trebuchet MS"/>
                                <w:sz w:val="20"/>
                                <w:szCs w:val="20"/>
                              </w:rPr>
                            </w:pPr>
                          </w:p>
                        </w:txbxContent>
                      </v:textbox>
                    </v:shape>
                  </w:pict>
                </mc:Fallback>
              </mc:AlternateContent>
            </w:r>
          </w:p>
          <w:p w:rsidR="007006BD" w:rsidRDefault="007006BD" w:rsidP="0056668B">
            <w:pPr>
              <w:pStyle w:val="Sraopastraipa"/>
              <w:spacing w:line="259" w:lineRule="auto"/>
              <w:ind w:left="0" w:firstLine="567"/>
              <w:jc w:val="both"/>
              <w:rPr>
                <w:rFonts w:ascii="Trebuchet MS" w:hAnsi="Trebuchet MS" w:cs="Times New Roman"/>
                <w:i w:val="0"/>
                <w:sz w:val="20"/>
                <w:szCs w:val="20"/>
              </w:rPr>
            </w:pPr>
          </w:p>
          <w:p w:rsidR="007006BD" w:rsidRDefault="007006BD" w:rsidP="0056668B">
            <w:pPr>
              <w:pStyle w:val="Sraopastraipa"/>
              <w:spacing w:line="259" w:lineRule="auto"/>
              <w:ind w:left="0" w:firstLine="567"/>
              <w:jc w:val="both"/>
              <w:rPr>
                <w:rFonts w:ascii="Trebuchet MS" w:hAnsi="Trebuchet MS" w:cs="Times New Roman"/>
                <w:i w:val="0"/>
                <w:sz w:val="20"/>
                <w:szCs w:val="20"/>
              </w:rPr>
            </w:pPr>
          </w:p>
          <w:p w:rsidR="00AB4C9E" w:rsidRDefault="00AB4C9E" w:rsidP="0056668B">
            <w:pPr>
              <w:pStyle w:val="Sraopastraipa"/>
              <w:spacing w:line="259" w:lineRule="auto"/>
              <w:ind w:left="0" w:firstLine="567"/>
              <w:jc w:val="both"/>
              <w:rPr>
                <w:rFonts w:ascii="Trebuchet MS" w:hAnsi="Trebuchet MS" w:cs="Times New Roman"/>
                <w:i w:val="0"/>
                <w:sz w:val="20"/>
                <w:szCs w:val="20"/>
              </w:rPr>
            </w:pPr>
          </w:p>
          <w:p w:rsidR="00AB4C9E" w:rsidRDefault="00AB4C9E" w:rsidP="0056668B">
            <w:pPr>
              <w:pStyle w:val="Sraopastraipa"/>
              <w:spacing w:line="259" w:lineRule="auto"/>
              <w:ind w:left="0" w:firstLine="567"/>
              <w:jc w:val="both"/>
              <w:rPr>
                <w:rFonts w:ascii="Trebuchet MS" w:hAnsi="Trebuchet MS" w:cs="Times New Roman"/>
                <w:i w:val="0"/>
                <w:sz w:val="20"/>
                <w:szCs w:val="20"/>
              </w:rPr>
            </w:pPr>
          </w:p>
          <w:p w:rsidR="00794148" w:rsidRDefault="00794148" w:rsidP="0056668B">
            <w:pPr>
              <w:pStyle w:val="Sraopastraipa"/>
              <w:spacing w:line="259" w:lineRule="auto"/>
              <w:ind w:left="0" w:firstLine="567"/>
              <w:jc w:val="both"/>
              <w:rPr>
                <w:rFonts w:ascii="Trebuchet MS" w:hAnsi="Trebuchet MS" w:cs="Times New Roman"/>
                <w:i w:val="0"/>
                <w:sz w:val="20"/>
                <w:szCs w:val="20"/>
              </w:rPr>
            </w:pPr>
          </w:p>
          <w:p w:rsidR="00794148"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72064" behindDoc="0" locked="0" layoutInCell="1" allowOverlap="1" wp14:anchorId="23F68E61" wp14:editId="44C0EDD7">
                      <wp:simplePos x="0" y="0"/>
                      <wp:positionH relativeFrom="column">
                        <wp:posOffset>208915</wp:posOffset>
                      </wp:positionH>
                      <wp:positionV relativeFrom="paragraph">
                        <wp:posOffset>86360</wp:posOffset>
                      </wp:positionV>
                      <wp:extent cx="5854700" cy="647700"/>
                      <wp:effectExtent l="0" t="0" r="12700" b="19050"/>
                      <wp:wrapNone/>
                      <wp:docPr id="40" name="Teksto laukas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647700"/>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217EC6">
                                  <w:pPr>
                                    <w:tabs>
                                      <w:tab w:val="left" w:pos="0"/>
                                    </w:tabs>
                                    <w:spacing w:after="200" w:line="276" w:lineRule="auto"/>
                                    <w:jc w:val="center"/>
                                    <w:rPr>
                                      <w:rFonts w:ascii="Times New Roman" w:hAnsi="Times New Roman" w:cs="Times New Roman"/>
                                      <w:b/>
                                    </w:rPr>
                                  </w:pPr>
                                  <w:r w:rsidRPr="00217EC6">
                                    <w:rPr>
                                      <w:rFonts w:ascii="Times New Roman" w:hAnsi="Times New Roman" w:cs="Times New Roman"/>
                                      <w:b/>
                                      <w:bCs/>
                                    </w:rPr>
                                    <w:t xml:space="preserve">Didelis dėmesys ir prioritetas skiriamas VMI darbuotojų antikorupciniam sąmoningumui didinti </w:t>
                                  </w:r>
                                  <w:r w:rsidRPr="00217EC6">
                                    <w:rPr>
                                      <w:rFonts w:ascii="Times New Roman" w:hAnsi="Times New Roman" w:cs="Times New Roman"/>
                                      <w:bCs/>
                                    </w:rPr>
                                    <w:t>(rengiamos „apvaliojo stalo“ diskusijos, rekomendacijos, atmintinės, atliekamas žinių patikrinimas</w:t>
                                  </w:r>
                                  <w:r w:rsidRPr="00217EC6">
                                    <w:rPr>
                                      <w:rFonts w:ascii="Times New Roman" w:hAnsi="Times New Roman" w:cs="Times New Roman"/>
                                      <w:b/>
                                    </w:rPr>
                                    <w:t xml:space="preserve"> </w:t>
                                  </w:r>
                                  <w:r w:rsidRPr="00217EC6">
                                    <w:rPr>
                                      <w:rFonts w:ascii="Times New Roman" w:hAnsi="Times New Roman" w:cs="Times New Roman"/>
                                    </w:rPr>
                                    <w:t>(</w:t>
                                  </w:r>
                                  <w:r w:rsidRPr="00217EC6">
                                    <w:rPr>
                                      <w:rFonts w:ascii="Times New Roman" w:hAnsi="Times New Roman" w:cs="Times New Roman"/>
                                      <w:i/>
                                    </w:rPr>
                                    <w:t>išsamiau žr. II dalyje).</w:t>
                                  </w:r>
                                </w:p>
                                <w:p w:rsidR="006B7C62" w:rsidRPr="00361169" w:rsidRDefault="006B7C62" w:rsidP="00AB4C9E">
                                  <w:pPr>
                                    <w:pStyle w:val="Sraopastraipa"/>
                                    <w:ind w:left="0"/>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8E61" id="Teksto laukas 40" o:spid="_x0000_s1058" type="#_x0000_t202" style="position:absolute;left:0;text-align:left;margin-left:16.45pt;margin-top:6.8pt;width:461pt;height: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" fillcolor="white [3201]" strokecolor="#4472c4 [3204]" strokeweight=".5pt">
                      <v:path arrowok="t"/>
                      <v:textbox>
                        <w:txbxContent>
                          <w:p w:rsidR="006B7C62" w:rsidRPr="00217EC6" w:rsidRDefault="006B7C62" w:rsidP="00217EC6">
                            <w:pPr>
                              <w:tabs>
                                <w:tab w:val="left" w:pos="0"/>
                              </w:tabs>
                              <w:spacing w:after="200" w:line="276" w:lineRule="auto"/>
                              <w:jc w:val="center"/>
                              <w:rPr>
                                <w:rFonts w:ascii="Times New Roman" w:hAnsi="Times New Roman" w:cs="Times New Roman"/>
                                <w:b/>
                              </w:rPr>
                            </w:pPr>
                            <w:r w:rsidRPr="00217EC6">
                              <w:rPr>
                                <w:rFonts w:ascii="Times New Roman" w:hAnsi="Times New Roman" w:cs="Times New Roman"/>
                                <w:b/>
                                <w:bCs/>
                              </w:rPr>
                              <w:t xml:space="preserve">Didelis dėmesys ir prioritetas skiriamas VMI darbuotojų antikorupciniam sąmoningumui didinti </w:t>
                            </w:r>
                            <w:r w:rsidRPr="00217EC6">
                              <w:rPr>
                                <w:rFonts w:ascii="Times New Roman" w:hAnsi="Times New Roman" w:cs="Times New Roman"/>
                                <w:bCs/>
                              </w:rPr>
                              <w:t>(rengiamos „apvaliojo stalo“ diskusijos, rekomendacijos, atmintinės, atliekamas žinių patikrinimas</w:t>
                            </w:r>
                            <w:r w:rsidRPr="00217EC6">
                              <w:rPr>
                                <w:rFonts w:ascii="Times New Roman" w:hAnsi="Times New Roman" w:cs="Times New Roman"/>
                                <w:b/>
                              </w:rPr>
                              <w:t xml:space="preserve"> </w:t>
                            </w:r>
                            <w:r w:rsidRPr="00217EC6">
                              <w:rPr>
                                <w:rFonts w:ascii="Times New Roman" w:hAnsi="Times New Roman" w:cs="Times New Roman"/>
                              </w:rPr>
                              <w:t>(</w:t>
                            </w:r>
                            <w:r w:rsidRPr="00217EC6">
                              <w:rPr>
                                <w:rFonts w:ascii="Times New Roman" w:hAnsi="Times New Roman" w:cs="Times New Roman"/>
                                <w:i/>
                              </w:rPr>
                              <w:t>išsamiau žr. II dalyje).</w:t>
                            </w:r>
                          </w:p>
                          <w:p w:rsidR="006B7C62" w:rsidRPr="00361169" w:rsidRDefault="006B7C62" w:rsidP="00AB4C9E">
                            <w:pPr>
                              <w:pStyle w:val="Sraopastraipa"/>
                              <w:ind w:left="0"/>
                              <w:jc w:val="center"/>
                              <w:rPr>
                                <w:rFonts w:ascii="Trebuchet MS" w:hAnsi="Trebuchet MS"/>
                                <w:sz w:val="20"/>
                                <w:szCs w:val="20"/>
                              </w:rPr>
                            </w:pPr>
                          </w:p>
                        </w:txbxContent>
                      </v:textbox>
                    </v:shape>
                  </w:pict>
                </mc:Fallback>
              </mc:AlternateContent>
            </w:r>
          </w:p>
          <w:p w:rsidR="00794148" w:rsidRDefault="00794148" w:rsidP="0056668B">
            <w:pPr>
              <w:pStyle w:val="Sraopastraipa"/>
              <w:spacing w:line="259" w:lineRule="auto"/>
              <w:ind w:left="0" w:firstLine="567"/>
              <w:jc w:val="both"/>
              <w:rPr>
                <w:rFonts w:ascii="Trebuchet MS" w:hAnsi="Trebuchet MS" w:cs="Times New Roman"/>
                <w:i w:val="0"/>
                <w:sz w:val="20"/>
                <w:szCs w:val="20"/>
              </w:rPr>
            </w:pPr>
          </w:p>
          <w:p w:rsidR="00794148" w:rsidRDefault="00794148" w:rsidP="0056668B">
            <w:pPr>
              <w:pStyle w:val="Sraopastraipa"/>
              <w:spacing w:line="259" w:lineRule="auto"/>
              <w:ind w:left="0" w:firstLine="567"/>
              <w:jc w:val="both"/>
              <w:rPr>
                <w:rFonts w:ascii="Trebuchet MS" w:hAnsi="Trebuchet MS" w:cs="Times New Roman"/>
                <w:i w:val="0"/>
                <w:sz w:val="20"/>
                <w:szCs w:val="20"/>
              </w:rPr>
            </w:pPr>
          </w:p>
          <w:p w:rsidR="00794148" w:rsidRDefault="00794148" w:rsidP="0056668B">
            <w:pPr>
              <w:pStyle w:val="Sraopastraipa"/>
              <w:spacing w:line="259" w:lineRule="auto"/>
              <w:ind w:left="0" w:firstLine="567"/>
              <w:jc w:val="both"/>
              <w:rPr>
                <w:rFonts w:ascii="Trebuchet MS" w:hAnsi="Trebuchet MS" w:cs="Times New Roman"/>
                <w:i w:val="0"/>
                <w:sz w:val="20"/>
                <w:szCs w:val="20"/>
              </w:rPr>
            </w:pPr>
          </w:p>
          <w:p w:rsidR="00794148" w:rsidRDefault="00794148" w:rsidP="0056668B">
            <w:pPr>
              <w:pStyle w:val="Sraopastraipa"/>
              <w:spacing w:line="259" w:lineRule="auto"/>
              <w:ind w:left="0" w:firstLine="567"/>
              <w:jc w:val="both"/>
              <w:rPr>
                <w:rFonts w:ascii="Trebuchet MS" w:hAnsi="Trebuchet MS" w:cs="Times New Roman"/>
                <w:i w:val="0"/>
                <w:sz w:val="20"/>
                <w:szCs w:val="20"/>
              </w:rPr>
            </w:pPr>
          </w:p>
          <w:p w:rsidR="00794148" w:rsidRDefault="00794148" w:rsidP="0056668B">
            <w:pPr>
              <w:pStyle w:val="Sraopastraipa"/>
              <w:spacing w:line="259" w:lineRule="auto"/>
              <w:ind w:left="0" w:firstLine="567"/>
              <w:jc w:val="both"/>
              <w:rPr>
                <w:rFonts w:ascii="Trebuchet MS" w:hAnsi="Trebuchet MS" w:cs="Times New Roman"/>
                <w:i w:val="0"/>
                <w:sz w:val="20"/>
                <w:szCs w:val="20"/>
              </w:rPr>
            </w:pPr>
          </w:p>
          <w:p w:rsidR="00794148"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74112" behindDoc="0" locked="0" layoutInCell="1" allowOverlap="1" wp14:anchorId="38711956" wp14:editId="65E5D5FA">
                      <wp:simplePos x="0" y="0"/>
                      <wp:positionH relativeFrom="column">
                        <wp:posOffset>210820</wp:posOffset>
                      </wp:positionH>
                      <wp:positionV relativeFrom="paragraph">
                        <wp:posOffset>79375</wp:posOffset>
                      </wp:positionV>
                      <wp:extent cx="5854700" cy="438785"/>
                      <wp:effectExtent l="0" t="0" r="12700" b="18415"/>
                      <wp:wrapNone/>
                      <wp:docPr id="44" name="Teksto laukas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43878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5D7034">
                                  <w:pPr>
                                    <w:tabs>
                                      <w:tab w:val="left" w:pos="0"/>
                                    </w:tabs>
                                    <w:spacing w:after="200" w:line="276" w:lineRule="auto"/>
                                    <w:jc w:val="center"/>
                                    <w:rPr>
                                      <w:rFonts w:ascii="Times New Roman" w:hAnsi="Times New Roman" w:cs="Times New Roman"/>
                                      <w:b/>
                                    </w:rPr>
                                  </w:pPr>
                                  <w:r w:rsidRPr="00217EC6">
                                    <w:rPr>
                                      <w:rFonts w:ascii="Times New Roman" w:hAnsi="Times New Roman" w:cs="Times New Roman"/>
                                      <w:b/>
                                      <w:bCs/>
                                    </w:rPr>
                                    <w:t>Nustatytas aukštas atitikties rodiklis standarto ISO 37001:2016 reikalavimams</w:t>
                                  </w:r>
                                  <w:r w:rsidRPr="00217EC6">
                                    <w:rPr>
                                      <w:rFonts w:ascii="Times New Roman" w:hAnsi="Times New Roman" w:cs="Times New Roman"/>
                                      <w:bCs/>
                                    </w:rPr>
                                    <w:t xml:space="preserve"> (</w:t>
                                  </w:r>
                                  <w:r w:rsidRPr="00217EC6">
                                    <w:rPr>
                                      <w:rFonts w:ascii="Times New Roman" w:hAnsi="Times New Roman" w:cs="Times New Roman"/>
                                      <w:i/>
                                    </w:rPr>
                                    <w:t>išsamiau žr. II dalyje)</w:t>
                                  </w:r>
                                </w:p>
                                <w:p w:rsidR="006B7C62" w:rsidRPr="008110C8" w:rsidRDefault="006B7C62" w:rsidP="005D7034">
                                  <w:pPr>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11956" id="Teksto laukas 44" o:spid="_x0000_s1059" type="#_x0000_t202" style="position:absolute;left:0;text-align:left;margin-left:16.6pt;margin-top:6.25pt;width:461pt;height:34.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" fillcolor="white [3201]" strokecolor="#4472c4 [3204]" strokeweight=".5pt">
                      <v:path arrowok="t"/>
                      <v:textbox>
                        <w:txbxContent>
                          <w:p w:rsidR="006B7C62" w:rsidRPr="00217EC6" w:rsidRDefault="006B7C62" w:rsidP="005D7034">
                            <w:pPr>
                              <w:tabs>
                                <w:tab w:val="left" w:pos="0"/>
                              </w:tabs>
                              <w:spacing w:after="200" w:line="276" w:lineRule="auto"/>
                              <w:jc w:val="center"/>
                              <w:rPr>
                                <w:rFonts w:ascii="Times New Roman" w:hAnsi="Times New Roman" w:cs="Times New Roman"/>
                                <w:b/>
                              </w:rPr>
                            </w:pPr>
                            <w:r w:rsidRPr="00217EC6">
                              <w:rPr>
                                <w:rFonts w:ascii="Times New Roman" w:hAnsi="Times New Roman" w:cs="Times New Roman"/>
                                <w:b/>
                                <w:bCs/>
                              </w:rPr>
                              <w:t>Nustatytas aukštas atitikties rodiklis standarto ISO 37001:2016 reikalavimams</w:t>
                            </w:r>
                            <w:r w:rsidRPr="00217EC6">
                              <w:rPr>
                                <w:rFonts w:ascii="Times New Roman" w:hAnsi="Times New Roman" w:cs="Times New Roman"/>
                                <w:bCs/>
                              </w:rPr>
                              <w:t xml:space="preserve"> (</w:t>
                            </w:r>
                            <w:r w:rsidRPr="00217EC6">
                              <w:rPr>
                                <w:rFonts w:ascii="Times New Roman" w:hAnsi="Times New Roman" w:cs="Times New Roman"/>
                                <w:i/>
                              </w:rPr>
                              <w:t>išsamiau žr. II dalyje)</w:t>
                            </w:r>
                          </w:p>
                          <w:p w:rsidR="006B7C62" w:rsidRPr="008110C8" w:rsidRDefault="006B7C62" w:rsidP="005D7034">
                            <w:pPr>
                              <w:jc w:val="center"/>
                              <w:rPr>
                                <w:rFonts w:ascii="Trebuchet MS" w:hAnsi="Trebuchet MS"/>
                                <w:sz w:val="20"/>
                                <w:szCs w:val="20"/>
                              </w:rPr>
                            </w:pPr>
                          </w:p>
                        </w:txbxContent>
                      </v:textbox>
                    </v:shape>
                  </w:pict>
                </mc:Fallback>
              </mc:AlternateContent>
            </w:r>
          </w:p>
          <w:p w:rsidR="00794148" w:rsidRDefault="00794148" w:rsidP="0056668B">
            <w:pPr>
              <w:pStyle w:val="Sraopastraipa"/>
              <w:spacing w:line="259" w:lineRule="auto"/>
              <w:ind w:left="0" w:firstLine="567"/>
              <w:jc w:val="both"/>
              <w:rPr>
                <w:rFonts w:ascii="Trebuchet MS" w:hAnsi="Trebuchet MS" w:cs="Times New Roman"/>
                <w:i w:val="0"/>
                <w:sz w:val="20"/>
                <w:szCs w:val="20"/>
              </w:rPr>
            </w:pPr>
          </w:p>
          <w:p w:rsidR="00794148" w:rsidRDefault="00794148" w:rsidP="0056668B">
            <w:pPr>
              <w:pStyle w:val="Sraopastraipa"/>
              <w:spacing w:line="259" w:lineRule="auto"/>
              <w:ind w:left="0" w:firstLine="567"/>
              <w:jc w:val="both"/>
              <w:rPr>
                <w:rFonts w:ascii="Trebuchet MS" w:hAnsi="Trebuchet MS" w:cs="Times New Roman"/>
                <w:i w:val="0"/>
                <w:sz w:val="20"/>
                <w:szCs w:val="20"/>
              </w:rPr>
            </w:pPr>
          </w:p>
          <w:p w:rsidR="00794148" w:rsidRDefault="00794148" w:rsidP="0056668B">
            <w:pPr>
              <w:pStyle w:val="Sraopastraipa"/>
              <w:spacing w:line="259" w:lineRule="auto"/>
              <w:ind w:left="0" w:firstLine="567"/>
              <w:jc w:val="both"/>
              <w:rPr>
                <w:rFonts w:ascii="Trebuchet MS" w:hAnsi="Trebuchet MS" w:cs="Times New Roman"/>
                <w:i w:val="0"/>
                <w:sz w:val="20"/>
                <w:szCs w:val="20"/>
              </w:rPr>
            </w:pPr>
          </w:p>
          <w:p w:rsidR="00794148" w:rsidRPr="008B7926" w:rsidRDefault="00794148" w:rsidP="008B7926">
            <w:pPr>
              <w:spacing w:line="259" w:lineRule="auto"/>
              <w:jc w:val="both"/>
              <w:rPr>
                <w:rFonts w:ascii="Trebuchet MS" w:hAnsi="Trebuchet MS" w:cs="Times New Roman"/>
                <w:sz w:val="20"/>
                <w:szCs w:val="20"/>
              </w:rPr>
            </w:pPr>
          </w:p>
          <w:p w:rsidR="00AB4C9E"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70016" behindDoc="0" locked="0" layoutInCell="1" allowOverlap="1" wp14:anchorId="3D4EBA94" wp14:editId="105882AE">
                      <wp:simplePos x="0" y="0"/>
                      <wp:positionH relativeFrom="column">
                        <wp:posOffset>110490</wp:posOffset>
                      </wp:positionH>
                      <wp:positionV relativeFrom="paragraph">
                        <wp:posOffset>52070</wp:posOffset>
                      </wp:positionV>
                      <wp:extent cx="847725" cy="5162550"/>
                      <wp:effectExtent l="0" t="0" r="47625" b="19050"/>
                      <wp:wrapNone/>
                      <wp:docPr id="4" name="Paaiškinimas su dešiniąja rodyk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5162550"/>
                              </a:xfrm>
                              <a:prstGeom prst="rightArrowCallout">
                                <a:avLst>
                                  <a:gd name="adj1" fmla="val 35684"/>
                                  <a:gd name="adj2" fmla="val 35684"/>
                                  <a:gd name="adj3" fmla="val 25000"/>
                                  <a:gd name="adj4" fmla="val 64977"/>
                                </a:avLst>
                              </a:prstGeom>
                              <a:solidFill>
                                <a:schemeClr val="accent6">
                                  <a:lumMod val="40000"/>
                                  <a:lumOff val="60000"/>
                                </a:schemeClr>
                              </a:solidFill>
                              <a:ln w="12700">
                                <a:solidFill>
                                  <a:srgbClr val="2F528F"/>
                                </a:solidFill>
                                <a:miter lim="800000"/>
                                <a:headEnd/>
                                <a:tailEnd/>
                              </a:ln>
                            </wps:spPr>
                            <wps:txbx>
                              <w:txbxContent>
                                <w:p w:rsidR="006B7C62" w:rsidRPr="00217EC6" w:rsidRDefault="006B7C62" w:rsidP="00631963">
                                  <w:pPr>
                                    <w:pStyle w:val="Antrat2"/>
                                    <w:spacing w:before="100" w:beforeAutospacing="1" w:after="100" w:afterAutospacing="1" w:line="257" w:lineRule="auto"/>
                                    <w:jc w:val="center"/>
                                    <w:rPr>
                                      <w:rFonts w:ascii="Times New Roman" w:hAnsi="Times New Roman" w:cs="Times New Roman"/>
                                      <w:b/>
                                      <w:color w:val="auto"/>
                                      <w:sz w:val="24"/>
                                      <w:szCs w:val="24"/>
                                    </w:rPr>
                                  </w:pPr>
                                  <w:r w:rsidRPr="00217EC6">
                                    <w:rPr>
                                      <w:rFonts w:ascii="Times New Roman" w:hAnsi="Times New Roman" w:cs="Times New Roman"/>
                                      <w:b/>
                                      <w:color w:val="auto"/>
                                      <w:sz w:val="24"/>
                                      <w:szCs w:val="24"/>
                                    </w:rPr>
                                    <w:t xml:space="preserve">ESMINĖS PROBLEMOS, RIZIKOS </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EBA94" id="Paaiškinimas su dešiniąja rodykle 33" o:spid="_x0000_s1060" type="#_x0000_t78" style="position:absolute;left:0;text-align:left;margin-left:8.7pt;margin-top:4.1pt;width:66.75pt;height:4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" adj="14035,9534,16200,10167" fillcolor="#c5e0b3 [1305]" strokecolor="#2f528f" strokeweight="1pt">
                      <v:textbox style="layout-flow:vertical;mso-layout-flow-alt:bottom-to-top">
                        <w:txbxContent>
                          <w:p w:rsidR="006B7C62" w:rsidRPr="00217EC6" w:rsidRDefault="006B7C62" w:rsidP="00631963">
                            <w:pPr>
                              <w:pStyle w:val="Antrat2"/>
                              <w:spacing w:before="100" w:beforeAutospacing="1" w:after="100" w:afterAutospacing="1" w:line="257" w:lineRule="auto"/>
                              <w:jc w:val="center"/>
                              <w:rPr>
                                <w:rFonts w:ascii="Times New Roman" w:hAnsi="Times New Roman" w:cs="Times New Roman"/>
                                <w:b/>
                                <w:color w:val="auto"/>
                                <w:sz w:val="24"/>
                                <w:szCs w:val="24"/>
                              </w:rPr>
                            </w:pPr>
                            <w:r w:rsidRPr="00217EC6">
                              <w:rPr>
                                <w:rFonts w:ascii="Times New Roman" w:hAnsi="Times New Roman" w:cs="Times New Roman"/>
                                <w:b/>
                                <w:color w:val="auto"/>
                                <w:sz w:val="24"/>
                                <w:szCs w:val="24"/>
                              </w:rPr>
                              <w:t xml:space="preserve">ESMINĖS PROBLEMOS, RIZIKOS </w:t>
                            </w:r>
                          </w:p>
                        </w:txbxContent>
                      </v:textbox>
                    </v:shape>
                  </w:pict>
                </mc:Fallback>
              </mc:AlternateContent>
            </w:r>
            <w:r>
              <w:rPr>
                <w:rFonts w:ascii="Trebuchet MS" w:hAnsi="Trebuchet MS" w:cs="Times New Roman"/>
                <w:noProof/>
                <w:lang w:eastAsia="lt-LT"/>
              </w:rPr>
              <mc:AlternateContent>
                <mc:Choice Requires="wps">
                  <w:drawing>
                    <wp:anchor distT="0" distB="0" distL="114300" distR="114300" simplePos="0" relativeHeight="251677184" behindDoc="0" locked="0" layoutInCell="1" allowOverlap="1" wp14:anchorId="2E9A088E" wp14:editId="66470407">
                      <wp:simplePos x="0" y="0"/>
                      <wp:positionH relativeFrom="column">
                        <wp:posOffset>1072515</wp:posOffset>
                      </wp:positionH>
                      <wp:positionV relativeFrom="paragraph">
                        <wp:posOffset>52070</wp:posOffset>
                      </wp:positionV>
                      <wp:extent cx="4989830" cy="485775"/>
                      <wp:effectExtent l="0" t="0" r="20320" b="28575"/>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48577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5A0512">
                                  <w:pPr>
                                    <w:pStyle w:val="Sraopastraipa"/>
                                    <w:tabs>
                                      <w:tab w:val="left" w:pos="284"/>
                                    </w:tabs>
                                    <w:ind w:left="142" w:firstLine="578"/>
                                    <w:jc w:val="center"/>
                                    <w:rPr>
                                      <w:rFonts w:ascii="Times New Roman" w:hAnsi="Times New Roman" w:cs="Times New Roman"/>
                                    </w:rPr>
                                  </w:pPr>
                                  <w:r w:rsidRPr="00217EC6">
                                    <w:rPr>
                                      <w:rFonts w:ascii="Times New Roman" w:hAnsi="Times New Roman" w:cs="Times New Roman"/>
                                      <w:b/>
                                    </w:rPr>
                                    <w:t>VMI vykdoma prevencinė veikla labiau žinoma VMI viduje (darbuotojams), o ne išorėje (visuomenei).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A088E" id="Teksto laukas 50" o:spid="_x0000_s1061" type="#_x0000_t202" style="position:absolute;left:0;text-align:left;margin-left:84.45pt;margin-top:4.1pt;width:392.9pt;height:3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" fillcolor="white [3201]" strokecolor="#4472c4 [3204]" strokeweight=".5pt">
                      <v:path arrowok="t"/>
                      <v:textbox>
                        <w:txbxContent>
                          <w:p w:rsidR="006B7C62" w:rsidRPr="00217EC6" w:rsidRDefault="006B7C62" w:rsidP="005A0512">
                            <w:pPr>
                              <w:pStyle w:val="Sraopastraipa"/>
                              <w:tabs>
                                <w:tab w:val="left" w:pos="284"/>
                              </w:tabs>
                              <w:ind w:left="142" w:firstLine="578"/>
                              <w:jc w:val="center"/>
                              <w:rPr>
                                <w:rFonts w:ascii="Times New Roman" w:hAnsi="Times New Roman" w:cs="Times New Roman"/>
                              </w:rPr>
                            </w:pPr>
                            <w:r w:rsidRPr="00217EC6">
                              <w:rPr>
                                <w:rFonts w:ascii="Times New Roman" w:hAnsi="Times New Roman" w:cs="Times New Roman"/>
                                <w:b/>
                              </w:rPr>
                              <w:t>VMI vykdoma prevencinė veikla labiau žinoma VMI viduje (darbuotojams), o ne išorėje (visuomenei).</w:t>
                            </w:r>
                          </w:p>
                        </w:txbxContent>
                      </v:textbox>
                    </v:shape>
                  </w:pict>
                </mc:Fallback>
              </mc:AlternateContent>
            </w: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794148">
            <w:pPr>
              <w:pStyle w:val="Sraopastraipa"/>
              <w:tabs>
                <w:tab w:val="left" w:pos="1680"/>
              </w:tabs>
              <w:spacing w:line="259" w:lineRule="auto"/>
              <w:ind w:left="0" w:firstLine="567"/>
              <w:jc w:val="both"/>
              <w:rPr>
                <w:rFonts w:ascii="Trebuchet MS" w:hAnsi="Trebuchet MS" w:cs="Times New Roman"/>
                <w:i w:val="0"/>
                <w:sz w:val="20"/>
                <w:szCs w:val="20"/>
              </w:rPr>
            </w:pPr>
          </w:p>
          <w:p w:rsidR="00AB4C9E" w:rsidRDefault="00AB4C9E" w:rsidP="00794148">
            <w:pPr>
              <w:pStyle w:val="Sraopastraipa"/>
              <w:tabs>
                <w:tab w:val="left" w:pos="1710"/>
              </w:tabs>
              <w:spacing w:line="259" w:lineRule="auto"/>
              <w:ind w:left="0" w:firstLine="567"/>
              <w:jc w:val="both"/>
              <w:rPr>
                <w:rFonts w:ascii="Trebuchet MS" w:hAnsi="Trebuchet MS" w:cs="Times New Roman"/>
                <w:i w:val="0"/>
                <w:sz w:val="20"/>
                <w:szCs w:val="20"/>
              </w:rPr>
            </w:pPr>
          </w:p>
          <w:p w:rsidR="00AB4C9E" w:rsidRDefault="0060513E"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78208" behindDoc="0" locked="0" layoutInCell="1" allowOverlap="1" wp14:anchorId="4D727595" wp14:editId="3B15A454">
                      <wp:simplePos x="0" y="0"/>
                      <wp:positionH relativeFrom="column">
                        <wp:posOffset>1072516</wp:posOffset>
                      </wp:positionH>
                      <wp:positionV relativeFrom="paragraph">
                        <wp:posOffset>2540</wp:posOffset>
                      </wp:positionV>
                      <wp:extent cx="4922520" cy="466725"/>
                      <wp:effectExtent l="0" t="0" r="11430" b="28575"/>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46672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7006BD">
                                  <w:pPr>
                                    <w:pStyle w:val="Sraopastraipa"/>
                                    <w:jc w:val="center"/>
                                    <w:rPr>
                                      <w:rFonts w:ascii="Times New Roman" w:hAnsi="Times New Roman" w:cs="Times New Roman"/>
                                      <w:b/>
                                    </w:rPr>
                                  </w:pPr>
                                  <w:r w:rsidRPr="00217EC6">
                                    <w:rPr>
                                      <w:rFonts w:ascii="Times New Roman" w:hAnsi="Times New Roman" w:cs="Times New Roman"/>
                                      <w:b/>
                                    </w:rPr>
                                    <w:t>Tam tikra dalis mokesčių mokėtojų bei pačių VMI darbuotojų VMI vis dar laiko neskaidria institucija.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27595" id="Teksto laukas 51" o:spid="_x0000_s1062" type="#_x0000_t202" style="position:absolute;left:0;text-align:left;margin-left:84.45pt;margin-top:.2pt;width:387.6pt;height:36.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" fillcolor="white [3201]" strokecolor="#4472c4 [3204]" strokeweight=".5pt">
                      <v:path arrowok="t"/>
                      <v:textbox>
                        <w:txbxContent>
                          <w:p w:rsidR="006B7C62" w:rsidRPr="00217EC6" w:rsidRDefault="006B7C62" w:rsidP="007006BD">
                            <w:pPr>
                              <w:pStyle w:val="Sraopastraipa"/>
                              <w:jc w:val="center"/>
                              <w:rPr>
                                <w:rFonts w:ascii="Times New Roman" w:hAnsi="Times New Roman" w:cs="Times New Roman"/>
                                <w:b/>
                              </w:rPr>
                            </w:pPr>
                            <w:r w:rsidRPr="00217EC6">
                              <w:rPr>
                                <w:rFonts w:ascii="Times New Roman" w:hAnsi="Times New Roman" w:cs="Times New Roman"/>
                                <w:b/>
                              </w:rPr>
                              <w:t>Tam tikra dalis mokesčių mokėtojų bei pačių VMI darbuotojų VMI vis dar laiko neskaidria institucija.</w:t>
                            </w:r>
                          </w:p>
                        </w:txbxContent>
                      </v:textbox>
                    </v:shape>
                  </w:pict>
                </mc:Fallback>
              </mc:AlternateContent>
            </w:r>
          </w:p>
          <w:p w:rsidR="00AB4C9E" w:rsidRDefault="00AB4C9E" w:rsidP="0056668B">
            <w:pPr>
              <w:pStyle w:val="Sraopastraipa"/>
              <w:spacing w:line="259" w:lineRule="auto"/>
              <w:ind w:left="0" w:firstLine="567"/>
              <w:jc w:val="both"/>
              <w:rPr>
                <w:rFonts w:ascii="Trebuchet MS" w:hAnsi="Trebuchet MS" w:cs="Times New Roman"/>
                <w:i w:val="0"/>
                <w:sz w:val="20"/>
                <w:szCs w:val="20"/>
              </w:rPr>
            </w:pPr>
          </w:p>
          <w:p w:rsidR="00AB4C9E" w:rsidRDefault="00AB4C9E" w:rsidP="0056668B">
            <w:pPr>
              <w:pStyle w:val="Sraopastraipa"/>
              <w:spacing w:line="259" w:lineRule="auto"/>
              <w:ind w:left="0" w:firstLine="567"/>
              <w:jc w:val="both"/>
              <w:rPr>
                <w:rFonts w:ascii="Trebuchet MS" w:hAnsi="Trebuchet MS" w:cs="Times New Roman"/>
                <w:i w:val="0"/>
                <w:sz w:val="20"/>
                <w:szCs w:val="20"/>
              </w:rPr>
            </w:pPr>
          </w:p>
          <w:p w:rsidR="00852BFE" w:rsidRDefault="00852BFE" w:rsidP="0056668B">
            <w:pPr>
              <w:pStyle w:val="Sraopastraipa"/>
              <w:spacing w:line="259" w:lineRule="auto"/>
              <w:ind w:left="0" w:firstLine="567"/>
              <w:jc w:val="both"/>
              <w:rPr>
                <w:rFonts w:ascii="Trebuchet MS" w:hAnsi="Trebuchet MS" w:cs="Times New Roman"/>
                <w:i w:val="0"/>
                <w:sz w:val="20"/>
                <w:szCs w:val="20"/>
              </w:rPr>
            </w:pPr>
          </w:p>
          <w:p w:rsidR="00AB4C9E"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79232" behindDoc="0" locked="0" layoutInCell="1" allowOverlap="1" wp14:anchorId="484E0421" wp14:editId="7401491E">
                      <wp:simplePos x="0" y="0"/>
                      <wp:positionH relativeFrom="column">
                        <wp:posOffset>1072515</wp:posOffset>
                      </wp:positionH>
                      <wp:positionV relativeFrom="paragraph">
                        <wp:posOffset>70485</wp:posOffset>
                      </wp:positionV>
                      <wp:extent cx="4923155" cy="447675"/>
                      <wp:effectExtent l="0" t="0" r="10795" b="28575"/>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44767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7006BD">
                                  <w:pPr>
                                    <w:pStyle w:val="Sraopastraipa"/>
                                    <w:jc w:val="center"/>
                                    <w:rPr>
                                      <w:rFonts w:ascii="Times New Roman" w:hAnsi="Times New Roman" w:cs="Times New Roman"/>
                                      <w:b/>
                                    </w:rPr>
                                  </w:pPr>
                                  <w:r w:rsidRPr="00217EC6">
                                    <w:rPr>
                                      <w:rFonts w:ascii="Times New Roman" w:hAnsi="Times New Roman" w:cs="Times New Roman"/>
                                      <w:b/>
                                    </w:rPr>
                                    <w:t xml:space="preserve">Daugiau nei pusė VMI darbuotojų, kurie susiduria su korupcija darbe, apie tai nepraneša. </w:t>
                                  </w:r>
                                </w:p>
                                <w:p w:rsidR="006B7C62" w:rsidRDefault="006B7C62" w:rsidP="00700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E0421" id="Teksto laukas 53" o:spid="_x0000_s1063" type="#_x0000_t202" style="position:absolute;left:0;text-align:left;margin-left:84.45pt;margin-top:5.55pt;width:387.65pt;height:3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" fillcolor="white [3201]" strokecolor="#4472c4 [3204]" strokeweight=".5pt">
                      <v:path arrowok="t"/>
                      <v:textbox>
                        <w:txbxContent>
                          <w:p w:rsidR="006B7C62" w:rsidRPr="00217EC6" w:rsidRDefault="006B7C62" w:rsidP="007006BD">
                            <w:pPr>
                              <w:pStyle w:val="Sraopastraipa"/>
                              <w:jc w:val="center"/>
                              <w:rPr>
                                <w:rFonts w:ascii="Times New Roman" w:hAnsi="Times New Roman" w:cs="Times New Roman"/>
                                <w:b/>
                              </w:rPr>
                            </w:pPr>
                            <w:r w:rsidRPr="00217EC6">
                              <w:rPr>
                                <w:rFonts w:ascii="Times New Roman" w:hAnsi="Times New Roman" w:cs="Times New Roman"/>
                                <w:b/>
                              </w:rPr>
                              <w:t xml:space="preserve">Daugiau nei pusė VMI darbuotojų, kurie susiduria su korupcija darbe, apie tai nepraneša. </w:t>
                            </w:r>
                          </w:p>
                          <w:p w:rsidR="006B7C62" w:rsidRDefault="006B7C62" w:rsidP="007006BD"/>
                        </w:txbxContent>
                      </v:textbox>
                    </v:shape>
                  </w:pict>
                </mc:Fallback>
              </mc:AlternateContent>
            </w:r>
          </w:p>
          <w:p w:rsidR="00AB4C9E" w:rsidRDefault="00AB4C9E" w:rsidP="0056668B">
            <w:pPr>
              <w:pStyle w:val="Sraopastraipa"/>
              <w:spacing w:line="259" w:lineRule="auto"/>
              <w:ind w:left="0" w:firstLine="567"/>
              <w:jc w:val="both"/>
              <w:rPr>
                <w:rFonts w:ascii="Trebuchet MS" w:hAnsi="Trebuchet MS" w:cs="Times New Roman"/>
                <w:i w:val="0"/>
                <w:sz w:val="20"/>
                <w:szCs w:val="20"/>
              </w:rPr>
            </w:pPr>
          </w:p>
          <w:p w:rsidR="00AB4C9E" w:rsidRDefault="00AB4C9E" w:rsidP="0056668B">
            <w:pPr>
              <w:pStyle w:val="Sraopastraipa"/>
              <w:spacing w:line="259" w:lineRule="auto"/>
              <w:ind w:left="0" w:firstLine="567"/>
              <w:jc w:val="both"/>
              <w:rPr>
                <w:rFonts w:ascii="Trebuchet MS" w:hAnsi="Trebuchet MS" w:cs="Times New Roman"/>
                <w:i w:val="0"/>
                <w:sz w:val="20"/>
                <w:szCs w:val="20"/>
              </w:rPr>
            </w:pPr>
          </w:p>
          <w:p w:rsidR="00AB4C9E" w:rsidRDefault="00AB4C9E" w:rsidP="0056668B">
            <w:pPr>
              <w:pStyle w:val="Sraopastraipa"/>
              <w:spacing w:line="259" w:lineRule="auto"/>
              <w:ind w:left="0" w:firstLine="567"/>
              <w:jc w:val="both"/>
              <w:rPr>
                <w:rFonts w:ascii="Trebuchet MS" w:hAnsi="Trebuchet MS" w:cs="Times New Roman"/>
                <w:i w:val="0"/>
                <w:sz w:val="20"/>
                <w:szCs w:val="20"/>
              </w:rPr>
            </w:pPr>
          </w:p>
          <w:p w:rsidR="00AB4C9E" w:rsidRDefault="00AB4C9E" w:rsidP="00794148">
            <w:pPr>
              <w:pStyle w:val="Sraopastraipa"/>
              <w:tabs>
                <w:tab w:val="left" w:pos="1650"/>
              </w:tabs>
              <w:spacing w:line="259" w:lineRule="auto"/>
              <w:ind w:left="0" w:firstLine="567"/>
              <w:jc w:val="both"/>
              <w:rPr>
                <w:rFonts w:ascii="Trebuchet MS" w:hAnsi="Trebuchet MS" w:cs="Times New Roman"/>
                <w:i w:val="0"/>
                <w:sz w:val="20"/>
                <w:szCs w:val="20"/>
              </w:rPr>
            </w:pPr>
          </w:p>
          <w:p w:rsidR="00AB4C9E" w:rsidRDefault="00AB4C9E" w:rsidP="0056668B">
            <w:pPr>
              <w:pStyle w:val="Sraopastraipa"/>
              <w:spacing w:line="259" w:lineRule="auto"/>
              <w:ind w:left="0" w:firstLine="567"/>
              <w:jc w:val="both"/>
              <w:rPr>
                <w:rFonts w:ascii="Trebuchet MS" w:hAnsi="Trebuchet MS" w:cs="Times New Roman"/>
                <w:i w:val="0"/>
                <w:sz w:val="20"/>
                <w:szCs w:val="20"/>
              </w:rPr>
            </w:pPr>
          </w:p>
          <w:p w:rsidR="00AB4C9E"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80256" behindDoc="0" locked="0" layoutInCell="1" allowOverlap="1" wp14:anchorId="705EE9A6" wp14:editId="043678C6">
                      <wp:simplePos x="0" y="0"/>
                      <wp:positionH relativeFrom="column">
                        <wp:posOffset>1072515</wp:posOffset>
                      </wp:positionH>
                      <wp:positionV relativeFrom="paragraph">
                        <wp:posOffset>67945</wp:posOffset>
                      </wp:positionV>
                      <wp:extent cx="4991100" cy="800100"/>
                      <wp:effectExtent l="0" t="0" r="19050" b="1905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100" cy="800100"/>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7006BD">
                                  <w:pPr>
                                    <w:pStyle w:val="Sraopastraipa"/>
                                    <w:ind w:left="0"/>
                                    <w:jc w:val="center"/>
                                    <w:rPr>
                                      <w:rFonts w:ascii="Times New Roman" w:hAnsi="Times New Roman" w:cs="Times New Roman"/>
                                      <w:b/>
                                    </w:rPr>
                                  </w:pPr>
                                  <w:r w:rsidRPr="00217EC6">
                                    <w:rPr>
                                      <w:rFonts w:ascii="Times New Roman" w:hAnsi="Times New Roman" w:cs="Times New Roman"/>
                                      <w:b/>
                                    </w:rPr>
                                    <w:t>Tie darbuotojai, kurie praneša, informuoja tik savo tiesioginį vadovą, tačiau tokia informacija padalinio, atsakingo už korupcijos prevenciją ir kontrolę VMI mastu, arba asmenų, atsakingų už korupcijos prevenciją ir kontrolę AVMI mastu, nepasiekia.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EE9A6" id="Teksto laukas 54" o:spid="_x0000_s1064" type="#_x0000_t202" style="position:absolute;left:0;text-align:left;margin-left:84.45pt;margin-top:5.35pt;width:393pt;height:6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" fillcolor="white [3201]" strokecolor="#4472c4 [3204]" strokeweight=".5pt">
                      <v:path arrowok="t"/>
                      <v:textbox>
                        <w:txbxContent>
                          <w:p w:rsidR="006B7C62" w:rsidRPr="00217EC6" w:rsidRDefault="006B7C62" w:rsidP="007006BD">
                            <w:pPr>
                              <w:pStyle w:val="Sraopastraipa"/>
                              <w:ind w:left="0"/>
                              <w:jc w:val="center"/>
                              <w:rPr>
                                <w:rFonts w:ascii="Times New Roman" w:hAnsi="Times New Roman" w:cs="Times New Roman"/>
                                <w:b/>
                              </w:rPr>
                            </w:pPr>
                            <w:r w:rsidRPr="00217EC6">
                              <w:rPr>
                                <w:rFonts w:ascii="Times New Roman" w:hAnsi="Times New Roman" w:cs="Times New Roman"/>
                                <w:b/>
                              </w:rPr>
                              <w:t>Tie darbuotojai, kurie praneša, informuoja tik savo tiesioginį vadovą, tačiau tokia informacija padalinio, atsakingo už korupcijos prevenciją ir kontrolę VMI mastu, arba asmenų, atsakingų už korupcijos prevenciją ir kontrolę AVMI mastu, nepasiekia.</w:t>
                            </w:r>
                          </w:p>
                        </w:txbxContent>
                      </v:textbox>
                    </v:shape>
                  </w:pict>
                </mc:Fallback>
              </mc:AlternateContent>
            </w: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81280" behindDoc="0" locked="0" layoutInCell="1" allowOverlap="1" wp14:anchorId="38C3F3F6" wp14:editId="5072E867">
                      <wp:simplePos x="0" y="0"/>
                      <wp:positionH relativeFrom="column">
                        <wp:posOffset>1072515</wp:posOffset>
                      </wp:positionH>
                      <wp:positionV relativeFrom="paragraph">
                        <wp:posOffset>5080</wp:posOffset>
                      </wp:positionV>
                      <wp:extent cx="5048250" cy="542925"/>
                      <wp:effectExtent l="0" t="0" r="19050" b="28575"/>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0" cy="542925"/>
                              </a:xfrm>
                              <a:prstGeom prst="rect">
                                <a:avLst/>
                              </a:prstGeom>
                              <a:solidFill>
                                <a:schemeClr val="l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6B7C62" w:rsidRPr="00217EC6" w:rsidRDefault="006B7C62" w:rsidP="007006BD">
                                  <w:pPr>
                                    <w:jc w:val="center"/>
                                    <w:rPr>
                                      <w:rFonts w:ascii="Times New Roman" w:hAnsi="Times New Roman" w:cs="Times New Roman"/>
                                      <w:b/>
                                    </w:rPr>
                                  </w:pPr>
                                  <w:r w:rsidRPr="00217EC6">
                                    <w:rPr>
                                      <w:rFonts w:ascii="Times New Roman" w:hAnsi="Times New Roman" w:cs="Times New Roman"/>
                                      <w:b/>
                                    </w:rPr>
                                    <w:t>Dalis VMI darbuotojų negeba identifikuoti, kad atvejis, su kuriuo jie susiduria, yra korupcinio pobūdžio, arba nurodo, kad toks atvejis buvo mažareikšmis.</w:t>
                                  </w:r>
                                </w:p>
                                <w:p w:rsidR="006B7C62" w:rsidRPr="00361169" w:rsidRDefault="006B7C62" w:rsidP="00F95F16">
                                  <w:pPr>
                                    <w:pStyle w:val="Sraopastraipa"/>
                                    <w:numPr>
                                      <w:ilvl w:val="0"/>
                                      <w:numId w:val="15"/>
                                    </w:numPr>
                                    <w:jc w:val="cente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3F3F6" id="Teksto laukas 57" o:spid="_x0000_s1065" type="#_x0000_t202" style="position:absolute;left:0;text-align:left;margin-left:84.45pt;margin-top:.4pt;width:397.5pt;height:42.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" fillcolor="white [3201]" strokecolor="#4472c4 [3204]" strokeweight=".5pt">
                      <v:path arrowok="t"/>
                      <v:textbox>
                        <w:txbxContent>
                          <w:p w:rsidR="006B7C62" w:rsidRPr="00217EC6" w:rsidRDefault="006B7C62" w:rsidP="007006BD">
                            <w:pPr>
                              <w:jc w:val="center"/>
                              <w:rPr>
                                <w:rFonts w:ascii="Times New Roman" w:hAnsi="Times New Roman" w:cs="Times New Roman"/>
                                <w:b/>
                              </w:rPr>
                            </w:pPr>
                            <w:r w:rsidRPr="00217EC6">
                              <w:rPr>
                                <w:rFonts w:ascii="Times New Roman" w:hAnsi="Times New Roman" w:cs="Times New Roman"/>
                                <w:b/>
                              </w:rPr>
                              <w:t>Dalis VMI darbuotojų negeba identifikuoti, kad atvejis, su kuriuo jie susiduria, yra korupcinio pobūdžio, arba nurodo, kad toks atvejis buvo mažareikšmis.</w:t>
                            </w:r>
                          </w:p>
                          <w:p w:rsidR="006B7C62" w:rsidRPr="00361169" w:rsidRDefault="006B7C62" w:rsidP="00F95F16">
                            <w:pPr>
                              <w:pStyle w:val="Sraopastraipa"/>
                              <w:numPr>
                                <w:ilvl w:val="0"/>
                                <w:numId w:val="15"/>
                              </w:numPr>
                              <w:jc w:val="center"/>
                              <w:rPr>
                                <w:rFonts w:ascii="Trebuchet MS" w:hAnsi="Trebuchet MS"/>
                                <w:sz w:val="20"/>
                                <w:szCs w:val="20"/>
                              </w:rPr>
                            </w:pPr>
                          </w:p>
                        </w:txbxContent>
                      </v:textbox>
                    </v:shape>
                  </w:pict>
                </mc:Fallback>
              </mc:AlternateContent>
            </w: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56668B">
            <w:pPr>
              <w:pStyle w:val="Sraopastraipa"/>
              <w:spacing w:line="259" w:lineRule="auto"/>
              <w:ind w:left="0" w:firstLine="567"/>
              <w:jc w:val="both"/>
              <w:rPr>
                <w:rFonts w:ascii="Trebuchet MS" w:hAnsi="Trebuchet MS" w:cs="Times New Roman"/>
                <w:i w:val="0"/>
                <w:sz w:val="20"/>
                <w:szCs w:val="20"/>
              </w:rPr>
            </w:pPr>
          </w:p>
          <w:p w:rsidR="009C5635" w:rsidRDefault="009C5635" w:rsidP="00794148">
            <w:pPr>
              <w:pStyle w:val="Sraopastraipa"/>
              <w:tabs>
                <w:tab w:val="left" w:pos="1695"/>
              </w:tabs>
              <w:spacing w:line="259" w:lineRule="auto"/>
              <w:ind w:left="0" w:firstLine="567"/>
              <w:jc w:val="both"/>
              <w:rPr>
                <w:rFonts w:ascii="Trebuchet MS" w:hAnsi="Trebuchet MS" w:cs="Times New Roman"/>
                <w:i w:val="0"/>
                <w:sz w:val="20"/>
                <w:szCs w:val="20"/>
              </w:rPr>
            </w:pPr>
          </w:p>
          <w:p w:rsidR="009C5635" w:rsidRDefault="00794148" w:rsidP="0056668B">
            <w:pPr>
              <w:pStyle w:val="Sraopastraipa"/>
              <w:spacing w:line="259" w:lineRule="auto"/>
              <w:ind w:left="0" w:firstLine="567"/>
              <w:jc w:val="both"/>
              <w:rPr>
                <w:rFonts w:ascii="Trebuchet MS" w:hAnsi="Trebuchet MS" w:cs="Times New Roman"/>
                <w:i w:val="0"/>
                <w:sz w:val="20"/>
                <w:szCs w:val="20"/>
              </w:rPr>
            </w:pPr>
            <w:r>
              <w:rPr>
                <w:rFonts w:ascii="Trebuchet MS" w:hAnsi="Trebuchet MS" w:cs="Times New Roman"/>
                <w:noProof/>
                <w:lang w:eastAsia="lt-LT"/>
              </w:rPr>
              <mc:AlternateContent>
                <mc:Choice Requires="wps">
                  <w:drawing>
                    <wp:anchor distT="0" distB="0" distL="114300" distR="114300" simplePos="0" relativeHeight="251682304" behindDoc="0" locked="0" layoutInCell="1" allowOverlap="1" wp14:anchorId="634A8E8F" wp14:editId="3E4BE74E">
                      <wp:simplePos x="0" y="0"/>
                      <wp:positionH relativeFrom="column">
                        <wp:posOffset>1072515</wp:posOffset>
                      </wp:positionH>
                      <wp:positionV relativeFrom="paragraph">
                        <wp:posOffset>85090</wp:posOffset>
                      </wp:positionV>
                      <wp:extent cx="5048250" cy="466725"/>
                      <wp:effectExtent l="0" t="0" r="19050" b="28575"/>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0" cy="466725"/>
                              </a:xfrm>
                              <a:prstGeom prst="rect">
                                <a:avLst/>
                              </a:prstGeom>
                              <a:solidFill>
                                <a:sysClr val="window" lastClr="FFFFFF"/>
                              </a:solidFill>
                              <a:ln w="6350">
                                <a:solidFill>
                                  <a:srgbClr val="4472C4"/>
                                </a:solidFill>
                              </a:ln>
                              <a:effectLst/>
                            </wps:spPr>
                            <wps:txbx>
                              <w:txbxContent>
                                <w:p w:rsidR="006B7C62" w:rsidRPr="00217EC6" w:rsidRDefault="006B7C62" w:rsidP="00852BFE">
                                  <w:pPr>
                                    <w:pStyle w:val="Sraopastraipa"/>
                                    <w:jc w:val="center"/>
                                    <w:rPr>
                                      <w:rFonts w:ascii="Times New Roman" w:hAnsi="Times New Roman" w:cs="Times New Roman"/>
                                      <w:b/>
                                    </w:rPr>
                                  </w:pPr>
                                  <w:r w:rsidRPr="00217EC6">
                                    <w:rPr>
                                      <w:rFonts w:ascii="Times New Roman" w:hAnsi="Times New Roman" w:cs="Times New Roman"/>
                                      <w:b/>
                                    </w:rPr>
                                    <w:t>Trūksta (yra nepakankamas) VMI vadovų antikorupcinio sąmoningumo didinimo.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8E8F" id="Teksto laukas 52" o:spid="_x0000_s1066" type="#_x0000_t202" style="position:absolute;left:0;text-align:left;margin-left:84.45pt;margin-top:6.7pt;width:397.5pt;height:36.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" fillcolor="window" strokecolor="#4472c4" strokeweight=".5pt">
                      <v:path arrowok="t"/>
                      <v:textbox>
                        <w:txbxContent>
                          <w:p w:rsidR="006B7C62" w:rsidRPr="00217EC6" w:rsidRDefault="006B7C62" w:rsidP="00852BFE">
                            <w:pPr>
                              <w:pStyle w:val="Sraopastraipa"/>
                              <w:jc w:val="center"/>
                              <w:rPr>
                                <w:rFonts w:ascii="Times New Roman" w:hAnsi="Times New Roman" w:cs="Times New Roman"/>
                                <w:b/>
                              </w:rPr>
                            </w:pPr>
                            <w:r w:rsidRPr="00217EC6">
                              <w:rPr>
                                <w:rFonts w:ascii="Times New Roman" w:hAnsi="Times New Roman" w:cs="Times New Roman"/>
                                <w:b/>
                              </w:rPr>
                              <w:t>Trūksta (yra nepakankamas) VMI vadovų antikorupcinio sąmoningumo didinimo.</w:t>
                            </w:r>
                          </w:p>
                        </w:txbxContent>
                      </v:textbox>
                    </v:shape>
                  </w:pict>
                </mc:Fallback>
              </mc:AlternateContent>
            </w:r>
          </w:p>
          <w:p w:rsidR="007171C9" w:rsidRDefault="007171C9" w:rsidP="007171C9">
            <w:pPr>
              <w:spacing w:line="259" w:lineRule="auto"/>
              <w:jc w:val="both"/>
              <w:rPr>
                <w:rFonts w:ascii="Trebuchet MS" w:hAnsi="Trebuchet MS" w:cs="Times New Roman"/>
                <w:i w:val="0"/>
                <w:sz w:val="20"/>
                <w:szCs w:val="20"/>
              </w:rPr>
            </w:pPr>
          </w:p>
          <w:p w:rsidR="00794148" w:rsidRDefault="00794148" w:rsidP="007171C9">
            <w:pPr>
              <w:spacing w:line="259" w:lineRule="auto"/>
              <w:ind w:firstLine="567"/>
              <w:jc w:val="both"/>
              <w:rPr>
                <w:rFonts w:ascii="Times New Roman" w:hAnsi="Times New Roman" w:cs="Times New Roman"/>
                <w:i w:val="0"/>
                <w:sz w:val="24"/>
                <w:szCs w:val="24"/>
              </w:rPr>
            </w:pPr>
          </w:p>
          <w:p w:rsidR="00794148" w:rsidRDefault="00794148" w:rsidP="007171C9">
            <w:pPr>
              <w:spacing w:line="259" w:lineRule="auto"/>
              <w:ind w:firstLine="567"/>
              <w:jc w:val="both"/>
              <w:rPr>
                <w:rFonts w:ascii="Times New Roman" w:hAnsi="Times New Roman" w:cs="Times New Roman"/>
                <w:i w:val="0"/>
                <w:sz w:val="24"/>
                <w:szCs w:val="24"/>
              </w:rPr>
            </w:pPr>
          </w:p>
          <w:p w:rsidR="00794148" w:rsidRDefault="00794148" w:rsidP="00794148">
            <w:pPr>
              <w:spacing w:line="259" w:lineRule="auto"/>
              <w:jc w:val="both"/>
              <w:rPr>
                <w:rFonts w:ascii="Times New Roman" w:hAnsi="Times New Roman" w:cs="Times New Roman"/>
                <w:i w:val="0"/>
                <w:sz w:val="24"/>
                <w:szCs w:val="24"/>
              </w:rPr>
            </w:pPr>
          </w:p>
          <w:p w:rsidR="007171C9" w:rsidRPr="00217EC6" w:rsidRDefault="007171C9" w:rsidP="007171C9">
            <w:pPr>
              <w:spacing w:line="259" w:lineRule="auto"/>
              <w:ind w:firstLine="567"/>
              <w:jc w:val="both"/>
              <w:rPr>
                <w:rFonts w:ascii="Times New Roman" w:hAnsi="Times New Roman" w:cs="Times New Roman"/>
                <w:i w:val="0"/>
                <w:sz w:val="24"/>
                <w:szCs w:val="24"/>
              </w:rPr>
            </w:pPr>
            <w:r w:rsidRPr="00217EC6">
              <w:rPr>
                <w:rFonts w:ascii="Times New Roman" w:hAnsi="Times New Roman" w:cs="Times New Roman"/>
                <w:i w:val="0"/>
                <w:sz w:val="24"/>
                <w:szCs w:val="24"/>
              </w:rPr>
              <w:t>Atsižvelgiant į atliktos analizės rezultatus, padarytas išvadas bei į tai, kad pasitikėjimo institucija didinimas yra vienas iš VMI strateginių veiklos tikslų</w:t>
            </w:r>
            <w:r w:rsidRPr="00217EC6">
              <w:rPr>
                <w:rStyle w:val="Puslapioinaosnuoroda"/>
                <w:rFonts w:ascii="Times New Roman" w:hAnsi="Times New Roman" w:cs="Times New Roman"/>
                <w:i w:val="0"/>
                <w:sz w:val="24"/>
                <w:szCs w:val="24"/>
              </w:rPr>
              <w:footnoteReference w:id="11"/>
            </w:r>
            <w:r w:rsidRPr="00217EC6">
              <w:rPr>
                <w:rFonts w:ascii="Times New Roman" w:hAnsi="Times New Roman" w:cs="Times New Roman"/>
                <w:sz w:val="24"/>
                <w:szCs w:val="24"/>
              </w:rPr>
              <w:t xml:space="preserve">, </w:t>
            </w:r>
            <w:r w:rsidRPr="00217EC6">
              <w:rPr>
                <w:rFonts w:ascii="Times New Roman" w:hAnsi="Times New Roman" w:cs="Times New Roman"/>
                <w:i w:val="0"/>
                <w:sz w:val="24"/>
                <w:szCs w:val="24"/>
              </w:rPr>
              <w:t>taip pat pritariant buvusios „</w:t>
            </w:r>
            <w:proofErr w:type="spellStart"/>
            <w:r w:rsidRPr="00217EC6">
              <w:rPr>
                <w:rFonts w:ascii="Times New Roman" w:hAnsi="Times New Roman" w:cs="Times New Roman"/>
                <w:i w:val="0"/>
                <w:sz w:val="24"/>
                <w:szCs w:val="24"/>
              </w:rPr>
              <w:t>Transparency</w:t>
            </w:r>
            <w:proofErr w:type="spellEnd"/>
            <w:r w:rsidRPr="00217EC6">
              <w:rPr>
                <w:rFonts w:ascii="Times New Roman" w:hAnsi="Times New Roman" w:cs="Times New Roman"/>
                <w:i w:val="0"/>
                <w:sz w:val="24"/>
                <w:szCs w:val="24"/>
              </w:rPr>
              <w:t xml:space="preserve"> International“ Lietuvos skyriaus projektų vadovės Rūtos </w:t>
            </w:r>
            <w:proofErr w:type="spellStart"/>
            <w:r w:rsidRPr="00217EC6">
              <w:rPr>
                <w:rFonts w:ascii="Times New Roman" w:hAnsi="Times New Roman" w:cs="Times New Roman"/>
                <w:i w:val="0"/>
                <w:sz w:val="24"/>
                <w:szCs w:val="24"/>
              </w:rPr>
              <w:t>Mrazauskaitės</w:t>
            </w:r>
            <w:proofErr w:type="spellEnd"/>
            <w:r w:rsidRPr="00217EC6">
              <w:rPr>
                <w:rFonts w:ascii="Times New Roman" w:hAnsi="Times New Roman" w:cs="Times New Roman"/>
                <w:i w:val="0"/>
                <w:sz w:val="24"/>
                <w:szCs w:val="24"/>
              </w:rPr>
              <w:t xml:space="preserve"> 2014 m. įžvalgoms, kad:</w:t>
            </w:r>
          </w:p>
          <w:p w:rsidR="007171C9" w:rsidRPr="00217EC6" w:rsidRDefault="007171C9" w:rsidP="007171C9">
            <w:pPr>
              <w:spacing w:line="259" w:lineRule="auto"/>
              <w:ind w:firstLine="567"/>
              <w:jc w:val="both"/>
              <w:rPr>
                <w:rFonts w:ascii="Times New Roman" w:hAnsi="Times New Roman" w:cs="Times New Roman"/>
                <w:b/>
                <w:i w:val="0"/>
                <w:sz w:val="24"/>
                <w:szCs w:val="24"/>
              </w:rPr>
            </w:pPr>
            <w:r w:rsidRPr="00217EC6">
              <w:rPr>
                <w:rFonts w:ascii="Times New Roman" w:hAnsi="Times New Roman" w:cs="Times New Roman"/>
                <w:sz w:val="24"/>
                <w:szCs w:val="24"/>
              </w:rPr>
              <w:t xml:space="preserve"> „&lt;...&gt; Pasitikėjimą politine ir teisine sistema bei sąsajas su korupcija pastaruoju metu tyrinėjo nemažai teisės, kriminologijos ir sociologijos mokslininkų visame pasaulyje. Sunku kalbėti tik apie pasitikėjimą institucijomis, nekalbant apie jų skaidrumą. Pavyzdžiui, mokslininkai </w:t>
            </w:r>
            <w:proofErr w:type="spellStart"/>
            <w:r w:rsidRPr="00217EC6">
              <w:rPr>
                <w:rFonts w:ascii="Times New Roman" w:hAnsi="Times New Roman" w:cs="Times New Roman"/>
                <w:sz w:val="24"/>
                <w:szCs w:val="24"/>
              </w:rPr>
              <w:t>Sofie</w:t>
            </w:r>
            <w:proofErr w:type="spellEnd"/>
            <w:r w:rsidRPr="00217EC6">
              <w:rPr>
                <w:rFonts w:ascii="Times New Roman" w:hAnsi="Times New Roman" w:cs="Times New Roman"/>
                <w:sz w:val="24"/>
                <w:szCs w:val="24"/>
              </w:rPr>
              <w:t xml:space="preserve"> </w:t>
            </w:r>
            <w:proofErr w:type="spellStart"/>
            <w:r w:rsidRPr="00217EC6">
              <w:rPr>
                <w:rFonts w:ascii="Times New Roman" w:hAnsi="Times New Roman" w:cs="Times New Roman"/>
                <w:sz w:val="24"/>
                <w:szCs w:val="24"/>
              </w:rPr>
              <w:t>Marien</w:t>
            </w:r>
            <w:proofErr w:type="spellEnd"/>
            <w:r w:rsidRPr="00217EC6">
              <w:rPr>
                <w:rFonts w:ascii="Times New Roman" w:hAnsi="Times New Roman" w:cs="Times New Roman"/>
                <w:sz w:val="24"/>
                <w:szCs w:val="24"/>
              </w:rPr>
              <w:t xml:space="preserve"> ir </w:t>
            </w:r>
            <w:proofErr w:type="spellStart"/>
            <w:r w:rsidRPr="00217EC6">
              <w:rPr>
                <w:rFonts w:ascii="Times New Roman" w:hAnsi="Times New Roman" w:cs="Times New Roman"/>
                <w:sz w:val="24"/>
                <w:szCs w:val="24"/>
              </w:rPr>
              <w:t>Marcas</w:t>
            </w:r>
            <w:proofErr w:type="spellEnd"/>
            <w:r w:rsidRPr="00217EC6">
              <w:rPr>
                <w:rFonts w:ascii="Times New Roman" w:hAnsi="Times New Roman" w:cs="Times New Roman"/>
                <w:sz w:val="24"/>
                <w:szCs w:val="24"/>
              </w:rPr>
              <w:t xml:space="preserve"> </w:t>
            </w:r>
            <w:proofErr w:type="spellStart"/>
            <w:r w:rsidRPr="00217EC6">
              <w:rPr>
                <w:rFonts w:ascii="Times New Roman" w:hAnsi="Times New Roman" w:cs="Times New Roman"/>
                <w:sz w:val="24"/>
                <w:szCs w:val="24"/>
              </w:rPr>
              <w:t>Hooghe</w:t>
            </w:r>
            <w:proofErr w:type="spellEnd"/>
            <w:r w:rsidRPr="00217EC6">
              <w:rPr>
                <w:rFonts w:ascii="Times New Roman" w:hAnsi="Times New Roman" w:cs="Times New Roman"/>
                <w:sz w:val="24"/>
                <w:szCs w:val="24"/>
              </w:rPr>
              <w:t xml:space="preserve">, išanalizavę 33 Europos valstybių situaciją, teigia, jog </w:t>
            </w:r>
            <w:r w:rsidRPr="00217EC6">
              <w:rPr>
                <w:rFonts w:ascii="Times New Roman" w:hAnsi="Times New Roman" w:cs="Times New Roman"/>
                <w:b/>
                <w:sz w:val="24"/>
                <w:szCs w:val="24"/>
              </w:rPr>
              <w:t>žmonės, mažiau pasitikintys sistema, yra labiau linkę pateisinti neteisėtą elgesį ir patys elgtis nesąžiningai.</w:t>
            </w:r>
            <w:r w:rsidRPr="00217EC6">
              <w:rPr>
                <w:rFonts w:ascii="Times New Roman" w:hAnsi="Times New Roman" w:cs="Times New Roman"/>
                <w:sz w:val="24"/>
                <w:szCs w:val="24"/>
              </w:rPr>
              <w:t xml:space="preserve"> Prie panašių išvadų priėjo kaimyninės Estijos viešąjį sektorių neseniai tyrinėję akademikai Mari-</w:t>
            </w:r>
            <w:proofErr w:type="spellStart"/>
            <w:r w:rsidRPr="00217EC6">
              <w:rPr>
                <w:rFonts w:ascii="Times New Roman" w:hAnsi="Times New Roman" w:cs="Times New Roman"/>
                <w:sz w:val="24"/>
                <w:szCs w:val="24"/>
              </w:rPr>
              <w:t>Liis</w:t>
            </w:r>
            <w:proofErr w:type="spellEnd"/>
            <w:r w:rsidRPr="00217EC6">
              <w:rPr>
                <w:rFonts w:ascii="Times New Roman" w:hAnsi="Times New Roman" w:cs="Times New Roman"/>
                <w:sz w:val="24"/>
                <w:szCs w:val="24"/>
              </w:rPr>
              <w:t xml:space="preserve"> </w:t>
            </w:r>
            <w:proofErr w:type="spellStart"/>
            <w:r w:rsidRPr="00217EC6">
              <w:rPr>
                <w:rFonts w:ascii="Times New Roman" w:hAnsi="Times New Roman" w:cs="Times New Roman"/>
                <w:sz w:val="24"/>
                <w:szCs w:val="24"/>
              </w:rPr>
              <w:t>Sööt</w:t>
            </w:r>
            <w:proofErr w:type="spellEnd"/>
            <w:r w:rsidRPr="00217EC6">
              <w:rPr>
                <w:rFonts w:ascii="Times New Roman" w:hAnsi="Times New Roman" w:cs="Times New Roman"/>
                <w:sz w:val="24"/>
                <w:szCs w:val="24"/>
              </w:rPr>
              <w:t xml:space="preserve"> ir </w:t>
            </w:r>
            <w:proofErr w:type="spellStart"/>
            <w:r w:rsidRPr="00217EC6">
              <w:rPr>
                <w:rFonts w:ascii="Times New Roman" w:hAnsi="Times New Roman" w:cs="Times New Roman"/>
                <w:sz w:val="24"/>
                <w:szCs w:val="24"/>
              </w:rPr>
              <w:t>Kadri</w:t>
            </w:r>
            <w:proofErr w:type="spellEnd"/>
            <w:r w:rsidRPr="00217EC6">
              <w:rPr>
                <w:rFonts w:ascii="Times New Roman" w:hAnsi="Times New Roman" w:cs="Times New Roman"/>
                <w:sz w:val="24"/>
                <w:szCs w:val="24"/>
              </w:rPr>
              <w:t xml:space="preserve"> </w:t>
            </w:r>
            <w:proofErr w:type="spellStart"/>
            <w:r w:rsidRPr="00217EC6">
              <w:rPr>
                <w:rFonts w:ascii="Times New Roman" w:hAnsi="Times New Roman" w:cs="Times New Roman"/>
                <w:sz w:val="24"/>
                <w:szCs w:val="24"/>
              </w:rPr>
              <w:t>Rootalu</w:t>
            </w:r>
            <w:proofErr w:type="spellEnd"/>
            <w:r w:rsidRPr="00217EC6">
              <w:rPr>
                <w:rFonts w:ascii="Times New Roman" w:hAnsi="Times New Roman" w:cs="Times New Roman"/>
                <w:sz w:val="24"/>
                <w:szCs w:val="24"/>
              </w:rPr>
              <w:t xml:space="preserve">. Pasak jų, net patys </w:t>
            </w:r>
            <w:r w:rsidRPr="00217EC6">
              <w:rPr>
                <w:rFonts w:ascii="Times New Roman" w:hAnsi="Times New Roman" w:cs="Times New Roman"/>
                <w:b/>
                <w:sz w:val="24"/>
                <w:szCs w:val="24"/>
              </w:rPr>
              <w:t>valstybės tarnautojai bus mažiau linkę pasmerkti korupciją ir neetišką elgesį, jei nepasitikės institucija, kurioje dirba.</w:t>
            </w:r>
            <w:r w:rsidRPr="00217EC6">
              <w:rPr>
                <w:rFonts w:ascii="Times New Roman" w:hAnsi="Times New Roman" w:cs="Times New Roman"/>
                <w:sz w:val="24"/>
                <w:szCs w:val="24"/>
              </w:rPr>
              <w:t xml:space="preserve"> Taigi pasitikėjimo stoka įvardijama ne tik kaip korupcijos pasekmė, bet ir kaip priežastis, kuo mažiau pasitikima valstybinėmis ir politinėmis institucijomis, tuo didesnė tikimybė, kad jos bus vertinamos kaip neskaidrios“</w:t>
            </w:r>
            <w:r w:rsidRPr="00217EC6">
              <w:rPr>
                <w:rFonts w:ascii="Times New Roman" w:hAnsi="Times New Roman" w:cs="Times New Roman"/>
                <w:i w:val="0"/>
                <w:sz w:val="24"/>
                <w:szCs w:val="24"/>
                <w:vertAlign w:val="superscript"/>
              </w:rPr>
              <w:footnoteReference w:id="12"/>
            </w:r>
            <w:r w:rsidRPr="00217EC6">
              <w:rPr>
                <w:rFonts w:ascii="Times New Roman" w:hAnsi="Times New Roman" w:cs="Times New Roman"/>
                <w:sz w:val="24"/>
                <w:szCs w:val="24"/>
              </w:rPr>
              <w:t xml:space="preserve">, </w:t>
            </w:r>
            <w:r w:rsidRPr="00217EC6">
              <w:rPr>
                <w:rFonts w:ascii="Times New Roman" w:hAnsi="Times New Roman" w:cs="Times New Roman"/>
                <w:b/>
                <w:i w:val="0"/>
                <w:sz w:val="24"/>
                <w:szCs w:val="24"/>
              </w:rPr>
              <w:t>nustatomas naujo laikotarpio VMI korupcijos prevencijos programos</w:t>
            </w:r>
            <w:r w:rsidRPr="00217EC6">
              <w:rPr>
                <w:rFonts w:ascii="Times New Roman" w:hAnsi="Times New Roman" w:cs="Times New Roman"/>
                <w:i w:val="0"/>
                <w:sz w:val="24"/>
                <w:szCs w:val="24"/>
              </w:rPr>
              <w:t xml:space="preserve"> </w:t>
            </w:r>
            <w:r w:rsidRPr="00217EC6">
              <w:rPr>
                <w:rFonts w:ascii="Times New Roman" w:hAnsi="Times New Roman" w:cs="Times New Roman"/>
                <w:b/>
                <w:i w:val="0"/>
                <w:color w:val="00B050"/>
                <w:sz w:val="24"/>
                <w:szCs w:val="24"/>
              </w:rPr>
              <w:t>TIKSLAS</w:t>
            </w:r>
            <w:r w:rsidRPr="00217EC6">
              <w:rPr>
                <w:rFonts w:ascii="Times New Roman" w:hAnsi="Times New Roman" w:cs="Times New Roman"/>
                <w:b/>
                <w:i w:val="0"/>
                <w:sz w:val="24"/>
                <w:szCs w:val="24"/>
              </w:rPr>
              <w:t>:</w:t>
            </w:r>
          </w:p>
          <w:p w:rsidR="007171C9" w:rsidRPr="00217EC6" w:rsidRDefault="007171C9" w:rsidP="007171C9">
            <w:pPr>
              <w:spacing w:line="259" w:lineRule="auto"/>
              <w:ind w:firstLine="567"/>
              <w:jc w:val="both"/>
              <w:rPr>
                <w:rFonts w:ascii="Times New Roman" w:hAnsi="Times New Roman" w:cs="Times New Roman"/>
                <w:b/>
                <w:i w:val="0"/>
                <w:sz w:val="24"/>
                <w:szCs w:val="24"/>
              </w:rPr>
            </w:pPr>
          </w:p>
          <w:p w:rsidR="007171C9" w:rsidRPr="00947256" w:rsidRDefault="007171C9" w:rsidP="00947256">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rFonts w:ascii="Times New Roman" w:hAnsi="Times New Roman" w:cs="Times New Roman"/>
                <w:sz w:val="24"/>
                <w:szCs w:val="24"/>
              </w:rPr>
            </w:pPr>
            <w:r w:rsidRPr="00217EC6">
              <w:rPr>
                <w:rFonts w:ascii="Times New Roman" w:hAnsi="Times New Roman" w:cs="Times New Roman"/>
                <w:b/>
                <w:i w:val="0"/>
                <w:color w:val="00B050"/>
                <w:sz w:val="24"/>
                <w:szCs w:val="24"/>
              </w:rPr>
              <w:t>DIDINTI VISUOMENĖS IR DARBUOTOJŲ PASITIKĖJIMĄ VMI</w:t>
            </w:r>
          </w:p>
          <w:p w:rsidR="007171C9" w:rsidRPr="00217EC6" w:rsidRDefault="007171C9" w:rsidP="00AF4210">
            <w:pPr>
              <w:spacing w:line="259" w:lineRule="auto"/>
              <w:ind w:firstLine="567"/>
              <w:jc w:val="both"/>
              <w:rPr>
                <w:rFonts w:ascii="Times New Roman" w:hAnsi="Times New Roman" w:cs="Times New Roman"/>
                <w:i w:val="0"/>
                <w:sz w:val="24"/>
                <w:szCs w:val="24"/>
              </w:rPr>
            </w:pPr>
            <w:r w:rsidRPr="00217EC6">
              <w:rPr>
                <w:rFonts w:ascii="Times New Roman" w:hAnsi="Times New Roman" w:cs="Times New Roman"/>
                <w:i w:val="0"/>
                <w:sz w:val="24"/>
                <w:szCs w:val="24"/>
              </w:rPr>
              <w:t xml:space="preserve">Kitaip tariant, vykdoma prevencine veikla bus siekiama sudaryti palankias sąlygas pasitikėjimo institucija augimui, o augantis pasitikėjimas VMI </w:t>
            </w:r>
            <w:r w:rsidR="008B7926">
              <w:rPr>
                <w:rFonts w:ascii="Times New Roman" w:hAnsi="Times New Roman" w:cs="Times New Roman"/>
                <w:i w:val="0"/>
                <w:sz w:val="24"/>
                <w:szCs w:val="24"/>
              </w:rPr>
              <w:t>lems</w:t>
            </w:r>
            <w:r w:rsidR="008B7926" w:rsidRPr="00217EC6">
              <w:rPr>
                <w:rFonts w:ascii="Times New Roman" w:hAnsi="Times New Roman" w:cs="Times New Roman"/>
                <w:i w:val="0"/>
                <w:sz w:val="24"/>
                <w:szCs w:val="24"/>
              </w:rPr>
              <w:t xml:space="preserve"> </w:t>
            </w:r>
            <w:r w:rsidRPr="00217EC6">
              <w:rPr>
                <w:rFonts w:ascii="Times New Roman" w:hAnsi="Times New Roman" w:cs="Times New Roman"/>
                <w:i w:val="0"/>
                <w:sz w:val="24"/>
                <w:szCs w:val="24"/>
              </w:rPr>
              <w:t xml:space="preserve">skaidrią institucijos veiklą. Kuo labiau visuomenė bei darbuotojai pasitikės institucija, tuo labiau bus linkę nesitaikstyti su neteisėtu elgesiu bei patys elgsis sąžiningai. </w:t>
            </w:r>
          </w:p>
          <w:p w:rsidR="007171C9" w:rsidRPr="00217EC6" w:rsidRDefault="007171C9" w:rsidP="007171C9">
            <w:pPr>
              <w:spacing w:line="259" w:lineRule="auto"/>
              <w:ind w:firstLine="567"/>
              <w:jc w:val="both"/>
              <w:rPr>
                <w:rFonts w:ascii="Times New Roman" w:hAnsi="Times New Roman" w:cs="Times New Roman"/>
                <w:i w:val="0"/>
                <w:sz w:val="24"/>
                <w:szCs w:val="24"/>
              </w:rPr>
            </w:pPr>
            <w:r w:rsidRPr="00217EC6">
              <w:rPr>
                <w:rFonts w:ascii="Times New Roman" w:hAnsi="Times New Roman" w:cs="Times New Roman"/>
                <w:i w:val="0"/>
                <w:sz w:val="24"/>
                <w:szCs w:val="24"/>
              </w:rPr>
              <w:t>Formuluojant uždavinius iškeltam tikslui pasiekti</w:t>
            </w:r>
            <w:r w:rsidR="00FF7C36">
              <w:rPr>
                <w:rFonts w:ascii="Times New Roman" w:hAnsi="Times New Roman" w:cs="Times New Roman"/>
                <w:i w:val="0"/>
                <w:sz w:val="24"/>
                <w:szCs w:val="24"/>
              </w:rPr>
              <w:t>,</w:t>
            </w:r>
            <w:r w:rsidRPr="00217EC6">
              <w:rPr>
                <w:rFonts w:ascii="Times New Roman" w:hAnsi="Times New Roman" w:cs="Times New Roman"/>
                <w:i w:val="0"/>
                <w:sz w:val="24"/>
                <w:szCs w:val="24"/>
              </w:rPr>
              <w:t xml:space="preserve"> pirmiausiai verta pažymėti, kad skaidrumas gali būti suprantamas labai įvairiapusiškai, pavyzdžiui</w:t>
            </w:r>
            <w:r w:rsidR="00FF7C36">
              <w:rPr>
                <w:rFonts w:ascii="Times New Roman" w:hAnsi="Times New Roman" w:cs="Times New Roman"/>
                <w:i w:val="0"/>
                <w:sz w:val="24"/>
                <w:szCs w:val="24"/>
              </w:rPr>
              <w:t>.</w:t>
            </w:r>
            <w:r w:rsidRPr="00217EC6">
              <w:rPr>
                <w:rFonts w:ascii="Times New Roman" w:hAnsi="Times New Roman" w:cs="Times New Roman"/>
                <w:i w:val="0"/>
                <w:sz w:val="24"/>
                <w:szCs w:val="24"/>
              </w:rPr>
              <w:t xml:space="preserve"> </w:t>
            </w:r>
            <w:r w:rsidRPr="00217EC6">
              <w:rPr>
                <w:rFonts w:ascii="Times New Roman" w:hAnsi="Times New Roman" w:cs="Times New Roman"/>
                <w:sz w:val="24"/>
                <w:szCs w:val="24"/>
              </w:rPr>
              <w:t>„&lt;...&gt;</w:t>
            </w:r>
            <w:r w:rsidR="00FF7C36">
              <w:rPr>
                <w:rFonts w:ascii="Times New Roman" w:hAnsi="Times New Roman" w:cs="Times New Roman"/>
                <w:sz w:val="24"/>
                <w:szCs w:val="24"/>
              </w:rPr>
              <w:t xml:space="preserve"> </w:t>
            </w:r>
            <w:r w:rsidRPr="00217EC6">
              <w:rPr>
                <w:rFonts w:ascii="Times New Roman" w:hAnsi="Times New Roman" w:cs="Times New Roman"/>
                <w:b/>
                <w:sz w:val="24"/>
                <w:szCs w:val="24"/>
              </w:rPr>
              <w:t>skaidrumas siejamas &lt;...&gt; su subjektyvia patirtimi, įspūdžiais, susijusiais su konkrečia institucija, jos demonstruojamu noru įsiklausyti.</w:t>
            </w:r>
            <w:r w:rsidRPr="00217EC6">
              <w:rPr>
                <w:rFonts w:ascii="Times New Roman" w:hAnsi="Times New Roman" w:cs="Times New Roman"/>
                <w:sz w:val="24"/>
                <w:szCs w:val="24"/>
              </w:rPr>
              <w:t xml:space="preserve"> &lt;...&gt; Bet kuri institucija, norinti užsitikrinti, jog bus vertinama kaip skaidri ir atvira, turi siekti ir to, kad su ja susidūrę žmonės jaustų, jog jiems skiriama pakankamai dėmesio. Būtent dėl šios priežasties valstybinės institucijos visame pasaulyje skiria vis daugiau dėmesio tam, kaip jas vertina jų „klientai“ – šalies gyventojai“</w:t>
            </w:r>
            <w:r w:rsidRPr="00217EC6">
              <w:rPr>
                <w:rStyle w:val="Puslapioinaosnuoroda"/>
                <w:rFonts w:ascii="Times New Roman" w:hAnsi="Times New Roman" w:cs="Times New Roman"/>
                <w:sz w:val="24"/>
                <w:szCs w:val="24"/>
              </w:rPr>
              <w:footnoteReference w:id="13"/>
            </w:r>
            <w:r w:rsidRPr="00217EC6">
              <w:rPr>
                <w:rFonts w:ascii="Times New Roman" w:hAnsi="Times New Roman" w:cs="Times New Roman"/>
                <w:i w:val="0"/>
                <w:sz w:val="24"/>
                <w:szCs w:val="24"/>
              </w:rPr>
              <w:t xml:space="preserve">. </w:t>
            </w:r>
          </w:p>
          <w:p w:rsidR="007171C9" w:rsidRPr="00217EC6" w:rsidRDefault="007171C9" w:rsidP="007171C9">
            <w:pPr>
              <w:spacing w:line="259" w:lineRule="auto"/>
              <w:ind w:firstLine="567"/>
              <w:jc w:val="both"/>
              <w:rPr>
                <w:rFonts w:ascii="Times New Roman" w:hAnsi="Times New Roman" w:cs="Times New Roman"/>
                <w:i w:val="0"/>
                <w:sz w:val="24"/>
                <w:szCs w:val="24"/>
              </w:rPr>
            </w:pPr>
            <w:r w:rsidRPr="00217EC6">
              <w:rPr>
                <w:rFonts w:ascii="Times New Roman" w:hAnsi="Times New Roman" w:cs="Times New Roman"/>
                <w:i w:val="0"/>
                <w:sz w:val="24"/>
                <w:szCs w:val="24"/>
              </w:rPr>
              <w:t>Taigi, akivaizdu, kad pasitikėjimas institucija yra kiekvieno VMI darbuotojo rankose</w:t>
            </w:r>
            <w:r w:rsidR="004061C0">
              <w:rPr>
                <w:rFonts w:ascii="Times New Roman" w:hAnsi="Times New Roman" w:cs="Times New Roman"/>
                <w:i w:val="0"/>
                <w:sz w:val="24"/>
                <w:szCs w:val="24"/>
              </w:rPr>
              <w:t>.</w:t>
            </w:r>
            <w:r w:rsidRPr="00217EC6">
              <w:rPr>
                <w:rFonts w:ascii="Times New Roman" w:hAnsi="Times New Roman" w:cs="Times New Roman"/>
                <w:i w:val="0"/>
                <w:sz w:val="24"/>
                <w:szCs w:val="24"/>
              </w:rPr>
              <w:t xml:space="preserve"> </w:t>
            </w:r>
            <w:r w:rsidR="004061C0">
              <w:rPr>
                <w:rFonts w:ascii="Times New Roman" w:hAnsi="Times New Roman" w:cs="Times New Roman"/>
                <w:i w:val="0"/>
                <w:sz w:val="24"/>
                <w:szCs w:val="24"/>
              </w:rPr>
              <w:t>N</w:t>
            </w:r>
            <w:r w:rsidR="004061C0" w:rsidRPr="00217EC6">
              <w:rPr>
                <w:rFonts w:ascii="Times New Roman" w:hAnsi="Times New Roman" w:cs="Times New Roman"/>
                <w:i w:val="0"/>
                <w:sz w:val="24"/>
                <w:szCs w:val="24"/>
              </w:rPr>
              <w:t xml:space="preserve">uo </w:t>
            </w:r>
            <w:r w:rsidRPr="00217EC6">
              <w:rPr>
                <w:rFonts w:ascii="Times New Roman" w:hAnsi="Times New Roman" w:cs="Times New Roman"/>
                <w:i w:val="0"/>
                <w:sz w:val="24"/>
                <w:szCs w:val="24"/>
              </w:rPr>
              <w:t>institucijoje dirbančių darbuotojų kompetencijos bei elgesio tiesiogiai priklauso</w:t>
            </w:r>
            <w:r w:rsidR="004061C0">
              <w:rPr>
                <w:rFonts w:ascii="Times New Roman" w:hAnsi="Times New Roman" w:cs="Times New Roman"/>
                <w:i w:val="0"/>
                <w:sz w:val="24"/>
                <w:szCs w:val="24"/>
              </w:rPr>
              <w:t>,</w:t>
            </w:r>
            <w:r w:rsidRPr="00217EC6">
              <w:rPr>
                <w:rFonts w:ascii="Times New Roman" w:hAnsi="Times New Roman" w:cs="Times New Roman"/>
                <w:i w:val="0"/>
                <w:sz w:val="24"/>
                <w:szCs w:val="24"/>
              </w:rPr>
              <w:t xml:space="preserve"> kiek VMI klientai </w:t>
            </w:r>
            <w:r w:rsidRPr="00217EC6">
              <w:rPr>
                <w:rFonts w:ascii="Times New Roman" w:hAnsi="Times New Roman" w:cs="Times New Roman"/>
                <w:i w:val="0"/>
                <w:sz w:val="24"/>
                <w:szCs w:val="24"/>
              </w:rPr>
              <w:lastRenderedPageBreak/>
              <w:t xml:space="preserve">pasitikės institucija, todėl aukštas darbuotojų sąmoningumo lygis yra </w:t>
            </w:r>
            <w:r w:rsidR="004061C0">
              <w:rPr>
                <w:rFonts w:ascii="Times New Roman" w:hAnsi="Times New Roman" w:cs="Times New Roman"/>
                <w:i w:val="0"/>
                <w:sz w:val="24"/>
                <w:szCs w:val="24"/>
              </w:rPr>
              <w:t>pagrindinė</w:t>
            </w:r>
            <w:r w:rsidR="004061C0" w:rsidRPr="00217EC6">
              <w:rPr>
                <w:rFonts w:ascii="Times New Roman" w:hAnsi="Times New Roman" w:cs="Times New Roman"/>
                <w:i w:val="0"/>
                <w:sz w:val="24"/>
                <w:szCs w:val="24"/>
              </w:rPr>
              <w:t xml:space="preserve"> </w:t>
            </w:r>
            <w:r w:rsidRPr="00217EC6">
              <w:rPr>
                <w:rFonts w:ascii="Times New Roman" w:hAnsi="Times New Roman" w:cs="Times New Roman"/>
                <w:i w:val="0"/>
                <w:sz w:val="24"/>
                <w:szCs w:val="24"/>
              </w:rPr>
              <w:t xml:space="preserve">sąlyga </w:t>
            </w:r>
            <w:r w:rsidR="004061C0" w:rsidRPr="00217EC6">
              <w:rPr>
                <w:rFonts w:ascii="Times New Roman" w:hAnsi="Times New Roman" w:cs="Times New Roman"/>
                <w:i w:val="0"/>
                <w:sz w:val="24"/>
                <w:szCs w:val="24"/>
              </w:rPr>
              <w:t>pasitikėjim</w:t>
            </w:r>
            <w:r w:rsidR="004061C0">
              <w:rPr>
                <w:rFonts w:ascii="Times New Roman" w:hAnsi="Times New Roman" w:cs="Times New Roman"/>
                <w:i w:val="0"/>
                <w:sz w:val="24"/>
                <w:szCs w:val="24"/>
              </w:rPr>
              <w:t>ui</w:t>
            </w:r>
            <w:r w:rsidR="004061C0" w:rsidRPr="00217EC6">
              <w:rPr>
                <w:rFonts w:ascii="Times New Roman" w:hAnsi="Times New Roman" w:cs="Times New Roman"/>
                <w:i w:val="0"/>
                <w:sz w:val="24"/>
                <w:szCs w:val="24"/>
              </w:rPr>
              <w:t xml:space="preserve"> </w:t>
            </w:r>
            <w:r w:rsidRPr="00217EC6">
              <w:rPr>
                <w:rFonts w:ascii="Times New Roman" w:hAnsi="Times New Roman" w:cs="Times New Roman"/>
                <w:i w:val="0"/>
                <w:sz w:val="24"/>
                <w:szCs w:val="24"/>
              </w:rPr>
              <w:t xml:space="preserve">institucija </w:t>
            </w:r>
            <w:r w:rsidR="004061C0" w:rsidRPr="00217EC6">
              <w:rPr>
                <w:rFonts w:ascii="Times New Roman" w:hAnsi="Times New Roman" w:cs="Times New Roman"/>
                <w:i w:val="0"/>
                <w:sz w:val="24"/>
                <w:szCs w:val="24"/>
              </w:rPr>
              <w:t>augi</w:t>
            </w:r>
            <w:r w:rsidR="004061C0">
              <w:rPr>
                <w:rFonts w:ascii="Times New Roman" w:hAnsi="Times New Roman" w:cs="Times New Roman"/>
                <w:i w:val="0"/>
                <w:sz w:val="24"/>
                <w:szCs w:val="24"/>
              </w:rPr>
              <w:t>nti</w:t>
            </w:r>
            <w:r w:rsidRPr="00217EC6">
              <w:rPr>
                <w:rFonts w:ascii="Times New Roman" w:hAnsi="Times New Roman" w:cs="Times New Roman"/>
                <w:i w:val="0"/>
                <w:sz w:val="24"/>
                <w:szCs w:val="24"/>
              </w:rPr>
              <w:t xml:space="preserve">. </w:t>
            </w:r>
          </w:p>
          <w:p w:rsidR="00AF4210" w:rsidRPr="00420784" w:rsidRDefault="00420784" w:rsidP="007171C9">
            <w:pPr>
              <w:spacing w:line="259" w:lineRule="auto"/>
              <w:ind w:firstLine="567"/>
              <w:jc w:val="both"/>
              <w:rPr>
                <w:rFonts w:ascii="Times New Roman" w:hAnsi="Times New Roman" w:cs="Times New Roman"/>
                <w:b/>
                <w:i w:val="0"/>
                <w:sz w:val="24"/>
                <w:szCs w:val="24"/>
              </w:rPr>
            </w:pPr>
            <w:r w:rsidRPr="00420784">
              <w:rPr>
                <w:rFonts w:ascii="Times New Roman" w:hAnsi="Times New Roman" w:cs="Times New Roman"/>
                <w:i w:val="0"/>
                <w:sz w:val="24"/>
                <w:szCs w:val="24"/>
              </w:rPr>
              <w:t>Vilniaus universiteto Tarptautinių santykių ir politikos mokslų instituto docento</w:t>
            </w:r>
            <w:r w:rsidR="009D0702">
              <w:rPr>
                <w:rFonts w:ascii="Times New Roman" w:hAnsi="Times New Roman" w:cs="Times New Roman"/>
                <w:i w:val="0"/>
                <w:sz w:val="24"/>
                <w:szCs w:val="24"/>
              </w:rPr>
              <w:t xml:space="preserve">                             </w:t>
            </w:r>
            <w:r w:rsidRPr="00420784">
              <w:rPr>
                <w:rFonts w:ascii="Times New Roman" w:hAnsi="Times New Roman" w:cs="Times New Roman"/>
                <w:i w:val="0"/>
                <w:sz w:val="24"/>
                <w:szCs w:val="24"/>
              </w:rPr>
              <w:t xml:space="preserve">dr. </w:t>
            </w:r>
            <w:r w:rsidR="007171C9" w:rsidRPr="00420784">
              <w:rPr>
                <w:rFonts w:ascii="Times New Roman" w:hAnsi="Times New Roman" w:cs="Times New Roman"/>
                <w:i w:val="0"/>
                <w:sz w:val="24"/>
                <w:szCs w:val="24"/>
              </w:rPr>
              <w:t>L.</w:t>
            </w:r>
            <w:r w:rsidR="00AF4210" w:rsidRPr="00420784">
              <w:rPr>
                <w:rFonts w:ascii="Times New Roman" w:hAnsi="Times New Roman" w:cs="Times New Roman"/>
                <w:i w:val="0"/>
                <w:sz w:val="24"/>
                <w:szCs w:val="24"/>
              </w:rPr>
              <w:t xml:space="preserve"> </w:t>
            </w:r>
            <w:proofErr w:type="spellStart"/>
            <w:r w:rsidR="007171C9" w:rsidRPr="00420784">
              <w:rPr>
                <w:rFonts w:ascii="Times New Roman" w:hAnsi="Times New Roman" w:cs="Times New Roman"/>
                <w:i w:val="0"/>
                <w:sz w:val="24"/>
                <w:szCs w:val="24"/>
              </w:rPr>
              <w:t>Gudžinsko</w:t>
            </w:r>
            <w:proofErr w:type="spellEnd"/>
            <w:r w:rsidR="007171C9" w:rsidRPr="00420784">
              <w:rPr>
                <w:rFonts w:ascii="Times New Roman" w:hAnsi="Times New Roman" w:cs="Times New Roman"/>
                <w:i w:val="0"/>
                <w:sz w:val="24"/>
                <w:szCs w:val="24"/>
              </w:rPr>
              <w:t xml:space="preserve"> teigimu, valstybės institucijoje dirbančiu asmeniu galima pasitikėti dėl dviejų dalykų: jis gali būti kompetentingas, organizuotas, profesionalus; taip pat jis gali kelti pasitikėjimą, nes yra sąžiningas, nešališkas.</w:t>
            </w:r>
            <w:r w:rsidR="007171C9" w:rsidRPr="00420784">
              <w:rPr>
                <w:rStyle w:val="Puslapioinaosnuoroda"/>
                <w:rFonts w:ascii="Times New Roman" w:hAnsi="Times New Roman" w:cs="Times New Roman"/>
                <w:i w:val="0"/>
                <w:sz w:val="24"/>
                <w:szCs w:val="24"/>
              </w:rPr>
              <w:footnoteReference w:id="14"/>
            </w:r>
            <w:r w:rsidR="007171C9" w:rsidRPr="00420784">
              <w:rPr>
                <w:rFonts w:ascii="Times New Roman" w:hAnsi="Times New Roman" w:cs="Times New Roman"/>
                <w:sz w:val="24"/>
                <w:szCs w:val="24"/>
              </w:rPr>
              <w:t xml:space="preserve"> </w:t>
            </w:r>
            <w:r w:rsidR="007171C9" w:rsidRPr="00420784">
              <w:rPr>
                <w:rFonts w:ascii="Times New Roman" w:hAnsi="Times New Roman" w:cs="Times New Roman"/>
                <w:b/>
                <w:i w:val="0"/>
                <w:sz w:val="24"/>
                <w:szCs w:val="24"/>
              </w:rPr>
              <w:t xml:space="preserve">Todėl </w:t>
            </w:r>
            <w:r w:rsidR="007171C9" w:rsidRPr="00420784">
              <w:rPr>
                <w:rFonts w:ascii="Times New Roman" w:hAnsi="Times New Roman" w:cs="Times New Roman"/>
                <w:b/>
                <w:i w:val="0"/>
                <w:color w:val="00B050"/>
                <w:sz w:val="24"/>
                <w:szCs w:val="24"/>
              </w:rPr>
              <w:t>PIRMAS</w:t>
            </w:r>
            <w:r w:rsidR="00325DCF" w:rsidRPr="00420784">
              <w:rPr>
                <w:rFonts w:ascii="Times New Roman" w:hAnsi="Times New Roman" w:cs="Times New Roman"/>
                <w:b/>
                <w:i w:val="0"/>
                <w:color w:val="00B050"/>
                <w:sz w:val="24"/>
                <w:szCs w:val="24"/>
              </w:rPr>
              <w:t xml:space="preserve"> </w:t>
            </w:r>
            <w:r w:rsidR="007171C9" w:rsidRPr="00420784">
              <w:rPr>
                <w:rFonts w:ascii="Times New Roman" w:hAnsi="Times New Roman" w:cs="Times New Roman"/>
                <w:b/>
                <w:i w:val="0"/>
                <w:color w:val="00B050"/>
                <w:sz w:val="24"/>
                <w:szCs w:val="24"/>
              </w:rPr>
              <w:t>UŽDAVINYS</w:t>
            </w:r>
            <w:r w:rsidR="007171C9" w:rsidRPr="00420784">
              <w:rPr>
                <w:rFonts w:ascii="Times New Roman" w:hAnsi="Times New Roman" w:cs="Times New Roman"/>
                <w:b/>
                <w:i w:val="0"/>
                <w:sz w:val="24"/>
                <w:szCs w:val="24"/>
              </w:rPr>
              <w:t xml:space="preserve"> tikslui pasiekti yra:</w:t>
            </w:r>
          </w:p>
          <w:p w:rsidR="00AF4210" w:rsidRDefault="00AF4210" w:rsidP="007171C9">
            <w:pPr>
              <w:spacing w:line="259" w:lineRule="auto"/>
              <w:ind w:firstLine="567"/>
              <w:jc w:val="both"/>
              <w:rPr>
                <w:rFonts w:ascii="Trebuchet MS" w:hAnsi="Trebuchet MS" w:cs="Times New Roman"/>
                <w:b/>
                <w:i w:val="0"/>
                <w:sz w:val="22"/>
              </w:rPr>
            </w:pPr>
          </w:p>
          <w:p w:rsidR="007171C9" w:rsidRPr="00420784" w:rsidRDefault="007171C9" w:rsidP="00AF4210">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rFonts w:ascii="Times New Roman" w:hAnsi="Times New Roman" w:cs="Times New Roman"/>
                <w:b/>
                <w:i w:val="0"/>
                <w:sz w:val="24"/>
                <w:szCs w:val="24"/>
              </w:rPr>
            </w:pPr>
            <w:r w:rsidRPr="00420784">
              <w:rPr>
                <w:rFonts w:ascii="Times New Roman" w:hAnsi="Times New Roman" w:cs="Times New Roman"/>
                <w:b/>
                <w:i w:val="0"/>
                <w:color w:val="00B050"/>
                <w:sz w:val="24"/>
                <w:szCs w:val="24"/>
              </w:rPr>
              <w:t>VMI VADOVŲ IR DARBUOTOJŲ ANTIKORUPCINIO SĄMONINGUMO DIDINIMAS</w:t>
            </w:r>
          </w:p>
          <w:p w:rsidR="007171C9" w:rsidRPr="007171C9" w:rsidRDefault="007171C9" w:rsidP="00AF4210">
            <w:pPr>
              <w:spacing w:line="259" w:lineRule="auto"/>
              <w:jc w:val="both"/>
              <w:rPr>
                <w:rFonts w:ascii="Trebuchet MS" w:hAnsi="Trebuchet MS" w:cs="Times New Roman"/>
                <w:i w:val="0"/>
                <w:sz w:val="22"/>
              </w:rPr>
            </w:pPr>
          </w:p>
          <w:p w:rsidR="007171C9" w:rsidRPr="00420784" w:rsidRDefault="007171C9" w:rsidP="007171C9">
            <w:pPr>
              <w:spacing w:line="259" w:lineRule="auto"/>
              <w:ind w:firstLine="567"/>
              <w:jc w:val="both"/>
              <w:rPr>
                <w:rFonts w:ascii="Times New Roman" w:hAnsi="Times New Roman" w:cs="Times New Roman"/>
                <w:i w:val="0"/>
                <w:sz w:val="24"/>
                <w:szCs w:val="24"/>
              </w:rPr>
            </w:pPr>
            <w:r w:rsidRPr="00420784">
              <w:rPr>
                <w:rFonts w:ascii="Times New Roman" w:hAnsi="Times New Roman" w:cs="Times New Roman"/>
                <w:b/>
                <w:i w:val="0"/>
                <w:sz w:val="24"/>
                <w:szCs w:val="24"/>
              </w:rPr>
              <w:t>Skaidrumas siejamas ir su viešumu</w:t>
            </w:r>
            <w:r w:rsidR="004061C0">
              <w:rPr>
                <w:rFonts w:ascii="Times New Roman" w:hAnsi="Times New Roman" w:cs="Times New Roman"/>
                <w:b/>
                <w:i w:val="0"/>
                <w:sz w:val="24"/>
                <w:szCs w:val="24"/>
              </w:rPr>
              <w:t>:</w:t>
            </w:r>
            <w:r w:rsidRPr="00420784">
              <w:rPr>
                <w:rFonts w:ascii="Times New Roman" w:hAnsi="Times New Roman" w:cs="Times New Roman"/>
                <w:b/>
                <w:i w:val="0"/>
                <w:sz w:val="24"/>
                <w:szCs w:val="24"/>
              </w:rPr>
              <w:t xml:space="preserve"> </w:t>
            </w:r>
            <w:r w:rsidRPr="00AB2D91">
              <w:rPr>
                <w:rFonts w:ascii="Times New Roman" w:hAnsi="Times New Roman" w:cs="Times New Roman"/>
                <w:sz w:val="24"/>
                <w:szCs w:val="24"/>
              </w:rPr>
              <w:t xml:space="preserve">„&lt;...&gt; </w:t>
            </w:r>
            <w:r w:rsidRPr="00420784">
              <w:rPr>
                <w:rFonts w:ascii="Times New Roman" w:hAnsi="Times New Roman" w:cs="Times New Roman"/>
                <w:sz w:val="24"/>
                <w:szCs w:val="24"/>
              </w:rPr>
              <w:t xml:space="preserve">skaidrumas reiškia paprastą, suprantamą ir aiškų informacijos pateikimą ir prieinamumą. Psichologas, Nobelio ekonomikos premijos laureatas Danielis </w:t>
            </w:r>
            <w:proofErr w:type="spellStart"/>
            <w:r w:rsidRPr="00420784">
              <w:rPr>
                <w:rFonts w:ascii="Times New Roman" w:hAnsi="Times New Roman" w:cs="Times New Roman"/>
                <w:sz w:val="24"/>
                <w:szCs w:val="24"/>
              </w:rPr>
              <w:t>Kahnemanas</w:t>
            </w:r>
            <w:proofErr w:type="spellEnd"/>
            <w:r w:rsidRPr="00420784">
              <w:rPr>
                <w:rFonts w:ascii="Times New Roman" w:hAnsi="Times New Roman" w:cs="Times New Roman"/>
                <w:sz w:val="24"/>
                <w:szCs w:val="24"/>
              </w:rPr>
              <w:t>, daug metų tyrinėjęs, kas lemia žmonių sprendimus, teigia, jog žmonės linkę vertinti dalykus pagal tai, ar lengvai prisimena su jais susijusias istorijas. Pasak jo, pasitikėjimas priklauso nuo informacijos rišlumo ir ar paprasta žmogui ją prisiminti bei apdoroti. Tad tai, kaip pateikiama informacija ir ar paprasta ją rasti, prisideda prie visuomenės požiūrio į instituciją.  &lt;...&gt;</w:t>
            </w:r>
            <w:r w:rsidRPr="00420784">
              <w:rPr>
                <w:rFonts w:ascii="Times New Roman" w:hAnsi="Times New Roman" w:cs="Times New Roman"/>
                <w:i w:val="0"/>
                <w:sz w:val="24"/>
                <w:szCs w:val="24"/>
              </w:rPr>
              <w:t xml:space="preserve"> „</w:t>
            </w:r>
            <w:r w:rsidRPr="00420784">
              <w:rPr>
                <w:rFonts w:ascii="Times New Roman" w:hAnsi="Times New Roman" w:cs="Times New Roman"/>
                <w:sz w:val="24"/>
                <w:szCs w:val="24"/>
              </w:rPr>
              <w:t>Jeigu interesų atstovavimas valstybės ir savivaldybių institucijose būtų atviresnis ir teisingesnis, jeigu valstybės valdymas būtų skaidresnis ir būtų atskleidžiama tiesa apie galbūt korupcinius atvejus, o viešosios politikos įsipareigojimų įgyvendinimas būtų geresnis ir tai leistų pasiekti svarbių viešosios politikos rezultatų (pvz., sumažinti socialinę atskirtį), galima būtų tikėtis ir palankesnės gyventojų nuomonės apie valstybės institucijas</w:t>
            </w:r>
            <w:r w:rsidR="009D0702">
              <w:rPr>
                <w:rFonts w:ascii="Times New Roman" w:hAnsi="Times New Roman" w:cs="Times New Roman"/>
                <w:sz w:val="24"/>
                <w:szCs w:val="24"/>
              </w:rPr>
              <w:t>.“</w:t>
            </w:r>
            <w:r w:rsidRPr="00420784">
              <w:rPr>
                <w:rFonts w:ascii="Times New Roman" w:hAnsi="Times New Roman" w:cs="Times New Roman"/>
                <w:i w:val="0"/>
                <w:sz w:val="24"/>
                <w:szCs w:val="24"/>
                <w:vertAlign w:val="superscript"/>
              </w:rPr>
              <w:footnoteReference w:id="15"/>
            </w:r>
            <w:r w:rsidRPr="00420784">
              <w:rPr>
                <w:rFonts w:ascii="Times New Roman" w:hAnsi="Times New Roman" w:cs="Times New Roman"/>
                <w:i w:val="0"/>
                <w:sz w:val="24"/>
                <w:szCs w:val="24"/>
              </w:rPr>
              <w:t xml:space="preserve"> </w:t>
            </w:r>
          </w:p>
          <w:p w:rsidR="003F202F" w:rsidRDefault="007171C9" w:rsidP="007171C9">
            <w:pPr>
              <w:spacing w:line="259" w:lineRule="auto"/>
              <w:ind w:firstLine="567"/>
              <w:jc w:val="both"/>
              <w:rPr>
                <w:rFonts w:ascii="Times New Roman" w:hAnsi="Times New Roman" w:cs="Times New Roman"/>
                <w:b/>
                <w:i w:val="0"/>
                <w:sz w:val="24"/>
                <w:szCs w:val="24"/>
              </w:rPr>
            </w:pPr>
            <w:r w:rsidRPr="00420784">
              <w:rPr>
                <w:rFonts w:ascii="Times New Roman" w:hAnsi="Times New Roman" w:cs="Times New Roman"/>
                <w:i w:val="0"/>
                <w:sz w:val="24"/>
                <w:szCs w:val="24"/>
              </w:rPr>
              <w:t>Viešumas ir atvirumas</w:t>
            </w:r>
            <w:r w:rsidR="004061C0">
              <w:rPr>
                <w:rFonts w:ascii="Times New Roman" w:hAnsi="Times New Roman" w:cs="Times New Roman"/>
                <w:i w:val="0"/>
                <w:sz w:val="24"/>
                <w:szCs w:val="24"/>
              </w:rPr>
              <w:t>,</w:t>
            </w:r>
            <w:r w:rsidRPr="00420784">
              <w:rPr>
                <w:rFonts w:ascii="Times New Roman" w:hAnsi="Times New Roman" w:cs="Times New Roman"/>
                <w:i w:val="0"/>
                <w:sz w:val="24"/>
                <w:szCs w:val="24"/>
              </w:rPr>
              <w:t xml:space="preserve"> teikiant paslaugas ir priimant sprendimus, veiklos procedūrų skaidrumas ir aiškumas yra pagrindiniai korupcijai atsparios aplinkos kūrimo principai</w:t>
            </w:r>
            <w:r w:rsidRPr="00420784">
              <w:rPr>
                <w:rFonts w:ascii="Times New Roman" w:hAnsi="Times New Roman" w:cs="Times New Roman"/>
                <w:i w:val="0"/>
                <w:sz w:val="24"/>
                <w:szCs w:val="24"/>
                <w:vertAlign w:val="superscript"/>
              </w:rPr>
              <w:footnoteReference w:id="16"/>
            </w:r>
            <w:r w:rsidRPr="00420784">
              <w:rPr>
                <w:rFonts w:ascii="Times New Roman" w:hAnsi="Times New Roman" w:cs="Times New Roman"/>
                <w:i w:val="0"/>
                <w:sz w:val="24"/>
                <w:szCs w:val="24"/>
              </w:rPr>
              <w:t xml:space="preserve">, todėl </w:t>
            </w:r>
            <w:r w:rsidR="00542AA9" w:rsidRPr="00420784">
              <w:rPr>
                <w:rFonts w:ascii="Times New Roman" w:hAnsi="Times New Roman" w:cs="Times New Roman"/>
                <w:b/>
                <w:i w:val="0"/>
                <w:color w:val="00B050"/>
                <w:sz w:val="24"/>
                <w:szCs w:val="24"/>
              </w:rPr>
              <w:t>ANTRAS</w:t>
            </w:r>
            <w:r w:rsidRPr="00420784">
              <w:rPr>
                <w:rFonts w:ascii="Times New Roman" w:hAnsi="Times New Roman" w:cs="Times New Roman"/>
                <w:b/>
                <w:i w:val="0"/>
                <w:color w:val="00B050"/>
                <w:sz w:val="24"/>
                <w:szCs w:val="24"/>
              </w:rPr>
              <w:t xml:space="preserve"> UŽDAVINYS</w:t>
            </w:r>
            <w:r w:rsidRPr="00420784">
              <w:rPr>
                <w:rFonts w:ascii="Times New Roman" w:hAnsi="Times New Roman" w:cs="Times New Roman"/>
                <w:b/>
                <w:i w:val="0"/>
                <w:sz w:val="24"/>
                <w:szCs w:val="24"/>
              </w:rPr>
              <w:t xml:space="preserve"> tikslui pasiekti yra: </w:t>
            </w:r>
          </w:p>
          <w:p w:rsidR="00876AAE" w:rsidRPr="00420784" w:rsidRDefault="00876AAE" w:rsidP="007171C9">
            <w:pPr>
              <w:spacing w:line="259" w:lineRule="auto"/>
              <w:ind w:firstLine="567"/>
              <w:jc w:val="both"/>
              <w:rPr>
                <w:rFonts w:ascii="Times New Roman" w:hAnsi="Times New Roman" w:cs="Times New Roman"/>
                <w:b/>
                <w:i w:val="0"/>
                <w:sz w:val="24"/>
                <w:szCs w:val="24"/>
              </w:rPr>
            </w:pPr>
          </w:p>
          <w:p w:rsidR="00D113CE" w:rsidRPr="00420784" w:rsidRDefault="00D113CE" w:rsidP="007171C9">
            <w:pPr>
              <w:spacing w:line="259" w:lineRule="auto"/>
              <w:ind w:firstLine="567"/>
              <w:jc w:val="both"/>
              <w:rPr>
                <w:rFonts w:ascii="Times New Roman" w:hAnsi="Times New Roman" w:cs="Times New Roman"/>
                <w:b/>
                <w:i w:val="0"/>
                <w:sz w:val="24"/>
                <w:szCs w:val="24"/>
              </w:rPr>
            </w:pPr>
          </w:p>
          <w:p w:rsidR="007171C9" w:rsidRPr="00420784" w:rsidRDefault="007171C9" w:rsidP="003F202F">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rFonts w:ascii="Times New Roman" w:hAnsi="Times New Roman" w:cs="Times New Roman"/>
                <w:b/>
                <w:i w:val="0"/>
                <w:sz w:val="24"/>
                <w:szCs w:val="24"/>
              </w:rPr>
            </w:pPr>
            <w:r w:rsidRPr="00420784">
              <w:rPr>
                <w:rFonts w:ascii="Times New Roman" w:hAnsi="Times New Roman" w:cs="Times New Roman"/>
                <w:b/>
                <w:i w:val="0"/>
                <w:color w:val="00B050"/>
                <w:sz w:val="24"/>
                <w:szCs w:val="24"/>
              </w:rPr>
              <w:t>VMI VEIKLOS VIEŠUMO DIDINIMAS</w:t>
            </w:r>
            <w:r w:rsidR="003F202F" w:rsidRPr="00420784">
              <w:rPr>
                <w:rFonts w:ascii="Times New Roman" w:hAnsi="Times New Roman" w:cs="Times New Roman"/>
                <w:b/>
                <w:i w:val="0"/>
                <w:color w:val="00B050"/>
                <w:sz w:val="24"/>
                <w:szCs w:val="24"/>
              </w:rPr>
              <w:t xml:space="preserve"> </w:t>
            </w:r>
          </w:p>
          <w:p w:rsidR="007171C9" w:rsidRDefault="007171C9" w:rsidP="00F66749">
            <w:pPr>
              <w:spacing w:line="259" w:lineRule="auto"/>
              <w:jc w:val="both"/>
              <w:rPr>
                <w:rFonts w:ascii="Trebuchet MS" w:hAnsi="Trebuchet MS" w:cs="Times New Roman"/>
                <w:i w:val="0"/>
                <w:sz w:val="22"/>
              </w:rPr>
            </w:pPr>
          </w:p>
          <w:p w:rsidR="00876AAE" w:rsidRPr="007171C9" w:rsidRDefault="00876AAE" w:rsidP="00F66749">
            <w:pPr>
              <w:spacing w:line="259" w:lineRule="auto"/>
              <w:jc w:val="both"/>
              <w:rPr>
                <w:rFonts w:ascii="Trebuchet MS" w:hAnsi="Trebuchet MS" w:cs="Times New Roman"/>
                <w:i w:val="0"/>
                <w:sz w:val="22"/>
              </w:rPr>
            </w:pPr>
          </w:p>
          <w:p w:rsidR="007171C9" w:rsidRPr="00420784" w:rsidRDefault="007171C9" w:rsidP="007171C9">
            <w:pPr>
              <w:spacing w:line="259" w:lineRule="auto"/>
              <w:ind w:firstLine="567"/>
              <w:jc w:val="both"/>
              <w:rPr>
                <w:rFonts w:ascii="Times New Roman" w:hAnsi="Times New Roman" w:cs="Times New Roman"/>
                <w:i w:val="0"/>
                <w:sz w:val="24"/>
                <w:szCs w:val="24"/>
              </w:rPr>
            </w:pPr>
            <w:r w:rsidRPr="007171C9">
              <w:rPr>
                <w:rFonts w:ascii="Trebuchet MS" w:hAnsi="Trebuchet MS" w:cs="Times New Roman"/>
                <w:sz w:val="22"/>
              </w:rPr>
              <w:t xml:space="preserve"> </w:t>
            </w:r>
            <w:r w:rsidR="00697343">
              <w:rPr>
                <w:rFonts w:ascii="Trebuchet MS" w:hAnsi="Trebuchet MS" w:cs="Times New Roman"/>
                <w:sz w:val="22"/>
              </w:rPr>
              <w:t>„</w:t>
            </w:r>
            <w:r w:rsidRPr="00420784">
              <w:rPr>
                <w:rFonts w:ascii="Times New Roman" w:hAnsi="Times New Roman" w:cs="Times New Roman"/>
                <w:sz w:val="24"/>
                <w:szCs w:val="24"/>
              </w:rPr>
              <w:t>&lt;...&gt; Nuolatinis viešojo valdymo tobulinimas yra svarbi priemonė piliečių pasitikėjimui valstybės ir savivaldybių institucijomis didinti. Kitais žodžiais, „visuomenė turi matyti ir girdėti kuo mažiau atvejų, kai valstybės tarnautojai painioja interesus, naudojasi tarnybine padėtimi savo ar artimųjų naudai, pareigas užima ne pagal gebėjimus, bet pagal (politines) pažintis“</w:t>
            </w:r>
            <w:r w:rsidRPr="00420784">
              <w:rPr>
                <w:rStyle w:val="Puslapioinaosnuoroda"/>
                <w:rFonts w:ascii="Times New Roman" w:hAnsi="Times New Roman" w:cs="Times New Roman"/>
                <w:sz w:val="24"/>
                <w:szCs w:val="24"/>
              </w:rPr>
              <w:footnoteReference w:id="17"/>
            </w:r>
            <w:r w:rsidRPr="00420784">
              <w:rPr>
                <w:rFonts w:ascii="Times New Roman" w:hAnsi="Times New Roman" w:cs="Times New Roman"/>
                <w:sz w:val="24"/>
                <w:szCs w:val="24"/>
              </w:rPr>
              <w:t>.</w:t>
            </w:r>
            <w:r w:rsidRPr="00420784">
              <w:rPr>
                <w:rFonts w:ascii="Times New Roman" w:hAnsi="Times New Roman" w:cs="Times New Roman"/>
                <w:i w:val="0"/>
                <w:sz w:val="24"/>
                <w:szCs w:val="24"/>
              </w:rPr>
              <w:t xml:space="preserve"> </w:t>
            </w:r>
          </w:p>
          <w:p w:rsidR="00F66749" w:rsidRDefault="007171C9" w:rsidP="007171C9">
            <w:pPr>
              <w:spacing w:line="259" w:lineRule="auto"/>
              <w:ind w:firstLine="567"/>
              <w:jc w:val="both"/>
              <w:rPr>
                <w:rFonts w:ascii="Times New Roman" w:hAnsi="Times New Roman" w:cs="Times New Roman"/>
                <w:sz w:val="24"/>
                <w:szCs w:val="24"/>
              </w:rPr>
            </w:pPr>
            <w:r w:rsidRPr="00420784">
              <w:rPr>
                <w:rFonts w:ascii="Times New Roman" w:hAnsi="Times New Roman" w:cs="Times New Roman"/>
                <w:i w:val="0"/>
                <w:sz w:val="24"/>
                <w:szCs w:val="24"/>
              </w:rPr>
              <w:t xml:space="preserve">Korupcijos prevencijos priemonių, skirtų korupcijos rizikos </w:t>
            </w:r>
            <w:r w:rsidR="00697343" w:rsidRPr="00420784">
              <w:rPr>
                <w:rFonts w:ascii="Times New Roman" w:hAnsi="Times New Roman" w:cs="Times New Roman"/>
                <w:i w:val="0"/>
                <w:sz w:val="24"/>
                <w:szCs w:val="24"/>
              </w:rPr>
              <w:t>veiksni</w:t>
            </w:r>
            <w:r w:rsidR="00697343">
              <w:rPr>
                <w:rFonts w:ascii="Times New Roman" w:hAnsi="Times New Roman" w:cs="Times New Roman"/>
                <w:i w:val="0"/>
                <w:sz w:val="24"/>
                <w:szCs w:val="24"/>
              </w:rPr>
              <w:t>am</w:t>
            </w:r>
            <w:r w:rsidR="00697343" w:rsidRPr="00420784">
              <w:rPr>
                <w:rFonts w:ascii="Times New Roman" w:hAnsi="Times New Roman" w:cs="Times New Roman"/>
                <w:i w:val="0"/>
                <w:sz w:val="24"/>
                <w:szCs w:val="24"/>
              </w:rPr>
              <w:t>s nustatyti, minimizuoti ir / ar šalinti</w:t>
            </w:r>
            <w:r w:rsidRPr="00420784">
              <w:rPr>
                <w:rFonts w:ascii="Times New Roman" w:hAnsi="Times New Roman" w:cs="Times New Roman"/>
                <w:i w:val="0"/>
                <w:sz w:val="24"/>
                <w:szCs w:val="24"/>
              </w:rPr>
              <w:t xml:space="preserve">, vykdymas yra prevencinės veiklos pagrindas, todėl </w:t>
            </w:r>
            <w:r w:rsidR="00F66749" w:rsidRPr="00420784">
              <w:rPr>
                <w:rFonts w:ascii="Times New Roman" w:hAnsi="Times New Roman" w:cs="Times New Roman"/>
                <w:b/>
                <w:i w:val="0"/>
                <w:color w:val="00B050"/>
                <w:sz w:val="24"/>
                <w:szCs w:val="24"/>
              </w:rPr>
              <w:t>TREČIAS</w:t>
            </w:r>
            <w:r w:rsidRPr="00420784">
              <w:rPr>
                <w:rFonts w:ascii="Times New Roman" w:hAnsi="Times New Roman" w:cs="Times New Roman"/>
                <w:b/>
                <w:i w:val="0"/>
                <w:color w:val="00B050"/>
                <w:sz w:val="24"/>
                <w:szCs w:val="24"/>
              </w:rPr>
              <w:t xml:space="preserve"> UŽDAVINYS</w:t>
            </w:r>
            <w:r w:rsidRPr="00420784">
              <w:rPr>
                <w:rFonts w:ascii="Times New Roman" w:hAnsi="Times New Roman" w:cs="Times New Roman"/>
                <w:i w:val="0"/>
                <w:sz w:val="24"/>
                <w:szCs w:val="24"/>
              </w:rPr>
              <w:t xml:space="preserve"> tikslui pasiekti yra:</w:t>
            </w:r>
            <w:r w:rsidRPr="00420784">
              <w:rPr>
                <w:rFonts w:ascii="Times New Roman" w:hAnsi="Times New Roman" w:cs="Times New Roman"/>
                <w:sz w:val="24"/>
                <w:szCs w:val="24"/>
              </w:rPr>
              <w:t xml:space="preserve"> </w:t>
            </w:r>
          </w:p>
          <w:p w:rsidR="00F66749" w:rsidRDefault="00F66749" w:rsidP="00A32DE9">
            <w:pPr>
              <w:spacing w:line="259" w:lineRule="auto"/>
              <w:jc w:val="both"/>
              <w:rPr>
                <w:rFonts w:ascii="Trebuchet MS" w:hAnsi="Trebuchet MS"/>
                <w:sz w:val="22"/>
              </w:rPr>
            </w:pPr>
          </w:p>
          <w:p w:rsidR="00876AAE" w:rsidRPr="00A32DE9" w:rsidRDefault="007171C9" w:rsidP="00A32DE9">
            <w:pPr>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firstLine="567"/>
              <w:jc w:val="center"/>
              <w:rPr>
                <w:rFonts w:ascii="Times New Roman" w:hAnsi="Times New Roman" w:cs="Times New Roman"/>
                <w:i w:val="0"/>
                <w:sz w:val="24"/>
                <w:szCs w:val="24"/>
              </w:rPr>
            </w:pPr>
            <w:r w:rsidRPr="00420784">
              <w:rPr>
                <w:rFonts w:ascii="Times New Roman" w:hAnsi="Times New Roman" w:cs="Times New Roman"/>
                <w:b/>
                <w:i w:val="0"/>
                <w:color w:val="00B050"/>
                <w:sz w:val="24"/>
                <w:szCs w:val="24"/>
              </w:rPr>
              <w:lastRenderedPageBreak/>
              <w:t>KORUPCIJOS RIZIKOS VEIKSNIŲ NUSTATYMAS</w:t>
            </w:r>
            <w:r w:rsidR="00F66749" w:rsidRPr="00420784">
              <w:rPr>
                <w:rFonts w:ascii="Times New Roman" w:hAnsi="Times New Roman" w:cs="Times New Roman"/>
                <w:b/>
                <w:i w:val="0"/>
                <w:color w:val="00B050"/>
                <w:sz w:val="24"/>
                <w:szCs w:val="24"/>
              </w:rPr>
              <w:t>, ŠALINIMAS ARBA M</w:t>
            </w:r>
            <w:r w:rsidR="00F8489C">
              <w:rPr>
                <w:rFonts w:ascii="Times New Roman" w:hAnsi="Times New Roman" w:cs="Times New Roman"/>
                <w:b/>
                <w:i w:val="0"/>
                <w:color w:val="00B050"/>
                <w:sz w:val="24"/>
                <w:szCs w:val="24"/>
              </w:rPr>
              <w:t>AŽINIMAS</w:t>
            </w:r>
          </w:p>
          <w:p w:rsidR="00224D98" w:rsidRPr="00794148" w:rsidRDefault="00224D98" w:rsidP="00794148">
            <w:pPr>
              <w:jc w:val="left"/>
              <w:rPr>
                <w:rFonts w:ascii="Times New Roman" w:hAnsi="Times New Roman" w:cs="Times New Roman"/>
                <w:b/>
                <w:i w:val="0"/>
                <w:sz w:val="24"/>
                <w:szCs w:val="24"/>
              </w:rPr>
            </w:pPr>
            <w:r w:rsidRPr="00420784">
              <w:rPr>
                <w:rFonts w:ascii="Times New Roman" w:hAnsi="Times New Roman" w:cs="Times New Roman"/>
                <w:b/>
                <w:i w:val="0"/>
                <w:sz w:val="24"/>
                <w:szCs w:val="24"/>
              </w:rPr>
              <w:t>Tikslas:</w:t>
            </w:r>
            <w:r w:rsidR="00794148">
              <w:rPr>
                <w:rFonts w:ascii="Times New Roman" w:hAnsi="Times New Roman" w:cs="Times New Roman"/>
                <w:b/>
                <w:i w:val="0"/>
                <w:sz w:val="24"/>
                <w:szCs w:val="24"/>
              </w:rPr>
              <w:t xml:space="preserve"> </w:t>
            </w:r>
            <w:r w:rsidRPr="00420784">
              <w:rPr>
                <w:rFonts w:ascii="Times New Roman" w:hAnsi="Times New Roman" w:cs="Times New Roman"/>
                <w:i w:val="0"/>
                <w:sz w:val="24"/>
                <w:szCs w:val="24"/>
              </w:rPr>
              <w:t xml:space="preserve">darbuotojų ir visuomenės pasitikėjimo </w:t>
            </w:r>
            <w:r w:rsidR="00490E63" w:rsidRPr="00420784">
              <w:rPr>
                <w:rFonts w:ascii="Times New Roman" w:hAnsi="Times New Roman" w:cs="Times New Roman"/>
                <w:i w:val="0"/>
                <w:sz w:val="24"/>
                <w:szCs w:val="24"/>
              </w:rPr>
              <w:t>VMI</w:t>
            </w:r>
            <w:r w:rsidR="00794148">
              <w:rPr>
                <w:rFonts w:ascii="Times New Roman" w:hAnsi="Times New Roman" w:cs="Times New Roman"/>
                <w:i w:val="0"/>
                <w:sz w:val="24"/>
                <w:szCs w:val="24"/>
              </w:rPr>
              <w:t xml:space="preserve"> didinimas.</w:t>
            </w:r>
          </w:p>
          <w:p w:rsidR="00533CBB" w:rsidRPr="00794148" w:rsidRDefault="00794148" w:rsidP="00794148">
            <w:pPr>
              <w:jc w:val="left"/>
              <w:rPr>
                <w:rFonts w:ascii="Times New Roman" w:hAnsi="Times New Roman" w:cs="Times New Roman"/>
                <w:b/>
                <w:i w:val="0"/>
                <w:sz w:val="24"/>
                <w:szCs w:val="24"/>
              </w:rPr>
            </w:pPr>
            <w:r>
              <w:rPr>
                <w:rFonts w:ascii="Times New Roman" w:hAnsi="Times New Roman" w:cs="Times New Roman"/>
                <w:b/>
                <w:i w:val="0"/>
                <w:sz w:val="24"/>
                <w:szCs w:val="24"/>
              </w:rPr>
              <w:t>Veiklos kryptis ir uždaviniai:</w:t>
            </w:r>
          </w:p>
          <w:p w:rsidR="00224D98" w:rsidRPr="00876AAE" w:rsidRDefault="00224D98" w:rsidP="00876AAE">
            <w:pPr>
              <w:pStyle w:val="Sraopastraipa"/>
              <w:numPr>
                <w:ilvl w:val="0"/>
                <w:numId w:val="25"/>
              </w:numPr>
              <w:ind w:left="0" w:firstLine="567"/>
              <w:jc w:val="both"/>
              <w:rPr>
                <w:rFonts w:ascii="Times New Roman" w:hAnsi="Times New Roman" w:cs="Times New Roman"/>
                <w:i w:val="0"/>
                <w:sz w:val="24"/>
                <w:szCs w:val="24"/>
              </w:rPr>
            </w:pPr>
            <w:r w:rsidRPr="00876AAE">
              <w:rPr>
                <w:rFonts w:ascii="Times New Roman" w:hAnsi="Times New Roman" w:cs="Times New Roman"/>
                <w:i w:val="0"/>
                <w:sz w:val="24"/>
                <w:szCs w:val="24"/>
              </w:rPr>
              <w:t>VMI vadovų ir darbuotojų antikorupcinio sąmoningumo didinimas</w:t>
            </w:r>
            <w:r w:rsidR="00626580" w:rsidRPr="00876AAE">
              <w:rPr>
                <w:rFonts w:ascii="Times New Roman" w:hAnsi="Times New Roman" w:cs="Times New Roman"/>
                <w:i w:val="0"/>
                <w:sz w:val="24"/>
                <w:szCs w:val="24"/>
              </w:rPr>
              <w:t>;</w:t>
            </w:r>
          </w:p>
          <w:p w:rsidR="00533CBB" w:rsidRPr="00876AAE" w:rsidRDefault="00533CBB" w:rsidP="00876AAE">
            <w:pPr>
              <w:ind w:firstLine="567"/>
              <w:jc w:val="both"/>
              <w:rPr>
                <w:rFonts w:ascii="Times New Roman" w:hAnsi="Times New Roman" w:cs="Times New Roman"/>
                <w:i w:val="0"/>
                <w:sz w:val="24"/>
                <w:szCs w:val="24"/>
              </w:rPr>
            </w:pPr>
          </w:p>
          <w:p w:rsidR="00224D98" w:rsidRPr="00876AAE" w:rsidRDefault="00224D98" w:rsidP="00876AAE">
            <w:pPr>
              <w:pStyle w:val="Sraopastraipa"/>
              <w:numPr>
                <w:ilvl w:val="0"/>
                <w:numId w:val="25"/>
              </w:numPr>
              <w:spacing w:line="259" w:lineRule="auto"/>
              <w:ind w:left="0" w:firstLine="567"/>
              <w:jc w:val="both"/>
              <w:rPr>
                <w:rFonts w:ascii="Times New Roman" w:hAnsi="Times New Roman" w:cs="Times New Roman"/>
                <w:i w:val="0"/>
                <w:sz w:val="24"/>
                <w:szCs w:val="24"/>
              </w:rPr>
            </w:pPr>
            <w:r w:rsidRPr="00876AAE">
              <w:rPr>
                <w:rFonts w:ascii="Times New Roman" w:hAnsi="Times New Roman" w:cs="Times New Roman"/>
                <w:i w:val="0"/>
                <w:sz w:val="24"/>
                <w:szCs w:val="24"/>
              </w:rPr>
              <w:t>VMI vykdomos prevencinės veiklos viešumo didinimas</w:t>
            </w:r>
            <w:r w:rsidR="00626580" w:rsidRPr="00876AAE">
              <w:rPr>
                <w:rFonts w:ascii="Times New Roman" w:hAnsi="Times New Roman" w:cs="Times New Roman"/>
                <w:i w:val="0"/>
                <w:sz w:val="24"/>
                <w:szCs w:val="24"/>
              </w:rPr>
              <w:t>;</w:t>
            </w:r>
          </w:p>
          <w:p w:rsidR="00224D98" w:rsidRPr="00876AAE" w:rsidRDefault="00224D98" w:rsidP="00876AAE">
            <w:pPr>
              <w:pStyle w:val="Sraopastraipa"/>
              <w:spacing w:line="259" w:lineRule="auto"/>
              <w:ind w:left="0" w:firstLine="567"/>
              <w:jc w:val="both"/>
              <w:rPr>
                <w:rFonts w:ascii="Trebuchet MS" w:hAnsi="Trebuchet MS"/>
                <w:i w:val="0"/>
                <w:sz w:val="22"/>
              </w:rPr>
            </w:pPr>
          </w:p>
          <w:p w:rsidR="00224D98" w:rsidRPr="00876AAE" w:rsidRDefault="00876AAE" w:rsidP="00876AAE">
            <w:pPr>
              <w:pStyle w:val="Sraopastraipa"/>
              <w:numPr>
                <w:ilvl w:val="0"/>
                <w:numId w:val="25"/>
              </w:numPr>
              <w:spacing w:line="259" w:lineRule="auto"/>
              <w:ind w:left="0" w:firstLine="567"/>
              <w:jc w:val="both"/>
              <w:rPr>
                <w:rFonts w:ascii="Times New Roman" w:hAnsi="Times New Roman" w:cs="Times New Roman"/>
                <w:i w:val="0"/>
                <w:sz w:val="24"/>
                <w:szCs w:val="24"/>
              </w:rPr>
            </w:pPr>
            <w:r w:rsidRPr="00420784">
              <w:rPr>
                <w:rFonts w:ascii="Times New Roman" w:hAnsi="Times New Roman" w:cs="Times New Roman"/>
                <w:b/>
                <w:noProof/>
                <w:sz w:val="24"/>
                <w:szCs w:val="24"/>
                <w:lang w:eastAsia="lt-LT"/>
              </w:rPr>
              <w:drawing>
                <wp:anchor distT="0" distB="0" distL="114300" distR="114300" simplePos="0" relativeHeight="251683328" behindDoc="0" locked="0" layoutInCell="1" allowOverlap="1" wp14:anchorId="39DB30FD" wp14:editId="28F32238">
                  <wp:simplePos x="0" y="0"/>
                  <wp:positionH relativeFrom="column">
                    <wp:posOffset>4100830</wp:posOffset>
                  </wp:positionH>
                  <wp:positionV relativeFrom="paragraph">
                    <wp:posOffset>-1549400</wp:posOffset>
                  </wp:positionV>
                  <wp:extent cx="1781175" cy="1914525"/>
                  <wp:effectExtent l="0" t="0" r="9525" b="9525"/>
                  <wp:wrapSquare wrapText="bothSides"/>
                  <wp:docPr id="56" name="Paveikslėlis 56" descr="C:\Users\R.Malijauskiene\AppData\Local\Microsoft\Windows\INetCache\Content.Outlook\V3UKVZ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alijauskiene\AppData\Local\Microsoft\Windows\INetCache\Content.Outlook\V3UKVZGB\4.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8117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57F9">
              <w:rPr>
                <w:rFonts w:ascii="Times New Roman" w:hAnsi="Times New Roman" w:cs="Times New Roman"/>
                <w:i w:val="0"/>
                <w:sz w:val="24"/>
                <w:szCs w:val="24"/>
              </w:rPr>
              <w:t>k</w:t>
            </w:r>
            <w:r w:rsidR="00224D98" w:rsidRPr="00876AAE">
              <w:rPr>
                <w:rFonts w:ascii="Times New Roman" w:hAnsi="Times New Roman" w:cs="Times New Roman"/>
                <w:i w:val="0"/>
                <w:sz w:val="24"/>
                <w:szCs w:val="24"/>
              </w:rPr>
              <w:t>orupcijos rizikos veiksnių identifikavimas ir pašalinimas arba valdymas, didžiausią dėmesį skiriant toms VMI veiklos sritims, kuriose korupcijos pasireiškimo tikimybė yra didžiausia, t.</w:t>
            </w:r>
            <w:r w:rsidR="003212AF" w:rsidRPr="00876AAE">
              <w:rPr>
                <w:rFonts w:ascii="Times New Roman" w:hAnsi="Times New Roman" w:cs="Times New Roman"/>
                <w:i w:val="0"/>
                <w:sz w:val="24"/>
                <w:szCs w:val="24"/>
              </w:rPr>
              <w:t xml:space="preserve"> </w:t>
            </w:r>
            <w:r w:rsidR="00224D98" w:rsidRPr="00876AAE">
              <w:rPr>
                <w:rFonts w:ascii="Times New Roman" w:hAnsi="Times New Roman" w:cs="Times New Roman"/>
                <w:i w:val="0"/>
                <w:sz w:val="24"/>
                <w:szCs w:val="24"/>
              </w:rPr>
              <w:t xml:space="preserve">y.: </w:t>
            </w:r>
            <w:r w:rsidR="00B657F9">
              <w:rPr>
                <w:rFonts w:ascii="Times New Roman" w:hAnsi="Times New Roman" w:cs="Times New Roman"/>
                <w:i w:val="0"/>
                <w:sz w:val="24"/>
                <w:szCs w:val="24"/>
              </w:rPr>
              <w:t>m</w:t>
            </w:r>
            <w:r w:rsidR="00224D98" w:rsidRPr="00876AAE">
              <w:rPr>
                <w:rFonts w:ascii="Times New Roman" w:hAnsi="Times New Roman" w:cs="Times New Roman"/>
                <w:i w:val="0"/>
                <w:sz w:val="24"/>
                <w:szCs w:val="24"/>
              </w:rPr>
              <w:t xml:space="preserve">okestinių prievolių užtikrinimas, </w:t>
            </w:r>
            <w:r w:rsidR="00B657F9">
              <w:rPr>
                <w:rFonts w:ascii="Times New Roman" w:hAnsi="Times New Roman" w:cs="Times New Roman"/>
                <w:i w:val="0"/>
                <w:sz w:val="24"/>
                <w:szCs w:val="24"/>
              </w:rPr>
              <w:t>n</w:t>
            </w:r>
            <w:r w:rsidR="00224D98" w:rsidRPr="00876AAE">
              <w:rPr>
                <w:rFonts w:ascii="Times New Roman" w:hAnsi="Times New Roman" w:cs="Times New Roman"/>
                <w:i w:val="0"/>
                <w:sz w:val="24"/>
                <w:szCs w:val="24"/>
              </w:rPr>
              <w:t xml:space="preserve">epriemokų administravimas ir </w:t>
            </w:r>
            <w:r w:rsidR="00B657F9">
              <w:rPr>
                <w:rFonts w:ascii="Times New Roman" w:hAnsi="Times New Roman" w:cs="Times New Roman"/>
                <w:i w:val="0"/>
                <w:sz w:val="24"/>
                <w:szCs w:val="24"/>
              </w:rPr>
              <w:t>m</w:t>
            </w:r>
            <w:r w:rsidR="00224D98" w:rsidRPr="00876AAE">
              <w:rPr>
                <w:rFonts w:ascii="Times New Roman" w:hAnsi="Times New Roman" w:cs="Times New Roman"/>
                <w:i w:val="0"/>
                <w:sz w:val="24"/>
                <w:szCs w:val="24"/>
              </w:rPr>
              <w:t>okesčių mokėtojų kontrolė</w:t>
            </w:r>
            <w:r w:rsidR="00626580" w:rsidRPr="00876AAE">
              <w:rPr>
                <w:rFonts w:ascii="Times New Roman" w:hAnsi="Times New Roman" w:cs="Times New Roman"/>
                <w:i w:val="0"/>
                <w:sz w:val="24"/>
                <w:szCs w:val="24"/>
              </w:rPr>
              <w:t>.</w:t>
            </w:r>
          </w:p>
          <w:p w:rsidR="00224D98" w:rsidRPr="00420784" w:rsidRDefault="008C0C67" w:rsidP="008C0C67">
            <w:pPr>
              <w:pStyle w:val="Sraopastraipa"/>
              <w:pBdr>
                <w:top w:val="single" w:sz="4" w:space="1" w:color="auto"/>
                <w:left w:val="single" w:sz="4" w:space="4" w:color="auto"/>
                <w:bottom w:val="single" w:sz="4" w:space="1" w:color="auto"/>
                <w:right w:val="single" w:sz="4" w:space="4" w:color="auto"/>
                <w:between w:val="single" w:sz="4" w:space="1" w:color="auto"/>
                <w:bar w:val="single" w:sz="4" w:color="auto"/>
              </w:pBdr>
              <w:spacing w:line="259" w:lineRule="auto"/>
              <w:ind w:left="0" w:firstLine="567"/>
              <w:jc w:val="center"/>
              <w:rPr>
                <w:rFonts w:ascii="Times New Roman" w:hAnsi="Times New Roman" w:cs="Times New Roman"/>
                <w:i w:val="0"/>
                <w:sz w:val="24"/>
                <w:szCs w:val="24"/>
              </w:rPr>
            </w:pPr>
            <w:r w:rsidRPr="00420784">
              <w:rPr>
                <w:rFonts w:ascii="Times New Roman" w:hAnsi="Times New Roman" w:cs="Times New Roman"/>
                <w:b/>
                <w:i w:val="0"/>
                <w:color w:val="00B050"/>
                <w:sz w:val="24"/>
                <w:szCs w:val="24"/>
              </w:rPr>
              <w:t>Į SKAIDRIĄ VALSTYBĘ PASITIKĖJIMO KELIU</w:t>
            </w:r>
            <w:r w:rsidR="00583181" w:rsidRPr="00420784">
              <w:rPr>
                <w:rFonts w:ascii="Times New Roman" w:hAnsi="Times New Roman" w:cs="Times New Roman"/>
                <w:b/>
                <w:i w:val="0"/>
                <w:color w:val="00B050"/>
                <w:sz w:val="24"/>
                <w:szCs w:val="24"/>
              </w:rPr>
              <w:t>!</w:t>
            </w:r>
          </w:p>
          <w:p w:rsidR="004A6129" w:rsidRPr="00213A04" w:rsidRDefault="004A6129" w:rsidP="00213A04">
            <w:pPr>
              <w:spacing w:line="259" w:lineRule="auto"/>
              <w:jc w:val="both"/>
              <w:rPr>
                <w:rFonts w:ascii="Trebuchet MS" w:hAnsi="Trebuchet MS" w:cs="Times New Roman"/>
                <w:b/>
                <w:sz w:val="20"/>
                <w:szCs w:val="20"/>
              </w:rPr>
            </w:pPr>
          </w:p>
        </w:tc>
      </w:tr>
      <w:tr w:rsidR="00224D98" w:rsidRPr="004C0D10" w:rsidTr="0079414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747" w:type="dxa"/>
          </w:tcPr>
          <w:p w:rsidR="00224D98" w:rsidRPr="004C0D10" w:rsidRDefault="00224D98" w:rsidP="00D445D8">
            <w:pPr>
              <w:pStyle w:val="Sraopastraipa"/>
              <w:spacing w:line="240" w:lineRule="auto"/>
              <w:ind w:left="1080"/>
              <w:rPr>
                <w:rFonts w:ascii="Trebuchet MS" w:hAnsi="Trebuchet MS" w:cs="Times New Roman"/>
                <w:i w:val="0"/>
              </w:rPr>
            </w:pPr>
          </w:p>
        </w:tc>
      </w:tr>
    </w:tbl>
    <w:p w:rsidR="00A22914" w:rsidRDefault="00A22914" w:rsidP="00794148">
      <w:pPr>
        <w:spacing w:after="0" w:line="240" w:lineRule="auto"/>
        <w:jc w:val="both"/>
        <w:rPr>
          <w:rFonts w:ascii="Trebuchet MS" w:hAnsi="Trebuchet MS"/>
          <w:sz w:val="20"/>
          <w:szCs w:val="20"/>
        </w:rPr>
      </w:pPr>
    </w:p>
    <w:sectPr w:rsidR="00A22914" w:rsidSect="00CC0835">
      <w:headerReference w:type="default" r:id="rId4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450" w:rsidRDefault="005E4450" w:rsidP="000621CE">
      <w:pPr>
        <w:spacing w:after="0" w:line="240" w:lineRule="auto"/>
      </w:pPr>
      <w:r>
        <w:separator/>
      </w:r>
    </w:p>
  </w:endnote>
  <w:endnote w:type="continuationSeparator" w:id="0">
    <w:p w:rsidR="005E4450" w:rsidRDefault="005E4450" w:rsidP="0006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450" w:rsidRDefault="005E4450" w:rsidP="000621CE">
      <w:pPr>
        <w:spacing w:after="0" w:line="240" w:lineRule="auto"/>
      </w:pPr>
      <w:r>
        <w:separator/>
      </w:r>
    </w:p>
  </w:footnote>
  <w:footnote w:type="continuationSeparator" w:id="0">
    <w:p w:rsidR="005E4450" w:rsidRDefault="005E4450" w:rsidP="000621CE">
      <w:pPr>
        <w:spacing w:after="0" w:line="240" w:lineRule="auto"/>
      </w:pPr>
      <w:r>
        <w:continuationSeparator/>
      </w:r>
    </w:p>
  </w:footnote>
  <w:footnote w:id="1">
    <w:p w:rsidR="006B7C62" w:rsidRPr="00EC251E" w:rsidRDefault="006B7C62" w:rsidP="003653C1">
      <w:pPr>
        <w:pStyle w:val="Puslapioinaostekstas"/>
        <w:jc w:val="both"/>
        <w:rPr>
          <w:rFonts w:ascii="Times New Roman" w:hAnsi="Times New Roman" w:cs="Times New Roman"/>
        </w:rPr>
      </w:pPr>
      <w:r w:rsidRPr="00EC251E">
        <w:rPr>
          <w:rStyle w:val="Puslapioinaosnuoroda"/>
          <w:rFonts w:ascii="Times New Roman" w:hAnsi="Times New Roman" w:cs="Times New Roman"/>
        </w:rPr>
        <w:footnoteRef/>
      </w:r>
      <w:r w:rsidRPr="00EC251E">
        <w:rPr>
          <w:rFonts w:ascii="Times New Roman" w:hAnsi="Times New Roman" w:cs="Times New Roman"/>
        </w:rPr>
        <w:t xml:space="preserve"> Patvirtintos V</w:t>
      </w:r>
      <w:r>
        <w:rPr>
          <w:rFonts w:ascii="Times New Roman" w:hAnsi="Times New Roman" w:cs="Times New Roman"/>
        </w:rPr>
        <w:t xml:space="preserve">alstybinės mokesčių inspekcijos </w:t>
      </w:r>
      <w:r w:rsidRPr="00EC251E">
        <w:rPr>
          <w:rFonts w:ascii="Times New Roman" w:hAnsi="Times New Roman" w:cs="Times New Roman"/>
        </w:rPr>
        <w:t xml:space="preserve">prie </w:t>
      </w:r>
      <w:r>
        <w:rPr>
          <w:rFonts w:ascii="Times New Roman" w:hAnsi="Times New Roman" w:cs="Times New Roman"/>
        </w:rPr>
        <w:t xml:space="preserve">Lietuvos Respublikos finansų ministerijos </w:t>
      </w:r>
      <w:r w:rsidRPr="00EC251E">
        <w:rPr>
          <w:rFonts w:ascii="Times New Roman" w:hAnsi="Times New Roman" w:cs="Times New Roman"/>
        </w:rPr>
        <w:t>viršininko 2017</w:t>
      </w:r>
      <w:r>
        <w:rPr>
          <w:rFonts w:ascii="Times New Roman" w:hAnsi="Times New Roman" w:cs="Times New Roman"/>
        </w:rPr>
        <w:t xml:space="preserve"> m. balandžio </w:t>
      </w:r>
      <w:r w:rsidRPr="00EC251E">
        <w:rPr>
          <w:rFonts w:ascii="Times New Roman" w:hAnsi="Times New Roman" w:cs="Times New Roman"/>
        </w:rPr>
        <w:t>25</w:t>
      </w:r>
      <w:r>
        <w:rPr>
          <w:rFonts w:ascii="Times New Roman" w:hAnsi="Times New Roman" w:cs="Times New Roman"/>
        </w:rPr>
        <w:t xml:space="preserve"> d.</w:t>
      </w:r>
      <w:r w:rsidRPr="00EC251E">
        <w:rPr>
          <w:rFonts w:ascii="Times New Roman" w:hAnsi="Times New Roman" w:cs="Times New Roman"/>
        </w:rPr>
        <w:t xml:space="preserve"> įsakymu Nr. V-223 „Dėl Valstybinės mokesčių inspekcijos valstybės tarnautojų ir darbuotojų turimos informacijos apie galimas korupcinio pobūdžio nusikalstamas veikas Valstybinėje mokesčių inspekcijoje vertinimo ir perdavimo taisyklių patvirtinimo“.</w:t>
      </w:r>
    </w:p>
  </w:footnote>
  <w:footnote w:id="2">
    <w:p w:rsidR="006B7C62" w:rsidRPr="006B7C62" w:rsidRDefault="006B7C62" w:rsidP="001F1811">
      <w:pPr>
        <w:pStyle w:val="Puslapioinaostekstas"/>
        <w:jc w:val="both"/>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Patvirtinta VMI prie FM viršininko 2016-04-01 įsakymu Nr. VA-37 „Dėl Valstybinės mokesčių inspekcijos 2016–2018 m. korupcijos prevencijos programos ir Valstybinės mokesčių inspekcijos 2016–2018 m. korupcijos prevencijos programos įgyvendinimo 2016 m. priemonių plano patvirtinimo“.</w:t>
      </w:r>
    </w:p>
  </w:footnote>
  <w:footnote w:id="3">
    <w:p w:rsidR="006B7C62" w:rsidRPr="006B7C62" w:rsidRDefault="006B7C62" w:rsidP="001F1811">
      <w:pPr>
        <w:pStyle w:val="Puslapioinaostekstas"/>
        <w:jc w:val="both"/>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Patvirtinta VMI prie FM viršininko 2014-07-15 įsakymu Nr. V-234 „Dėl Teisės aktų projektų antikorupcinio vertinimo metodikos patvirtinimo“.</w:t>
      </w:r>
    </w:p>
  </w:footnote>
  <w:footnote w:id="4">
    <w:p w:rsidR="006B7C62" w:rsidRPr="006B7C62" w:rsidRDefault="006B7C62" w:rsidP="001F1811">
      <w:pPr>
        <w:pStyle w:val="Puslapioinaostekstas"/>
        <w:jc w:val="both"/>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Patvirtinta VMI prie FM viršininko 2017-04-25 įsakymu Nr. V-223 „Dėl Valstybinės mokesčių inspekcijos valstybės tarnautojų ir darbuotojų turimos informacijos apie galimas korupcinio pobūdžio nusikalstamas veikas Valstybinėje mokesčių inspekcijoje vertinimo ir perdavimo taisyklių patvirtinimo“.</w:t>
      </w:r>
    </w:p>
  </w:footnote>
  <w:footnote w:id="5">
    <w:p w:rsidR="006B7C62" w:rsidRPr="006B7C62" w:rsidRDefault="006B7C62" w:rsidP="001F1811">
      <w:pPr>
        <w:pStyle w:val="Puslapioinaostekstas"/>
        <w:jc w:val="both"/>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Patvirtinta VMI prie FM viršininko 2018-01-23 įsakymu Nr. V-32 „Dėl Valstybinės mokesčių inspekcijos valstybės tarnautojų ir darbuotojų, dirbančių pagal darbo sutartis, gautų dovanų priėmimo, perdavimo, įvertinimo ir saugojimo taisyklių patvirtinimo“.</w:t>
      </w:r>
    </w:p>
  </w:footnote>
  <w:footnote w:id="6">
    <w:p w:rsidR="006B7C62" w:rsidRPr="006B7C62" w:rsidRDefault="006B7C62">
      <w:pPr>
        <w:pStyle w:val="Puslapioinaostekstas"/>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Patvirtinta VMI prie FM viršininko 2018-06-05 įsakymu Nr. V-293 „Dėl Viešųjų ir privačių interesų derinimo Valstybinėje mokesčių inspekcijoje tvarkos aprašo patvirtinimo“</w:t>
      </w:r>
    </w:p>
  </w:footnote>
  <w:footnote w:id="7">
    <w:p w:rsidR="006B7C62" w:rsidRPr="006B7C62" w:rsidRDefault="006B7C62">
      <w:pPr>
        <w:pStyle w:val="Puslapioinaostekstas"/>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Patvirtinta VMI prie FM viršininko 2005-07-25 įsakymu Nr. V-141 „Dėl Valstybinės mokesčių inspekcijos valstybės tarnautojo elgesio kodekso patvirtinimo“.</w:t>
      </w:r>
    </w:p>
  </w:footnote>
  <w:footnote w:id="8">
    <w:p w:rsidR="006B7C62" w:rsidRPr="006B7C62" w:rsidRDefault="006B7C62">
      <w:pPr>
        <w:pStyle w:val="Puslapioinaostekstas"/>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w:t>
      </w:r>
      <w:r w:rsidRPr="006B7C62">
        <w:rPr>
          <w:rFonts w:ascii="Times New Roman" w:hAnsi="Times New Roman" w:cs="Times New Roman"/>
          <w:lang w:eastAsia="lt-LT"/>
        </w:rPr>
        <w:t>Patvirtina VMI prie FM viršininko 2013-05-17 įsakymu Nr. V-190 „</w:t>
      </w:r>
      <w:r w:rsidRPr="006B7C62">
        <w:rPr>
          <w:rFonts w:ascii="Times New Roman" w:hAnsi="Times New Roman" w:cs="Times New Roman"/>
        </w:rPr>
        <w:t>Valstybinės mokesčių inspekcijos valstybės tarnautojų ir darbuotojų pranešimų dėl taikyto neteisėto poveikio nagrinėjimo taisyklių patvirtinimo“.</w:t>
      </w:r>
    </w:p>
  </w:footnote>
  <w:footnote w:id="9">
    <w:p w:rsidR="006B7C62" w:rsidRPr="006B7C62" w:rsidRDefault="006B7C62" w:rsidP="00101E00">
      <w:pPr>
        <w:pStyle w:val="Puslapioinaostekstas"/>
        <w:jc w:val="both"/>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„Dėl Valstybinės mokesčių inspekcijos 2016–2018 m. korupcijos prevencijos programos ir Valstybinės mokesčių inspekcijos 2016–2018 m. korupcijos prevencijos programos įgyvendinimo 2016 m. priemonių plano patvirtinimo“</w:t>
      </w:r>
    </w:p>
  </w:footnote>
  <w:footnote w:id="10">
    <w:p w:rsidR="006B7C62" w:rsidRPr="006B7C62" w:rsidRDefault="006B7C62" w:rsidP="00101E00">
      <w:pPr>
        <w:pStyle w:val="Puslapioinaostekstas"/>
        <w:jc w:val="both"/>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„Dėl Valstybinės mokesčių inspekcijos prie Lietuvos Respublikos finansų ministerijos viršininko 2016 m. balandžio 1 d. įsakymo Nr. VA-37 „Dėl Valstybinės mokesčių inspekcijos 2016–2018 m. korupcijos prevencijos programos ir Valstybinės mokesčių inspekcijos 2016–2018 m. korupcijos prevencijos programos įgyvendinimo 2016 m. priemonių plano patvirtinimo“ pakeitimo“.</w:t>
      </w:r>
    </w:p>
  </w:footnote>
  <w:footnote w:id="11">
    <w:p w:rsidR="006B7C62" w:rsidRPr="006B7C62" w:rsidRDefault="006B7C62" w:rsidP="00AB2D91">
      <w:pPr>
        <w:spacing w:after="0"/>
        <w:jc w:val="both"/>
        <w:rPr>
          <w:rFonts w:ascii="Times New Roman" w:hAnsi="Times New Roman" w:cs="Times New Roman"/>
          <w:sz w:val="20"/>
          <w:szCs w:val="20"/>
        </w:rPr>
      </w:pPr>
      <w:r w:rsidRPr="006B7C62">
        <w:rPr>
          <w:rStyle w:val="Puslapioinaosnuoroda"/>
          <w:rFonts w:ascii="Times New Roman" w:hAnsi="Times New Roman" w:cs="Times New Roman"/>
          <w:sz w:val="20"/>
          <w:szCs w:val="20"/>
        </w:rPr>
        <w:footnoteRef/>
      </w:r>
      <w:r w:rsidRPr="006B7C62">
        <w:rPr>
          <w:rFonts w:ascii="Times New Roman" w:hAnsi="Times New Roman" w:cs="Times New Roman"/>
          <w:sz w:val="20"/>
          <w:szCs w:val="20"/>
        </w:rPr>
        <w:t xml:space="preserve"> Numatyta Valstybinės mokesčių inspekcijos prie Lietuvos Respublikos finansų ministerijos 2017—2021 metų mokesčių mokėtojų švietimo ir sąmoningumo ugdymo strategijoje, patvirtintoje Valstybinės mokesčių inspekcijos prie Lietuvos Respublikos finansų ministerijos viršininko 2017-08-21 įsakymu Nr. V-428 „Dėl Valstybinės mokesčių inspekcijos prie Lietuvos Respublikos finansų ministerijos 2017—2021 metų mokesčių mokėtojų švietimo ir sąmoningumo ugdymo strategijos ir šios strategijos įgyvendinimo priemonių plano patvirtinimo“.</w:t>
      </w:r>
    </w:p>
  </w:footnote>
  <w:footnote w:id="12">
    <w:p w:rsidR="006B7C62" w:rsidRPr="006B7C62" w:rsidRDefault="006B7C62" w:rsidP="00AB2D91">
      <w:pPr>
        <w:pStyle w:val="Puslapioinaostekstas"/>
        <w:jc w:val="both"/>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Mrazauskaitė R. „Skaidrumas ir pasitikėjimas: kokie turi būti teismų sprendimai?“ (2014 m.). Žiūrėta 2018-11-09. Prieiga per internetą: </w:t>
      </w:r>
      <w:hyperlink r:id="rId1" w:history="1">
        <w:r w:rsidRPr="006B7C62">
          <w:rPr>
            <w:rStyle w:val="Hipersaitas"/>
            <w:rFonts w:ascii="Times New Roman" w:hAnsi="Times New Roman" w:cs="Times New Roman"/>
          </w:rPr>
          <w:t>https://www.delfi.lt/news/daily/law/skaidrumas-ir-pasitikejimas-kokie-turi-buti-teismu-sprendimai.d?id=66273818</w:t>
        </w:r>
      </w:hyperlink>
      <w:r w:rsidRPr="006B7C62">
        <w:rPr>
          <w:rFonts w:ascii="Times New Roman" w:hAnsi="Times New Roman" w:cs="Times New Roman"/>
        </w:rPr>
        <w:t>.</w:t>
      </w:r>
    </w:p>
  </w:footnote>
  <w:footnote w:id="13">
    <w:p w:rsidR="006B7C62" w:rsidRPr="006B7C62" w:rsidRDefault="006B7C62" w:rsidP="00AF3F48">
      <w:pPr>
        <w:pStyle w:val="Puslapioinaostekstas"/>
        <w:jc w:val="both"/>
        <w:rPr>
          <w:rFonts w:ascii="Times New Roman" w:hAnsi="Times New Roman" w:cs="Times New Roman"/>
          <w:sz w:val="18"/>
          <w:szCs w:val="18"/>
        </w:rPr>
      </w:pPr>
      <w:r w:rsidRPr="006B7C62">
        <w:rPr>
          <w:rStyle w:val="Puslapioinaosnuoroda"/>
          <w:rFonts w:ascii="Times New Roman" w:hAnsi="Times New Roman" w:cs="Times New Roman"/>
          <w:sz w:val="18"/>
          <w:szCs w:val="18"/>
        </w:rPr>
        <w:footnoteRef/>
      </w:r>
      <w:r w:rsidRPr="006B7C62">
        <w:rPr>
          <w:rFonts w:ascii="Times New Roman" w:hAnsi="Times New Roman" w:cs="Times New Roman"/>
          <w:sz w:val="18"/>
          <w:szCs w:val="18"/>
        </w:rPr>
        <w:t xml:space="preserve"> Mrazauskaitė R. „Skaidrumas ir pasitikėjimas: kokie turi būti teismų sprendimai?“ (2014 m.). Žiūrėta 2018-11-09. Prieiga per internetą:</w:t>
      </w:r>
      <w:hyperlink r:id="rId2" w:history="1">
        <w:r w:rsidRPr="006B7C62">
          <w:rPr>
            <w:rStyle w:val="Hipersaitas"/>
            <w:rFonts w:ascii="Times New Roman" w:hAnsi="Times New Roman" w:cs="Times New Roman"/>
            <w:sz w:val="18"/>
            <w:szCs w:val="18"/>
          </w:rPr>
          <w:t>https://www.delfi.lt/news/daily/law/skaidrumas-ir-pasitikejimas-kokie-turi-buti-teismu-sprendimai.d?id=66273818</w:t>
        </w:r>
      </w:hyperlink>
      <w:r w:rsidRPr="006B7C62">
        <w:rPr>
          <w:rFonts w:ascii="Times New Roman" w:hAnsi="Times New Roman" w:cs="Times New Roman"/>
          <w:sz w:val="18"/>
          <w:szCs w:val="18"/>
        </w:rPr>
        <w:t>.</w:t>
      </w:r>
    </w:p>
  </w:footnote>
  <w:footnote w:id="14">
    <w:p w:rsidR="006B7C62" w:rsidRPr="006B7C62" w:rsidRDefault="006B7C62" w:rsidP="00AF3F48">
      <w:pPr>
        <w:pStyle w:val="Puslapioinaostekstas"/>
        <w:jc w:val="both"/>
        <w:rPr>
          <w:rFonts w:ascii="Times New Roman" w:hAnsi="Times New Roman" w:cs="Times New Roman"/>
          <w:sz w:val="18"/>
          <w:szCs w:val="18"/>
        </w:rPr>
      </w:pPr>
      <w:r w:rsidRPr="006B7C62">
        <w:rPr>
          <w:rStyle w:val="Puslapioinaosnuoroda"/>
          <w:rFonts w:ascii="Times New Roman" w:hAnsi="Times New Roman" w:cs="Times New Roman"/>
          <w:sz w:val="18"/>
          <w:szCs w:val="18"/>
        </w:rPr>
        <w:footnoteRef/>
      </w:r>
      <w:r w:rsidRPr="006B7C62">
        <w:rPr>
          <w:rFonts w:ascii="Times New Roman" w:hAnsi="Times New Roman" w:cs="Times New Roman"/>
          <w:sz w:val="18"/>
          <w:szCs w:val="18"/>
        </w:rPr>
        <w:t xml:space="preserve"> Gritėnas P. „Tyrimas atskleidė, kodėl lietuviai nepasitiki valdžia: klaidos prasidėjo dar 1990-aisiais“ (2017 m.) (žiūrėta 2018-11-09). Prieiga per internetą: </w:t>
      </w:r>
      <w:hyperlink r:id="rId3" w:history="1">
        <w:r w:rsidRPr="006B7C62">
          <w:rPr>
            <w:rStyle w:val="Hipersaitas"/>
            <w:rFonts w:ascii="Times New Roman" w:hAnsi="Times New Roman" w:cs="Times New Roman"/>
            <w:sz w:val="18"/>
            <w:szCs w:val="18"/>
          </w:rPr>
          <w:t>https://www.15min.lt/naujiena/aktualu/lietuva/tyrimas-atskleide-kodel-lietuviai-nepasitiki-valdzia-56 819082?copied&amp;fbclid=IwAR3wrLhTEDK6_Vi0kCSYuxxsJXT8En9va0HeXpXfkOxElNsWh5Ol1jcpWjY</w:t>
        </w:r>
      </w:hyperlink>
      <w:r w:rsidRPr="006B7C62">
        <w:rPr>
          <w:rFonts w:ascii="Times New Roman" w:hAnsi="Times New Roman" w:cs="Times New Roman"/>
          <w:sz w:val="18"/>
          <w:szCs w:val="18"/>
        </w:rPr>
        <w:t>.</w:t>
      </w:r>
      <w:r w:rsidRPr="006B7C62">
        <w:rPr>
          <w:rFonts w:ascii="Times New Roman" w:hAnsi="Times New Roman" w:cs="Times New Roman"/>
        </w:rPr>
        <w:t xml:space="preserve"> </w:t>
      </w:r>
    </w:p>
  </w:footnote>
  <w:footnote w:id="15">
    <w:p w:rsidR="006B7C62" w:rsidRPr="006B7C62" w:rsidRDefault="006B7C62" w:rsidP="00AF3F48">
      <w:pPr>
        <w:pStyle w:val="Puslapioinaostekstas"/>
        <w:jc w:val="both"/>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Bakutis R., et al. Pasitikėjimas valstybe: prielaidos, iššūkiai, sprendimai. Vilnius: Vilniaus universiteto leidykla, 2017 m.  </w:t>
      </w:r>
    </w:p>
  </w:footnote>
  <w:footnote w:id="16">
    <w:p w:rsidR="006B7C62" w:rsidRPr="006B7C62" w:rsidRDefault="006B7C62" w:rsidP="00AF3F48">
      <w:pPr>
        <w:pStyle w:val="Puslapioinaostekstas"/>
        <w:jc w:val="both"/>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Antikorupcinės aplinkos viešajame sektoriuje kūrimo ir įgyvendinimo vadovas. Vilnius, 2018 m. Žiūrėta: 2018-11-09. Prieiga per internetą: </w:t>
      </w:r>
      <w:hyperlink r:id="rId4" w:history="1">
        <w:r w:rsidRPr="006B7C62">
          <w:rPr>
            <w:rStyle w:val="Hipersaitas"/>
            <w:rFonts w:ascii="Times New Roman" w:hAnsi="Times New Roman" w:cs="Times New Roman"/>
          </w:rPr>
          <w:t>https://www.stt.lt/documents/avv_viesajam_sektoriui/AAV_viesajam_2018_09_05_viesinimui_PDF_2_LT.pdf</w:t>
        </w:r>
      </w:hyperlink>
      <w:r w:rsidRPr="006B7C62">
        <w:rPr>
          <w:rFonts w:ascii="Times New Roman" w:hAnsi="Times New Roman" w:cs="Times New Roman"/>
        </w:rPr>
        <w:t xml:space="preserve">. </w:t>
      </w:r>
    </w:p>
  </w:footnote>
  <w:footnote w:id="17">
    <w:p w:rsidR="006B7C62" w:rsidRPr="006B7C62" w:rsidRDefault="006B7C62" w:rsidP="00AF3F48">
      <w:pPr>
        <w:pStyle w:val="Puslapioinaostekstas"/>
        <w:jc w:val="both"/>
        <w:rPr>
          <w:rFonts w:ascii="Times New Roman" w:hAnsi="Times New Roman" w:cs="Times New Roman"/>
        </w:rPr>
      </w:pPr>
      <w:r w:rsidRPr="006B7C62">
        <w:rPr>
          <w:rStyle w:val="Puslapioinaosnuoroda"/>
          <w:rFonts w:ascii="Times New Roman" w:hAnsi="Times New Roman" w:cs="Times New Roman"/>
        </w:rPr>
        <w:footnoteRef/>
      </w:r>
      <w:r w:rsidRPr="006B7C62">
        <w:rPr>
          <w:rFonts w:ascii="Times New Roman" w:hAnsi="Times New Roman" w:cs="Times New Roman"/>
        </w:rPr>
        <w:t xml:space="preserve"> Bakutis R., et al. Pasitikėjimas valstybe: prielaidos, iššūkiai, sprendimai. Vilnius: Vilni</w:t>
      </w:r>
      <w:r>
        <w:rPr>
          <w:rFonts w:ascii="Times New Roman" w:hAnsi="Times New Roman" w:cs="Times New Roman"/>
        </w:rPr>
        <w:t>aus universiteto leidykla, 2017 </w:t>
      </w:r>
      <w:r w:rsidRPr="006B7C62">
        <w:rPr>
          <w:rFonts w:ascii="Times New Roman" w:hAnsi="Times New Roman" w:cs="Times New Roman"/>
        </w:rPr>
        <w:t xml:space="preserve">m.  </w:t>
      </w:r>
      <w:r w:rsidRPr="006B7C62">
        <w:rPr>
          <w:rFonts w:ascii="Times New Roman" w:hAnsi="Times New Roman" w:cs="Times New Roman"/>
          <w:b/>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677779"/>
      <w:docPartObj>
        <w:docPartGallery w:val="Page Numbers (Top of Page)"/>
        <w:docPartUnique/>
      </w:docPartObj>
    </w:sdtPr>
    <w:sdtEndPr/>
    <w:sdtContent>
      <w:p w:rsidR="006B7C62" w:rsidRDefault="006B7C62">
        <w:pPr>
          <w:pStyle w:val="Antrats"/>
          <w:jc w:val="center"/>
        </w:pPr>
        <w:r>
          <w:fldChar w:fldCharType="begin"/>
        </w:r>
        <w:r>
          <w:instrText>PAGE   \* MERGEFORMAT</w:instrText>
        </w:r>
        <w:r>
          <w:fldChar w:fldCharType="separate"/>
        </w:r>
        <w:r w:rsidR="001E57E0">
          <w:rPr>
            <w:noProof/>
          </w:rPr>
          <w:t>2</w:t>
        </w:r>
        <w:r>
          <w:fldChar w:fldCharType="end"/>
        </w:r>
      </w:p>
    </w:sdtContent>
  </w:sdt>
  <w:p w:rsidR="006B7C62" w:rsidRDefault="006B7C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1E2"/>
      </v:shape>
    </w:pict>
  </w:numPicBullet>
  <w:abstractNum w:abstractNumId="0" w15:restartNumberingAfterBreak="0">
    <w:nsid w:val="076D10E6"/>
    <w:multiLevelType w:val="hybridMultilevel"/>
    <w:tmpl w:val="EFB48828"/>
    <w:lvl w:ilvl="0" w:tplc="0809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723CC4"/>
    <w:multiLevelType w:val="hybridMultilevel"/>
    <w:tmpl w:val="80EA303C"/>
    <w:lvl w:ilvl="0" w:tplc="4754EBCC">
      <w:start w:val="2017"/>
      <w:numFmt w:val="bullet"/>
      <w:lvlText w:val="-"/>
      <w:lvlJc w:val="left"/>
      <w:pPr>
        <w:ind w:left="720" w:hanging="360"/>
      </w:pPr>
      <w:rPr>
        <w:rFonts w:ascii="Trebuchet MS" w:eastAsiaTheme="minorHAnsi"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637B9A"/>
    <w:multiLevelType w:val="hybridMultilevel"/>
    <w:tmpl w:val="4B660020"/>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C75F0C"/>
    <w:multiLevelType w:val="hybridMultilevel"/>
    <w:tmpl w:val="44445DCA"/>
    <w:lvl w:ilvl="0" w:tplc="4EB606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8647F5"/>
    <w:multiLevelType w:val="hybridMultilevel"/>
    <w:tmpl w:val="94027D1C"/>
    <w:lvl w:ilvl="0" w:tplc="0427000F">
      <w:start w:val="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CFD1D8B"/>
    <w:multiLevelType w:val="hybridMultilevel"/>
    <w:tmpl w:val="437A0348"/>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541CF5"/>
    <w:multiLevelType w:val="hybridMultilevel"/>
    <w:tmpl w:val="1B142EF6"/>
    <w:lvl w:ilvl="0" w:tplc="08090007">
      <w:start w:val="1"/>
      <w:numFmt w:val="bullet"/>
      <w:lvlText w:val=""/>
      <w:lvlPicBulletId w:val="0"/>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2B63B90"/>
    <w:multiLevelType w:val="hybridMultilevel"/>
    <w:tmpl w:val="691E142C"/>
    <w:lvl w:ilvl="0" w:tplc="04270007">
      <w:start w:val="1"/>
      <w:numFmt w:val="bullet"/>
      <w:lvlText w:val=""/>
      <w:lvlPicBulletId w:val="0"/>
      <w:lvlJc w:val="left"/>
      <w:pPr>
        <w:ind w:left="1389" w:hanging="360"/>
      </w:pPr>
      <w:rPr>
        <w:rFonts w:ascii="Symbol" w:hAnsi="Symbol" w:hint="default"/>
      </w:rPr>
    </w:lvl>
    <w:lvl w:ilvl="1" w:tplc="04270003" w:tentative="1">
      <w:start w:val="1"/>
      <w:numFmt w:val="bullet"/>
      <w:lvlText w:val="o"/>
      <w:lvlJc w:val="left"/>
      <w:pPr>
        <w:ind w:left="2109" w:hanging="360"/>
      </w:pPr>
      <w:rPr>
        <w:rFonts w:ascii="Courier New" w:hAnsi="Courier New" w:cs="Courier New" w:hint="default"/>
      </w:rPr>
    </w:lvl>
    <w:lvl w:ilvl="2" w:tplc="04270005" w:tentative="1">
      <w:start w:val="1"/>
      <w:numFmt w:val="bullet"/>
      <w:lvlText w:val=""/>
      <w:lvlJc w:val="left"/>
      <w:pPr>
        <w:ind w:left="2829" w:hanging="360"/>
      </w:pPr>
      <w:rPr>
        <w:rFonts w:ascii="Wingdings" w:hAnsi="Wingdings" w:hint="default"/>
      </w:rPr>
    </w:lvl>
    <w:lvl w:ilvl="3" w:tplc="04270001" w:tentative="1">
      <w:start w:val="1"/>
      <w:numFmt w:val="bullet"/>
      <w:lvlText w:val=""/>
      <w:lvlJc w:val="left"/>
      <w:pPr>
        <w:ind w:left="3549" w:hanging="360"/>
      </w:pPr>
      <w:rPr>
        <w:rFonts w:ascii="Symbol" w:hAnsi="Symbol" w:hint="default"/>
      </w:rPr>
    </w:lvl>
    <w:lvl w:ilvl="4" w:tplc="04270003" w:tentative="1">
      <w:start w:val="1"/>
      <w:numFmt w:val="bullet"/>
      <w:lvlText w:val="o"/>
      <w:lvlJc w:val="left"/>
      <w:pPr>
        <w:ind w:left="4269" w:hanging="360"/>
      </w:pPr>
      <w:rPr>
        <w:rFonts w:ascii="Courier New" w:hAnsi="Courier New" w:cs="Courier New" w:hint="default"/>
      </w:rPr>
    </w:lvl>
    <w:lvl w:ilvl="5" w:tplc="04270005" w:tentative="1">
      <w:start w:val="1"/>
      <w:numFmt w:val="bullet"/>
      <w:lvlText w:val=""/>
      <w:lvlJc w:val="left"/>
      <w:pPr>
        <w:ind w:left="4989" w:hanging="360"/>
      </w:pPr>
      <w:rPr>
        <w:rFonts w:ascii="Wingdings" w:hAnsi="Wingdings" w:hint="default"/>
      </w:rPr>
    </w:lvl>
    <w:lvl w:ilvl="6" w:tplc="04270001" w:tentative="1">
      <w:start w:val="1"/>
      <w:numFmt w:val="bullet"/>
      <w:lvlText w:val=""/>
      <w:lvlJc w:val="left"/>
      <w:pPr>
        <w:ind w:left="5709" w:hanging="360"/>
      </w:pPr>
      <w:rPr>
        <w:rFonts w:ascii="Symbol" w:hAnsi="Symbol" w:hint="default"/>
      </w:rPr>
    </w:lvl>
    <w:lvl w:ilvl="7" w:tplc="04270003" w:tentative="1">
      <w:start w:val="1"/>
      <w:numFmt w:val="bullet"/>
      <w:lvlText w:val="o"/>
      <w:lvlJc w:val="left"/>
      <w:pPr>
        <w:ind w:left="6429" w:hanging="360"/>
      </w:pPr>
      <w:rPr>
        <w:rFonts w:ascii="Courier New" w:hAnsi="Courier New" w:cs="Courier New" w:hint="default"/>
      </w:rPr>
    </w:lvl>
    <w:lvl w:ilvl="8" w:tplc="04270005" w:tentative="1">
      <w:start w:val="1"/>
      <w:numFmt w:val="bullet"/>
      <w:lvlText w:val=""/>
      <w:lvlJc w:val="left"/>
      <w:pPr>
        <w:ind w:left="7149" w:hanging="360"/>
      </w:pPr>
      <w:rPr>
        <w:rFonts w:ascii="Wingdings" w:hAnsi="Wingdings" w:hint="default"/>
      </w:rPr>
    </w:lvl>
  </w:abstractNum>
  <w:abstractNum w:abstractNumId="8" w15:restartNumberingAfterBreak="0">
    <w:nsid w:val="38293286"/>
    <w:multiLevelType w:val="hybridMultilevel"/>
    <w:tmpl w:val="D264024A"/>
    <w:lvl w:ilvl="0" w:tplc="08090007">
      <w:start w:val="1"/>
      <w:numFmt w:val="bullet"/>
      <w:lvlText w:val=""/>
      <w:lvlPicBulletId w:val="0"/>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A632E69"/>
    <w:multiLevelType w:val="hybridMultilevel"/>
    <w:tmpl w:val="3B545C5E"/>
    <w:lvl w:ilvl="0" w:tplc="EEFE09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052014"/>
    <w:multiLevelType w:val="hybridMultilevel"/>
    <w:tmpl w:val="A720F25C"/>
    <w:lvl w:ilvl="0" w:tplc="F68295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2E65D2"/>
    <w:multiLevelType w:val="hybridMultilevel"/>
    <w:tmpl w:val="A42A5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8D125D"/>
    <w:multiLevelType w:val="hybridMultilevel"/>
    <w:tmpl w:val="4D8A1A36"/>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640D40"/>
    <w:multiLevelType w:val="hybridMultilevel"/>
    <w:tmpl w:val="EC94A7F0"/>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4E094C"/>
    <w:multiLevelType w:val="hybridMultilevel"/>
    <w:tmpl w:val="AB10200E"/>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59215D"/>
    <w:multiLevelType w:val="hybridMultilevel"/>
    <w:tmpl w:val="F68AABEA"/>
    <w:lvl w:ilvl="0" w:tplc="362828C8">
      <w:start w:val="2"/>
      <w:numFmt w:val="bullet"/>
      <w:lvlText w:val="-"/>
      <w:lvlJc w:val="left"/>
      <w:pPr>
        <w:ind w:left="720" w:hanging="360"/>
      </w:pPr>
      <w:rPr>
        <w:rFonts w:ascii="Trebuchet MS" w:eastAsiaTheme="minorHAnsi"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7128D1"/>
    <w:multiLevelType w:val="hybridMultilevel"/>
    <w:tmpl w:val="F6269AB0"/>
    <w:lvl w:ilvl="0" w:tplc="FA88C29E">
      <w:start w:val="1"/>
      <w:numFmt w:val="decimal"/>
      <w:lvlText w:val="%1."/>
      <w:lvlJc w:val="left"/>
      <w:pPr>
        <w:ind w:left="720" w:hanging="360"/>
      </w:pPr>
      <w:rPr>
        <w:rFonts w:ascii="Times New Roman" w:hAnsi="Times New Roman" w:cs="Times New Roman"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532677"/>
    <w:multiLevelType w:val="multilevel"/>
    <w:tmpl w:val="B3C03A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0E104C"/>
    <w:multiLevelType w:val="hybridMultilevel"/>
    <w:tmpl w:val="D630A4C4"/>
    <w:lvl w:ilvl="0" w:tplc="0809000B">
      <w:start w:val="1"/>
      <w:numFmt w:val="bullet"/>
      <w:lvlText w:val=""/>
      <w:lvlJc w:val="left"/>
      <w:pPr>
        <w:ind w:left="2007" w:hanging="360"/>
      </w:pPr>
      <w:rPr>
        <w:rFonts w:ascii="Wingdings" w:hAnsi="Wingdings"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9" w15:restartNumberingAfterBreak="0">
    <w:nsid w:val="6670316A"/>
    <w:multiLevelType w:val="hybridMultilevel"/>
    <w:tmpl w:val="B1601F38"/>
    <w:lvl w:ilvl="0" w:tplc="E1B0979C">
      <w:start w:val="1"/>
      <w:numFmt w:val="decimal"/>
      <w:lvlText w:val="%1)"/>
      <w:lvlJc w:val="left"/>
      <w:pPr>
        <w:ind w:left="1557" w:hanging="9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7BE310E"/>
    <w:multiLevelType w:val="hybridMultilevel"/>
    <w:tmpl w:val="E18C75E0"/>
    <w:lvl w:ilvl="0" w:tplc="B82E3C70">
      <w:start w:val="2"/>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D453B32"/>
    <w:multiLevelType w:val="hybridMultilevel"/>
    <w:tmpl w:val="C08648C6"/>
    <w:lvl w:ilvl="0" w:tplc="8BE8C2E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2" w15:restartNumberingAfterBreak="0">
    <w:nsid w:val="70A94DD0"/>
    <w:multiLevelType w:val="hybridMultilevel"/>
    <w:tmpl w:val="71FE8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01264"/>
    <w:multiLevelType w:val="hybridMultilevel"/>
    <w:tmpl w:val="3B44FC78"/>
    <w:lvl w:ilvl="0" w:tplc="51385B5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3E53E4"/>
    <w:multiLevelType w:val="hybridMultilevel"/>
    <w:tmpl w:val="019AE1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
  </w:num>
  <w:num w:numId="3">
    <w:abstractNumId w:val="17"/>
  </w:num>
  <w:num w:numId="4">
    <w:abstractNumId w:val="21"/>
  </w:num>
  <w:num w:numId="5">
    <w:abstractNumId w:val="5"/>
  </w:num>
  <w:num w:numId="6">
    <w:abstractNumId w:val="2"/>
  </w:num>
  <w:num w:numId="7">
    <w:abstractNumId w:val="12"/>
  </w:num>
  <w:num w:numId="8">
    <w:abstractNumId w:val="7"/>
  </w:num>
  <w:num w:numId="9">
    <w:abstractNumId w:val="13"/>
  </w:num>
  <w:num w:numId="10">
    <w:abstractNumId w:val="19"/>
  </w:num>
  <w:num w:numId="11">
    <w:abstractNumId w:val="20"/>
  </w:num>
  <w:num w:numId="12">
    <w:abstractNumId w:val="15"/>
  </w:num>
  <w:num w:numId="13">
    <w:abstractNumId w:val="8"/>
  </w:num>
  <w:num w:numId="14">
    <w:abstractNumId w:val="9"/>
  </w:num>
  <w:num w:numId="15">
    <w:abstractNumId w:val="4"/>
  </w:num>
  <w:num w:numId="16">
    <w:abstractNumId w:val="6"/>
  </w:num>
  <w:num w:numId="17">
    <w:abstractNumId w:val="18"/>
  </w:num>
  <w:num w:numId="18">
    <w:abstractNumId w:val="22"/>
  </w:num>
  <w:num w:numId="19">
    <w:abstractNumId w:val="23"/>
  </w:num>
  <w:num w:numId="20">
    <w:abstractNumId w:val="16"/>
  </w:num>
  <w:num w:numId="21">
    <w:abstractNumId w:val="11"/>
  </w:num>
  <w:num w:numId="22">
    <w:abstractNumId w:val="0"/>
  </w:num>
  <w:num w:numId="23">
    <w:abstractNumId w:val="3"/>
  </w:num>
  <w:num w:numId="24">
    <w:abstractNumId w:val="10"/>
  </w:num>
  <w:num w:numId="2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8A7"/>
    <w:rsid w:val="00010C98"/>
    <w:rsid w:val="00011E8C"/>
    <w:rsid w:val="00012956"/>
    <w:rsid w:val="00012ABA"/>
    <w:rsid w:val="00020043"/>
    <w:rsid w:val="00021A52"/>
    <w:rsid w:val="0002300E"/>
    <w:rsid w:val="00027A33"/>
    <w:rsid w:val="000323C8"/>
    <w:rsid w:val="000324EB"/>
    <w:rsid w:val="00032FB6"/>
    <w:rsid w:val="000355D4"/>
    <w:rsid w:val="00035CE8"/>
    <w:rsid w:val="00041257"/>
    <w:rsid w:val="0004234C"/>
    <w:rsid w:val="00042793"/>
    <w:rsid w:val="00042A30"/>
    <w:rsid w:val="00043BA2"/>
    <w:rsid w:val="00043FF3"/>
    <w:rsid w:val="0004402F"/>
    <w:rsid w:val="000440C2"/>
    <w:rsid w:val="00044D83"/>
    <w:rsid w:val="000517ED"/>
    <w:rsid w:val="000538C6"/>
    <w:rsid w:val="000540EF"/>
    <w:rsid w:val="00056CA7"/>
    <w:rsid w:val="000621CE"/>
    <w:rsid w:val="00062E67"/>
    <w:rsid w:val="00064016"/>
    <w:rsid w:val="000647A8"/>
    <w:rsid w:val="0006626A"/>
    <w:rsid w:val="000729AD"/>
    <w:rsid w:val="000737A0"/>
    <w:rsid w:val="0008006E"/>
    <w:rsid w:val="0008064A"/>
    <w:rsid w:val="00085FE5"/>
    <w:rsid w:val="0008669A"/>
    <w:rsid w:val="00086956"/>
    <w:rsid w:val="000924A0"/>
    <w:rsid w:val="000934A1"/>
    <w:rsid w:val="00093E56"/>
    <w:rsid w:val="00095B0D"/>
    <w:rsid w:val="000962D0"/>
    <w:rsid w:val="0009783B"/>
    <w:rsid w:val="000A3F49"/>
    <w:rsid w:val="000B00D6"/>
    <w:rsid w:val="000B235E"/>
    <w:rsid w:val="000B690A"/>
    <w:rsid w:val="000B6AEA"/>
    <w:rsid w:val="000C4174"/>
    <w:rsid w:val="000C54AD"/>
    <w:rsid w:val="000C600C"/>
    <w:rsid w:val="000C6267"/>
    <w:rsid w:val="000D0C37"/>
    <w:rsid w:val="000D12D9"/>
    <w:rsid w:val="000D141A"/>
    <w:rsid w:val="000D1511"/>
    <w:rsid w:val="000D1726"/>
    <w:rsid w:val="000D260D"/>
    <w:rsid w:val="000D2E5D"/>
    <w:rsid w:val="000D635D"/>
    <w:rsid w:val="000D643D"/>
    <w:rsid w:val="000E0336"/>
    <w:rsid w:val="000F1A4E"/>
    <w:rsid w:val="000F6A10"/>
    <w:rsid w:val="00101E00"/>
    <w:rsid w:val="00102937"/>
    <w:rsid w:val="0010660B"/>
    <w:rsid w:val="0010665D"/>
    <w:rsid w:val="00111825"/>
    <w:rsid w:val="00113C3D"/>
    <w:rsid w:val="00120589"/>
    <w:rsid w:val="00121949"/>
    <w:rsid w:val="0012312F"/>
    <w:rsid w:val="0012319F"/>
    <w:rsid w:val="00123203"/>
    <w:rsid w:val="00123F31"/>
    <w:rsid w:val="00125B91"/>
    <w:rsid w:val="00130B63"/>
    <w:rsid w:val="00130F6F"/>
    <w:rsid w:val="00134285"/>
    <w:rsid w:val="00135F5F"/>
    <w:rsid w:val="0014685C"/>
    <w:rsid w:val="00152979"/>
    <w:rsid w:val="001530BF"/>
    <w:rsid w:val="0015338F"/>
    <w:rsid w:val="001538AA"/>
    <w:rsid w:val="00154FCC"/>
    <w:rsid w:val="001551CF"/>
    <w:rsid w:val="0015658B"/>
    <w:rsid w:val="00160C1B"/>
    <w:rsid w:val="00160C9B"/>
    <w:rsid w:val="00162179"/>
    <w:rsid w:val="001658B5"/>
    <w:rsid w:val="00166547"/>
    <w:rsid w:val="00166A64"/>
    <w:rsid w:val="001726E0"/>
    <w:rsid w:val="00174CC2"/>
    <w:rsid w:val="00176983"/>
    <w:rsid w:val="00176BB9"/>
    <w:rsid w:val="00177A62"/>
    <w:rsid w:val="0018169F"/>
    <w:rsid w:val="0018357F"/>
    <w:rsid w:val="001836FA"/>
    <w:rsid w:val="00183FB9"/>
    <w:rsid w:val="00184F3C"/>
    <w:rsid w:val="00184F91"/>
    <w:rsid w:val="001873C4"/>
    <w:rsid w:val="00187B50"/>
    <w:rsid w:val="00192276"/>
    <w:rsid w:val="00192E93"/>
    <w:rsid w:val="00197C2B"/>
    <w:rsid w:val="001A0406"/>
    <w:rsid w:val="001A1EF7"/>
    <w:rsid w:val="001A3A8F"/>
    <w:rsid w:val="001A41D6"/>
    <w:rsid w:val="001A602C"/>
    <w:rsid w:val="001A6BA9"/>
    <w:rsid w:val="001A712D"/>
    <w:rsid w:val="001B1BF8"/>
    <w:rsid w:val="001B5F04"/>
    <w:rsid w:val="001B6EB9"/>
    <w:rsid w:val="001B7690"/>
    <w:rsid w:val="001C0256"/>
    <w:rsid w:val="001C2599"/>
    <w:rsid w:val="001C6662"/>
    <w:rsid w:val="001C6AAC"/>
    <w:rsid w:val="001C6CFD"/>
    <w:rsid w:val="001C7BC2"/>
    <w:rsid w:val="001D04ED"/>
    <w:rsid w:val="001D09A4"/>
    <w:rsid w:val="001D29E2"/>
    <w:rsid w:val="001D3426"/>
    <w:rsid w:val="001D4A17"/>
    <w:rsid w:val="001D5945"/>
    <w:rsid w:val="001D62FD"/>
    <w:rsid w:val="001D66EC"/>
    <w:rsid w:val="001D73EA"/>
    <w:rsid w:val="001E3641"/>
    <w:rsid w:val="001E436E"/>
    <w:rsid w:val="001E57E0"/>
    <w:rsid w:val="001E62CB"/>
    <w:rsid w:val="001F1811"/>
    <w:rsid w:val="001F22F6"/>
    <w:rsid w:val="001F5E75"/>
    <w:rsid w:val="0020030F"/>
    <w:rsid w:val="00200A2C"/>
    <w:rsid w:val="00206D41"/>
    <w:rsid w:val="0021397A"/>
    <w:rsid w:val="00213A04"/>
    <w:rsid w:val="00214707"/>
    <w:rsid w:val="002158F1"/>
    <w:rsid w:val="002170F0"/>
    <w:rsid w:val="00217EC6"/>
    <w:rsid w:val="00222839"/>
    <w:rsid w:val="00224D98"/>
    <w:rsid w:val="00224FED"/>
    <w:rsid w:val="00225CD4"/>
    <w:rsid w:val="00231B84"/>
    <w:rsid w:val="002360AB"/>
    <w:rsid w:val="00240B6A"/>
    <w:rsid w:val="00242837"/>
    <w:rsid w:val="002474F4"/>
    <w:rsid w:val="00247F09"/>
    <w:rsid w:val="0025003D"/>
    <w:rsid w:val="0025014C"/>
    <w:rsid w:val="002509FB"/>
    <w:rsid w:val="0025359A"/>
    <w:rsid w:val="002547DD"/>
    <w:rsid w:val="00257077"/>
    <w:rsid w:val="00261740"/>
    <w:rsid w:val="00264488"/>
    <w:rsid w:val="00267675"/>
    <w:rsid w:val="002679B2"/>
    <w:rsid w:val="002725B1"/>
    <w:rsid w:val="00273391"/>
    <w:rsid w:val="00274F01"/>
    <w:rsid w:val="00275540"/>
    <w:rsid w:val="00275A3B"/>
    <w:rsid w:val="0028120D"/>
    <w:rsid w:val="00286D5F"/>
    <w:rsid w:val="002904F0"/>
    <w:rsid w:val="00290CBD"/>
    <w:rsid w:val="00292BB6"/>
    <w:rsid w:val="00295481"/>
    <w:rsid w:val="0029625D"/>
    <w:rsid w:val="002A036C"/>
    <w:rsid w:val="002A5B47"/>
    <w:rsid w:val="002A5CDC"/>
    <w:rsid w:val="002A6EA8"/>
    <w:rsid w:val="002A7AA0"/>
    <w:rsid w:val="002B224B"/>
    <w:rsid w:val="002B3E2E"/>
    <w:rsid w:val="002B4983"/>
    <w:rsid w:val="002B4DE1"/>
    <w:rsid w:val="002C0EB5"/>
    <w:rsid w:val="002C18F6"/>
    <w:rsid w:val="002C3389"/>
    <w:rsid w:val="002C72C3"/>
    <w:rsid w:val="002C7447"/>
    <w:rsid w:val="002D0CF5"/>
    <w:rsid w:val="002E0F94"/>
    <w:rsid w:val="002E4DC9"/>
    <w:rsid w:val="002E6A5D"/>
    <w:rsid w:val="002E7AB1"/>
    <w:rsid w:val="002F04AE"/>
    <w:rsid w:val="002F325D"/>
    <w:rsid w:val="002F5CCD"/>
    <w:rsid w:val="002F7343"/>
    <w:rsid w:val="002F7AF9"/>
    <w:rsid w:val="00301601"/>
    <w:rsid w:val="003031A4"/>
    <w:rsid w:val="00306992"/>
    <w:rsid w:val="003108FD"/>
    <w:rsid w:val="003116DA"/>
    <w:rsid w:val="003150DE"/>
    <w:rsid w:val="003212AF"/>
    <w:rsid w:val="003226B3"/>
    <w:rsid w:val="00324E22"/>
    <w:rsid w:val="00325DCF"/>
    <w:rsid w:val="00326B01"/>
    <w:rsid w:val="00331023"/>
    <w:rsid w:val="0033130A"/>
    <w:rsid w:val="0033151F"/>
    <w:rsid w:val="0033239E"/>
    <w:rsid w:val="00333C93"/>
    <w:rsid w:val="00337760"/>
    <w:rsid w:val="00343636"/>
    <w:rsid w:val="00344F4E"/>
    <w:rsid w:val="00345164"/>
    <w:rsid w:val="00347CA4"/>
    <w:rsid w:val="0035000A"/>
    <w:rsid w:val="00350470"/>
    <w:rsid w:val="00351A98"/>
    <w:rsid w:val="00354971"/>
    <w:rsid w:val="0035513C"/>
    <w:rsid w:val="00361169"/>
    <w:rsid w:val="00361D01"/>
    <w:rsid w:val="00363800"/>
    <w:rsid w:val="00364A6B"/>
    <w:rsid w:val="003651DA"/>
    <w:rsid w:val="003653C1"/>
    <w:rsid w:val="00370C14"/>
    <w:rsid w:val="00372972"/>
    <w:rsid w:val="003737CD"/>
    <w:rsid w:val="00377167"/>
    <w:rsid w:val="00377228"/>
    <w:rsid w:val="00381BDD"/>
    <w:rsid w:val="00382A8F"/>
    <w:rsid w:val="00384EE4"/>
    <w:rsid w:val="003854A2"/>
    <w:rsid w:val="00385945"/>
    <w:rsid w:val="00391130"/>
    <w:rsid w:val="00391F40"/>
    <w:rsid w:val="00392EC0"/>
    <w:rsid w:val="00393387"/>
    <w:rsid w:val="00393D17"/>
    <w:rsid w:val="003942F7"/>
    <w:rsid w:val="00395C32"/>
    <w:rsid w:val="003977C8"/>
    <w:rsid w:val="00397E7B"/>
    <w:rsid w:val="003A020A"/>
    <w:rsid w:val="003A3EA0"/>
    <w:rsid w:val="003A5B42"/>
    <w:rsid w:val="003A64EE"/>
    <w:rsid w:val="003B25AF"/>
    <w:rsid w:val="003B6D90"/>
    <w:rsid w:val="003B7F9E"/>
    <w:rsid w:val="003C12F3"/>
    <w:rsid w:val="003C3E3C"/>
    <w:rsid w:val="003C55AF"/>
    <w:rsid w:val="003D013C"/>
    <w:rsid w:val="003D125B"/>
    <w:rsid w:val="003D2FF5"/>
    <w:rsid w:val="003D511F"/>
    <w:rsid w:val="003D6D74"/>
    <w:rsid w:val="003D7996"/>
    <w:rsid w:val="003E05CF"/>
    <w:rsid w:val="003E2AE3"/>
    <w:rsid w:val="003E5A80"/>
    <w:rsid w:val="003E69C8"/>
    <w:rsid w:val="003F0303"/>
    <w:rsid w:val="003F0516"/>
    <w:rsid w:val="003F09B3"/>
    <w:rsid w:val="003F0FE6"/>
    <w:rsid w:val="003F202F"/>
    <w:rsid w:val="003F39B2"/>
    <w:rsid w:val="003F3EE5"/>
    <w:rsid w:val="003F6090"/>
    <w:rsid w:val="00403AFE"/>
    <w:rsid w:val="004061C0"/>
    <w:rsid w:val="004064E2"/>
    <w:rsid w:val="00411ECC"/>
    <w:rsid w:val="0041329A"/>
    <w:rsid w:val="004144FF"/>
    <w:rsid w:val="0041505B"/>
    <w:rsid w:val="004164E5"/>
    <w:rsid w:val="00420784"/>
    <w:rsid w:val="00420FC6"/>
    <w:rsid w:val="0042355B"/>
    <w:rsid w:val="00424D16"/>
    <w:rsid w:val="00431056"/>
    <w:rsid w:val="0043209A"/>
    <w:rsid w:val="00442192"/>
    <w:rsid w:val="00444BF3"/>
    <w:rsid w:val="004542A0"/>
    <w:rsid w:val="00457416"/>
    <w:rsid w:val="004602BE"/>
    <w:rsid w:val="00463486"/>
    <w:rsid w:val="00464C63"/>
    <w:rsid w:val="004659D2"/>
    <w:rsid w:val="00465B27"/>
    <w:rsid w:val="00467E2A"/>
    <w:rsid w:val="0047117A"/>
    <w:rsid w:val="0047389C"/>
    <w:rsid w:val="00475A88"/>
    <w:rsid w:val="0047623B"/>
    <w:rsid w:val="00477C63"/>
    <w:rsid w:val="004843BA"/>
    <w:rsid w:val="00485E2F"/>
    <w:rsid w:val="00486140"/>
    <w:rsid w:val="004866E4"/>
    <w:rsid w:val="0049027F"/>
    <w:rsid w:val="004904B7"/>
    <w:rsid w:val="00490E63"/>
    <w:rsid w:val="00493C2E"/>
    <w:rsid w:val="00494500"/>
    <w:rsid w:val="004953F5"/>
    <w:rsid w:val="004A0625"/>
    <w:rsid w:val="004A08FC"/>
    <w:rsid w:val="004A094B"/>
    <w:rsid w:val="004A1599"/>
    <w:rsid w:val="004A564D"/>
    <w:rsid w:val="004A6129"/>
    <w:rsid w:val="004A6D8C"/>
    <w:rsid w:val="004B0DB1"/>
    <w:rsid w:val="004B16B2"/>
    <w:rsid w:val="004B420D"/>
    <w:rsid w:val="004B65B6"/>
    <w:rsid w:val="004B6749"/>
    <w:rsid w:val="004C0D10"/>
    <w:rsid w:val="004C26E8"/>
    <w:rsid w:val="004C66A2"/>
    <w:rsid w:val="004C68B6"/>
    <w:rsid w:val="004D12AD"/>
    <w:rsid w:val="004D26A3"/>
    <w:rsid w:val="004D4839"/>
    <w:rsid w:val="004D60AC"/>
    <w:rsid w:val="004E02A4"/>
    <w:rsid w:val="004E0C96"/>
    <w:rsid w:val="004E0D2F"/>
    <w:rsid w:val="004E203A"/>
    <w:rsid w:val="004E3B3A"/>
    <w:rsid w:val="004E4DFA"/>
    <w:rsid w:val="004E6A93"/>
    <w:rsid w:val="004F0431"/>
    <w:rsid w:val="004F4934"/>
    <w:rsid w:val="004F609C"/>
    <w:rsid w:val="0050344B"/>
    <w:rsid w:val="005062F8"/>
    <w:rsid w:val="00507410"/>
    <w:rsid w:val="00510649"/>
    <w:rsid w:val="00514C62"/>
    <w:rsid w:val="0051505D"/>
    <w:rsid w:val="0052501A"/>
    <w:rsid w:val="005252EA"/>
    <w:rsid w:val="0052727E"/>
    <w:rsid w:val="0053048F"/>
    <w:rsid w:val="00530B93"/>
    <w:rsid w:val="00530BBF"/>
    <w:rsid w:val="00531AF7"/>
    <w:rsid w:val="00531F83"/>
    <w:rsid w:val="00531FF6"/>
    <w:rsid w:val="00532AD5"/>
    <w:rsid w:val="00533CBB"/>
    <w:rsid w:val="00533CCE"/>
    <w:rsid w:val="00537BA4"/>
    <w:rsid w:val="00541668"/>
    <w:rsid w:val="00541D5B"/>
    <w:rsid w:val="00542AA9"/>
    <w:rsid w:val="00544204"/>
    <w:rsid w:val="005467F5"/>
    <w:rsid w:val="00547CDA"/>
    <w:rsid w:val="005509E5"/>
    <w:rsid w:val="00551BA0"/>
    <w:rsid w:val="00553FB7"/>
    <w:rsid w:val="0055570D"/>
    <w:rsid w:val="005560F2"/>
    <w:rsid w:val="00557AC9"/>
    <w:rsid w:val="00561CE7"/>
    <w:rsid w:val="00562429"/>
    <w:rsid w:val="00562AB2"/>
    <w:rsid w:val="0056464C"/>
    <w:rsid w:val="00564D53"/>
    <w:rsid w:val="0056668B"/>
    <w:rsid w:val="005669D0"/>
    <w:rsid w:val="00570114"/>
    <w:rsid w:val="005714D0"/>
    <w:rsid w:val="00581CE1"/>
    <w:rsid w:val="00583181"/>
    <w:rsid w:val="0059031B"/>
    <w:rsid w:val="00591DBC"/>
    <w:rsid w:val="005938AC"/>
    <w:rsid w:val="00594A54"/>
    <w:rsid w:val="00594FCE"/>
    <w:rsid w:val="00597F19"/>
    <w:rsid w:val="005A0512"/>
    <w:rsid w:val="005A0850"/>
    <w:rsid w:val="005A2E45"/>
    <w:rsid w:val="005A5E74"/>
    <w:rsid w:val="005A61AD"/>
    <w:rsid w:val="005A6F8E"/>
    <w:rsid w:val="005A7A61"/>
    <w:rsid w:val="005B074C"/>
    <w:rsid w:val="005B10E8"/>
    <w:rsid w:val="005B247C"/>
    <w:rsid w:val="005B3B58"/>
    <w:rsid w:val="005B3BED"/>
    <w:rsid w:val="005B6A6F"/>
    <w:rsid w:val="005C367C"/>
    <w:rsid w:val="005C3B57"/>
    <w:rsid w:val="005C5BD4"/>
    <w:rsid w:val="005D0B2B"/>
    <w:rsid w:val="005D2193"/>
    <w:rsid w:val="005D2374"/>
    <w:rsid w:val="005D41FC"/>
    <w:rsid w:val="005D590B"/>
    <w:rsid w:val="005D6B8E"/>
    <w:rsid w:val="005D7034"/>
    <w:rsid w:val="005D780E"/>
    <w:rsid w:val="005D7ABC"/>
    <w:rsid w:val="005D7D04"/>
    <w:rsid w:val="005E043C"/>
    <w:rsid w:val="005E4450"/>
    <w:rsid w:val="005F2899"/>
    <w:rsid w:val="005F29C9"/>
    <w:rsid w:val="005F3308"/>
    <w:rsid w:val="005F7F7B"/>
    <w:rsid w:val="00600542"/>
    <w:rsid w:val="006005FF"/>
    <w:rsid w:val="00600610"/>
    <w:rsid w:val="00600DEB"/>
    <w:rsid w:val="00600F45"/>
    <w:rsid w:val="00602E09"/>
    <w:rsid w:val="0060513E"/>
    <w:rsid w:val="00605861"/>
    <w:rsid w:val="00610AFD"/>
    <w:rsid w:val="0061140B"/>
    <w:rsid w:val="006152A8"/>
    <w:rsid w:val="00616771"/>
    <w:rsid w:val="00616D75"/>
    <w:rsid w:val="00617DC4"/>
    <w:rsid w:val="00617F5E"/>
    <w:rsid w:val="00622254"/>
    <w:rsid w:val="00622B0A"/>
    <w:rsid w:val="00626580"/>
    <w:rsid w:val="00626BB1"/>
    <w:rsid w:val="006301B9"/>
    <w:rsid w:val="00631963"/>
    <w:rsid w:val="0063277C"/>
    <w:rsid w:val="0064223C"/>
    <w:rsid w:val="00644CDD"/>
    <w:rsid w:val="00647B55"/>
    <w:rsid w:val="00647F53"/>
    <w:rsid w:val="006502DF"/>
    <w:rsid w:val="00653C18"/>
    <w:rsid w:val="00655F7E"/>
    <w:rsid w:val="00656505"/>
    <w:rsid w:val="00661ECF"/>
    <w:rsid w:val="00663E38"/>
    <w:rsid w:val="006701BE"/>
    <w:rsid w:val="00673104"/>
    <w:rsid w:val="00674DFF"/>
    <w:rsid w:val="006755C7"/>
    <w:rsid w:val="0067732B"/>
    <w:rsid w:val="006779ED"/>
    <w:rsid w:val="00680171"/>
    <w:rsid w:val="006823F0"/>
    <w:rsid w:val="00684084"/>
    <w:rsid w:val="006841B5"/>
    <w:rsid w:val="00687BD5"/>
    <w:rsid w:val="00691EC1"/>
    <w:rsid w:val="00693805"/>
    <w:rsid w:val="00696E49"/>
    <w:rsid w:val="00697343"/>
    <w:rsid w:val="00697F98"/>
    <w:rsid w:val="006A63DE"/>
    <w:rsid w:val="006B7C62"/>
    <w:rsid w:val="006C14E3"/>
    <w:rsid w:val="006C3941"/>
    <w:rsid w:val="006D20E2"/>
    <w:rsid w:val="006D39B1"/>
    <w:rsid w:val="006D5707"/>
    <w:rsid w:val="006D5C22"/>
    <w:rsid w:val="006E1212"/>
    <w:rsid w:val="006E1462"/>
    <w:rsid w:val="006E2B0B"/>
    <w:rsid w:val="006E3451"/>
    <w:rsid w:val="006E3A48"/>
    <w:rsid w:val="006E4E79"/>
    <w:rsid w:val="006F0841"/>
    <w:rsid w:val="006F0EE4"/>
    <w:rsid w:val="006F129E"/>
    <w:rsid w:val="006F3C0F"/>
    <w:rsid w:val="006F3C69"/>
    <w:rsid w:val="006F5118"/>
    <w:rsid w:val="006F6378"/>
    <w:rsid w:val="006F6A3E"/>
    <w:rsid w:val="007006BD"/>
    <w:rsid w:val="00703CA8"/>
    <w:rsid w:val="007050D4"/>
    <w:rsid w:val="00714B20"/>
    <w:rsid w:val="00714F2F"/>
    <w:rsid w:val="00715E12"/>
    <w:rsid w:val="007171C9"/>
    <w:rsid w:val="00720BAF"/>
    <w:rsid w:val="007223DC"/>
    <w:rsid w:val="00723E7E"/>
    <w:rsid w:val="00732CCE"/>
    <w:rsid w:val="00734FD0"/>
    <w:rsid w:val="00741E55"/>
    <w:rsid w:val="00742027"/>
    <w:rsid w:val="00747CF0"/>
    <w:rsid w:val="0075329E"/>
    <w:rsid w:val="0075360D"/>
    <w:rsid w:val="007604E5"/>
    <w:rsid w:val="00764565"/>
    <w:rsid w:val="00764F72"/>
    <w:rsid w:val="007658C1"/>
    <w:rsid w:val="007732A2"/>
    <w:rsid w:val="00773676"/>
    <w:rsid w:val="00774897"/>
    <w:rsid w:val="00774F68"/>
    <w:rsid w:val="007750E2"/>
    <w:rsid w:val="00780ECE"/>
    <w:rsid w:val="00781070"/>
    <w:rsid w:val="00782472"/>
    <w:rsid w:val="0078404B"/>
    <w:rsid w:val="007841D6"/>
    <w:rsid w:val="0078599D"/>
    <w:rsid w:val="00785EC6"/>
    <w:rsid w:val="0078715B"/>
    <w:rsid w:val="00794148"/>
    <w:rsid w:val="007966AE"/>
    <w:rsid w:val="007A2EA1"/>
    <w:rsid w:val="007A4953"/>
    <w:rsid w:val="007A4DF1"/>
    <w:rsid w:val="007A5254"/>
    <w:rsid w:val="007A5B11"/>
    <w:rsid w:val="007A5D56"/>
    <w:rsid w:val="007B006B"/>
    <w:rsid w:val="007B1C63"/>
    <w:rsid w:val="007B473D"/>
    <w:rsid w:val="007B4B87"/>
    <w:rsid w:val="007B63A0"/>
    <w:rsid w:val="007B7422"/>
    <w:rsid w:val="007C2223"/>
    <w:rsid w:val="007C2ED4"/>
    <w:rsid w:val="007D03A3"/>
    <w:rsid w:val="007D5E9E"/>
    <w:rsid w:val="007E0EE7"/>
    <w:rsid w:val="007E1DBB"/>
    <w:rsid w:val="007E45BB"/>
    <w:rsid w:val="007F1FB8"/>
    <w:rsid w:val="007F3191"/>
    <w:rsid w:val="007F333A"/>
    <w:rsid w:val="007F5635"/>
    <w:rsid w:val="00802752"/>
    <w:rsid w:val="008079AE"/>
    <w:rsid w:val="008110C8"/>
    <w:rsid w:val="00815316"/>
    <w:rsid w:val="00815D0A"/>
    <w:rsid w:val="008167A8"/>
    <w:rsid w:val="00821E7A"/>
    <w:rsid w:val="00824630"/>
    <w:rsid w:val="00824C0B"/>
    <w:rsid w:val="0082564E"/>
    <w:rsid w:val="00826B6B"/>
    <w:rsid w:val="00830720"/>
    <w:rsid w:val="008325F3"/>
    <w:rsid w:val="00833920"/>
    <w:rsid w:val="00834B54"/>
    <w:rsid w:val="008359FC"/>
    <w:rsid w:val="00836C30"/>
    <w:rsid w:val="00836F52"/>
    <w:rsid w:val="00840AF7"/>
    <w:rsid w:val="008503EF"/>
    <w:rsid w:val="00851EB5"/>
    <w:rsid w:val="00852BFE"/>
    <w:rsid w:val="00852D29"/>
    <w:rsid w:val="00854555"/>
    <w:rsid w:val="00856F71"/>
    <w:rsid w:val="00857D53"/>
    <w:rsid w:val="00860AC2"/>
    <w:rsid w:val="00866CA2"/>
    <w:rsid w:val="00866D7E"/>
    <w:rsid w:val="0086734D"/>
    <w:rsid w:val="008707DC"/>
    <w:rsid w:val="00874335"/>
    <w:rsid w:val="00874DF8"/>
    <w:rsid w:val="00876AAE"/>
    <w:rsid w:val="008802D7"/>
    <w:rsid w:val="00881FF5"/>
    <w:rsid w:val="00883A28"/>
    <w:rsid w:val="00884692"/>
    <w:rsid w:val="008849CF"/>
    <w:rsid w:val="00887A79"/>
    <w:rsid w:val="00890273"/>
    <w:rsid w:val="00891F3C"/>
    <w:rsid w:val="00897A5F"/>
    <w:rsid w:val="008A10B2"/>
    <w:rsid w:val="008A1DBE"/>
    <w:rsid w:val="008A311A"/>
    <w:rsid w:val="008A71B9"/>
    <w:rsid w:val="008B0886"/>
    <w:rsid w:val="008B6255"/>
    <w:rsid w:val="008B633F"/>
    <w:rsid w:val="008B7926"/>
    <w:rsid w:val="008C0C67"/>
    <w:rsid w:val="008C563D"/>
    <w:rsid w:val="008D06A2"/>
    <w:rsid w:val="008D0C09"/>
    <w:rsid w:val="008D361A"/>
    <w:rsid w:val="008D7C7A"/>
    <w:rsid w:val="008E599D"/>
    <w:rsid w:val="008E698C"/>
    <w:rsid w:val="008E7AC9"/>
    <w:rsid w:val="008F0893"/>
    <w:rsid w:val="008F1C99"/>
    <w:rsid w:val="008F6B1F"/>
    <w:rsid w:val="00900B71"/>
    <w:rsid w:val="00902222"/>
    <w:rsid w:val="009076D6"/>
    <w:rsid w:val="00910ECD"/>
    <w:rsid w:val="009116BB"/>
    <w:rsid w:val="00915E07"/>
    <w:rsid w:val="00916D91"/>
    <w:rsid w:val="00917A57"/>
    <w:rsid w:val="00920BD6"/>
    <w:rsid w:val="00922051"/>
    <w:rsid w:val="0092232E"/>
    <w:rsid w:val="00923FD0"/>
    <w:rsid w:val="0092477D"/>
    <w:rsid w:val="00924804"/>
    <w:rsid w:val="009319FB"/>
    <w:rsid w:val="00932AB0"/>
    <w:rsid w:val="00933057"/>
    <w:rsid w:val="00933DAF"/>
    <w:rsid w:val="00934EAD"/>
    <w:rsid w:val="009420AA"/>
    <w:rsid w:val="0094319B"/>
    <w:rsid w:val="009434C9"/>
    <w:rsid w:val="00945148"/>
    <w:rsid w:val="00945DDA"/>
    <w:rsid w:val="00947256"/>
    <w:rsid w:val="00950351"/>
    <w:rsid w:val="009508F8"/>
    <w:rsid w:val="00951A39"/>
    <w:rsid w:val="009531D2"/>
    <w:rsid w:val="00954DA3"/>
    <w:rsid w:val="009550E2"/>
    <w:rsid w:val="0096132B"/>
    <w:rsid w:val="00966A51"/>
    <w:rsid w:val="009725B3"/>
    <w:rsid w:val="009730FD"/>
    <w:rsid w:val="0097348E"/>
    <w:rsid w:val="00973959"/>
    <w:rsid w:val="00976BD4"/>
    <w:rsid w:val="009775F5"/>
    <w:rsid w:val="00983343"/>
    <w:rsid w:val="00984314"/>
    <w:rsid w:val="00984E99"/>
    <w:rsid w:val="0098603B"/>
    <w:rsid w:val="0099158E"/>
    <w:rsid w:val="0099230A"/>
    <w:rsid w:val="00994472"/>
    <w:rsid w:val="00994DDC"/>
    <w:rsid w:val="009950F2"/>
    <w:rsid w:val="00996EE0"/>
    <w:rsid w:val="00997143"/>
    <w:rsid w:val="009A2D5C"/>
    <w:rsid w:val="009A357D"/>
    <w:rsid w:val="009A4D2E"/>
    <w:rsid w:val="009B27FE"/>
    <w:rsid w:val="009B2D12"/>
    <w:rsid w:val="009B38C8"/>
    <w:rsid w:val="009B52D6"/>
    <w:rsid w:val="009B678C"/>
    <w:rsid w:val="009B6A15"/>
    <w:rsid w:val="009C050A"/>
    <w:rsid w:val="009C2C75"/>
    <w:rsid w:val="009C2CFE"/>
    <w:rsid w:val="009C41DB"/>
    <w:rsid w:val="009C5635"/>
    <w:rsid w:val="009C58A1"/>
    <w:rsid w:val="009C6702"/>
    <w:rsid w:val="009C78A7"/>
    <w:rsid w:val="009D03C2"/>
    <w:rsid w:val="009D0702"/>
    <w:rsid w:val="009D112C"/>
    <w:rsid w:val="009D2C6B"/>
    <w:rsid w:val="009D3E4F"/>
    <w:rsid w:val="009D5FCD"/>
    <w:rsid w:val="009E1BE8"/>
    <w:rsid w:val="009E3CBB"/>
    <w:rsid w:val="009E3F8F"/>
    <w:rsid w:val="009E5ECA"/>
    <w:rsid w:val="009E72BB"/>
    <w:rsid w:val="009F3558"/>
    <w:rsid w:val="009F38E1"/>
    <w:rsid w:val="00A01D1C"/>
    <w:rsid w:val="00A03526"/>
    <w:rsid w:val="00A039BE"/>
    <w:rsid w:val="00A04C0B"/>
    <w:rsid w:val="00A0512A"/>
    <w:rsid w:val="00A06589"/>
    <w:rsid w:val="00A0700B"/>
    <w:rsid w:val="00A07204"/>
    <w:rsid w:val="00A11DE9"/>
    <w:rsid w:val="00A1239B"/>
    <w:rsid w:val="00A12F71"/>
    <w:rsid w:val="00A13388"/>
    <w:rsid w:val="00A16811"/>
    <w:rsid w:val="00A220D5"/>
    <w:rsid w:val="00A22914"/>
    <w:rsid w:val="00A30246"/>
    <w:rsid w:val="00A3115B"/>
    <w:rsid w:val="00A32DE9"/>
    <w:rsid w:val="00A34D1A"/>
    <w:rsid w:val="00A37F6C"/>
    <w:rsid w:val="00A432C6"/>
    <w:rsid w:val="00A43C11"/>
    <w:rsid w:val="00A51CC1"/>
    <w:rsid w:val="00A569A0"/>
    <w:rsid w:val="00A63D2E"/>
    <w:rsid w:val="00A64029"/>
    <w:rsid w:val="00A7127A"/>
    <w:rsid w:val="00A7651D"/>
    <w:rsid w:val="00A766EB"/>
    <w:rsid w:val="00A773D8"/>
    <w:rsid w:val="00A80194"/>
    <w:rsid w:val="00A80790"/>
    <w:rsid w:val="00A82D4D"/>
    <w:rsid w:val="00A831E1"/>
    <w:rsid w:val="00A860DA"/>
    <w:rsid w:val="00A87739"/>
    <w:rsid w:val="00A87F31"/>
    <w:rsid w:val="00A901C0"/>
    <w:rsid w:val="00A90608"/>
    <w:rsid w:val="00A927B4"/>
    <w:rsid w:val="00A92CA8"/>
    <w:rsid w:val="00AA0F19"/>
    <w:rsid w:val="00AA1140"/>
    <w:rsid w:val="00AA33EF"/>
    <w:rsid w:val="00AA3CA3"/>
    <w:rsid w:val="00AA6B58"/>
    <w:rsid w:val="00AA75DB"/>
    <w:rsid w:val="00AB1CE3"/>
    <w:rsid w:val="00AB2D91"/>
    <w:rsid w:val="00AB4C9E"/>
    <w:rsid w:val="00AB6211"/>
    <w:rsid w:val="00AC0F7D"/>
    <w:rsid w:val="00AC34CB"/>
    <w:rsid w:val="00AC5D55"/>
    <w:rsid w:val="00AC6381"/>
    <w:rsid w:val="00AC73F2"/>
    <w:rsid w:val="00AD12E3"/>
    <w:rsid w:val="00AD2766"/>
    <w:rsid w:val="00AD49FE"/>
    <w:rsid w:val="00AD69B2"/>
    <w:rsid w:val="00AD799D"/>
    <w:rsid w:val="00AE00E4"/>
    <w:rsid w:val="00AE0E11"/>
    <w:rsid w:val="00AE3A6D"/>
    <w:rsid w:val="00AE622C"/>
    <w:rsid w:val="00AF0273"/>
    <w:rsid w:val="00AF0462"/>
    <w:rsid w:val="00AF0776"/>
    <w:rsid w:val="00AF354A"/>
    <w:rsid w:val="00AF3F48"/>
    <w:rsid w:val="00AF4210"/>
    <w:rsid w:val="00AF4B22"/>
    <w:rsid w:val="00AF6444"/>
    <w:rsid w:val="00AF7467"/>
    <w:rsid w:val="00B00598"/>
    <w:rsid w:val="00B0186B"/>
    <w:rsid w:val="00B1144A"/>
    <w:rsid w:val="00B1319C"/>
    <w:rsid w:val="00B14884"/>
    <w:rsid w:val="00B14989"/>
    <w:rsid w:val="00B149C1"/>
    <w:rsid w:val="00B15B19"/>
    <w:rsid w:val="00B15F76"/>
    <w:rsid w:val="00B167F9"/>
    <w:rsid w:val="00B21381"/>
    <w:rsid w:val="00B22080"/>
    <w:rsid w:val="00B2374F"/>
    <w:rsid w:val="00B31799"/>
    <w:rsid w:val="00B341D4"/>
    <w:rsid w:val="00B3527A"/>
    <w:rsid w:val="00B366CB"/>
    <w:rsid w:val="00B40F10"/>
    <w:rsid w:val="00B47C72"/>
    <w:rsid w:val="00B523DB"/>
    <w:rsid w:val="00B52FEE"/>
    <w:rsid w:val="00B54674"/>
    <w:rsid w:val="00B548E9"/>
    <w:rsid w:val="00B549CB"/>
    <w:rsid w:val="00B54B0D"/>
    <w:rsid w:val="00B56BC5"/>
    <w:rsid w:val="00B56F49"/>
    <w:rsid w:val="00B6202C"/>
    <w:rsid w:val="00B62E57"/>
    <w:rsid w:val="00B657F9"/>
    <w:rsid w:val="00B671F3"/>
    <w:rsid w:val="00B67A51"/>
    <w:rsid w:val="00B717A5"/>
    <w:rsid w:val="00B73857"/>
    <w:rsid w:val="00B73AAF"/>
    <w:rsid w:val="00B75D1D"/>
    <w:rsid w:val="00B75F8A"/>
    <w:rsid w:val="00B77F53"/>
    <w:rsid w:val="00B80139"/>
    <w:rsid w:val="00B832DE"/>
    <w:rsid w:val="00B84563"/>
    <w:rsid w:val="00B84DFF"/>
    <w:rsid w:val="00B874B6"/>
    <w:rsid w:val="00B90F65"/>
    <w:rsid w:val="00B95904"/>
    <w:rsid w:val="00B960C8"/>
    <w:rsid w:val="00B96D4E"/>
    <w:rsid w:val="00BA0D41"/>
    <w:rsid w:val="00BA33E6"/>
    <w:rsid w:val="00BA4B34"/>
    <w:rsid w:val="00BA50F9"/>
    <w:rsid w:val="00BA6250"/>
    <w:rsid w:val="00BB2B10"/>
    <w:rsid w:val="00BB624A"/>
    <w:rsid w:val="00BC0137"/>
    <w:rsid w:val="00BC58C0"/>
    <w:rsid w:val="00BC5A6B"/>
    <w:rsid w:val="00BC6204"/>
    <w:rsid w:val="00BD156F"/>
    <w:rsid w:val="00BD15BB"/>
    <w:rsid w:val="00BD1D53"/>
    <w:rsid w:val="00BD1D8D"/>
    <w:rsid w:val="00BD7D23"/>
    <w:rsid w:val="00BD7D90"/>
    <w:rsid w:val="00BE245F"/>
    <w:rsid w:val="00BE6F42"/>
    <w:rsid w:val="00BF1E1E"/>
    <w:rsid w:val="00BF2A05"/>
    <w:rsid w:val="00BF55D9"/>
    <w:rsid w:val="00BF7F88"/>
    <w:rsid w:val="00C0603A"/>
    <w:rsid w:val="00C06AE0"/>
    <w:rsid w:val="00C06C27"/>
    <w:rsid w:val="00C10926"/>
    <w:rsid w:val="00C1326B"/>
    <w:rsid w:val="00C14176"/>
    <w:rsid w:val="00C14332"/>
    <w:rsid w:val="00C15E36"/>
    <w:rsid w:val="00C20994"/>
    <w:rsid w:val="00C20E77"/>
    <w:rsid w:val="00C21FBF"/>
    <w:rsid w:val="00C22BD7"/>
    <w:rsid w:val="00C2691F"/>
    <w:rsid w:val="00C271CE"/>
    <w:rsid w:val="00C31C0C"/>
    <w:rsid w:val="00C32470"/>
    <w:rsid w:val="00C32933"/>
    <w:rsid w:val="00C3317B"/>
    <w:rsid w:val="00C34343"/>
    <w:rsid w:val="00C34F72"/>
    <w:rsid w:val="00C359EE"/>
    <w:rsid w:val="00C36447"/>
    <w:rsid w:val="00C406E1"/>
    <w:rsid w:val="00C43993"/>
    <w:rsid w:val="00C46894"/>
    <w:rsid w:val="00C5044F"/>
    <w:rsid w:val="00C562C7"/>
    <w:rsid w:val="00C6684A"/>
    <w:rsid w:val="00C77F23"/>
    <w:rsid w:val="00C80641"/>
    <w:rsid w:val="00C80D84"/>
    <w:rsid w:val="00C8215F"/>
    <w:rsid w:val="00C849F8"/>
    <w:rsid w:val="00C87555"/>
    <w:rsid w:val="00C946BF"/>
    <w:rsid w:val="00C96287"/>
    <w:rsid w:val="00CA0BA0"/>
    <w:rsid w:val="00CA14EF"/>
    <w:rsid w:val="00CA2414"/>
    <w:rsid w:val="00CA39F8"/>
    <w:rsid w:val="00CA3A26"/>
    <w:rsid w:val="00CA46B0"/>
    <w:rsid w:val="00CA7468"/>
    <w:rsid w:val="00CB0D28"/>
    <w:rsid w:val="00CB2ECB"/>
    <w:rsid w:val="00CB5341"/>
    <w:rsid w:val="00CC0835"/>
    <w:rsid w:val="00CC5158"/>
    <w:rsid w:val="00CC6686"/>
    <w:rsid w:val="00CC6BB7"/>
    <w:rsid w:val="00CD3FAD"/>
    <w:rsid w:val="00CD413C"/>
    <w:rsid w:val="00CE1514"/>
    <w:rsid w:val="00CE1BC4"/>
    <w:rsid w:val="00CE2215"/>
    <w:rsid w:val="00CE4A09"/>
    <w:rsid w:val="00CE667E"/>
    <w:rsid w:val="00CE7B78"/>
    <w:rsid w:val="00CF1C3B"/>
    <w:rsid w:val="00CF1D2B"/>
    <w:rsid w:val="00CF4FE0"/>
    <w:rsid w:val="00CF603E"/>
    <w:rsid w:val="00CF655A"/>
    <w:rsid w:val="00D04E8B"/>
    <w:rsid w:val="00D1109E"/>
    <w:rsid w:val="00D11138"/>
    <w:rsid w:val="00D113CE"/>
    <w:rsid w:val="00D11678"/>
    <w:rsid w:val="00D11C20"/>
    <w:rsid w:val="00D11E69"/>
    <w:rsid w:val="00D126DA"/>
    <w:rsid w:val="00D20B2D"/>
    <w:rsid w:val="00D25234"/>
    <w:rsid w:val="00D27316"/>
    <w:rsid w:val="00D33734"/>
    <w:rsid w:val="00D351D6"/>
    <w:rsid w:val="00D35B2D"/>
    <w:rsid w:val="00D35ED8"/>
    <w:rsid w:val="00D360B0"/>
    <w:rsid w:val="00D42E57"/>
    <w:rsid w:val="00D42F80"/>
    <w:rsid w:val="00D445D8"/>
    <w:rsid w:val="00D458A0"/>
    <w:rsid w:val="00D469C1"/>
    <w:rsid w:val="00D5140C"/>
    <w:rsid w:val="00D52A67"/>
    <w:rsid w:val="00D57D5D"/>
    <w:rsid w:val="00D6142E"/>
    <w:rsid w:val="00D61E86"/>
    <w:rsid w:val="00D6337A"/>
    <w:rsid w:val="00D64DD3"/>
    <w:rsid w:val="00D679F7"/>
    <w:rsid w:val="00D71D97"/>
    <w:rsid w:val="00D758ED"/>
    <w:rsid w:val="00D804DA"/>
    <w:rsid w:val="00D81118"/>
    <w:rsid w:val="00D84F54"/>
    <w:rsid w:val="00D86A6A"/>
    <w:rsid w:val="00D87B60"/>
    <w:rsid w:val="00D91267"/>
    <w:rsid w:val="00D913A2"/>
    <w:rsid w:val="00D931F5"/>
    <w:rsid w:val="00D97FFB"/>
    <w:rsid w:val="00DA0FEB"/>
    <w:rsid w:val="00DA3957"/>
    <w:rsid w:val="00DA4350"/>
    <w:rsid w:val="00DA536D"/>
    <w:rsid w:val="00DA5686"/>
    <w:rsid w:val="00DB2259"/>
    <w:rsid w:val="00DB2F9C"/>
    <w:rsid w:val="00DB36DC"/>
    <w:rsid w:val="00DB4FE0"/>
    <w:rsid w:val="00DB5677"/>
    <w:rsid w:val="00DB6C61"/>
    <w:rsid w:val="00DC38AE"/>
    <w:rsid w:val="00DC5883"/>
    <w:rsid w:val="00DC5D29"/>
    <w:rsid w:val="00DC5F57"/>
    <w:rsid w:val="00DD0C29"/>
    <w:rsid w:val="00DD1578"/>
    <w:rsid w:val="00DD27A1"/>
    <w:rsid w:val="00DD3091"/>
    <w:rsid w:val="00DD5CBB"/>
    <w:rsid w:val="00DD77B2"/>
    <w:rsid w:val="00DD7B5B"/>
    <w:rsid w:val="00DD7D49"/>
    <w:rsid w:val="00DE012E"/>
    <w:rsid w:val="00DE0579"/>
    <w:rsid w:val="00DE1C17"/>
    <w:rsid w:val="00DE2058"/>
    <w:rsid w:val="00DE6119"/>
    <w:rsid w:val="00DF0AD2"/>
    <w:rsid w:val="00DF137A"/>
    <w:rsid w:val="00DF1CEE"/>
    <w:rsid w:val="00DF56A1"/>
    <w:rsid w:val="00DF6DDA"/>
    <w:rsid w:val="00E00ABA"/>
    <w:rsid w:val="00E00EF5"/>
    <w:rsid w:val="00E00F11"/>
    <w:rsid w:val="00E01467"/>
    <w:rsid w:val="00E01B17"/>
    <w:rsid w:val="00E03EB3"/>
    <w:rsid w:val="00E0547A"/>
    <w:rsid w:val="00E0645C"/>
    <w:rsid w:val="00E104F4"/>
    <w:rsid w:val="00E11BCE"/>
    <w:rsid w:val="00E13254"/>
    <w:rsid w:val="00E13B05"/>
    <w:rsid w:val="00E15796"/>
    <w:rsid w:val="00E15D19"/>
    <w:rsid w:val="00E21D4A"/>
    <w:rsid w:val="00E27046"/>
    <w:rsid w:val="00E30C01"/>
    <w:rsid w:val="00E323B8"/>
    <w:rsid w:val="00E33187"/>
    <w:rsid w:val="00E350F4"/>
    <w:rsid w:val="00E36EBF"/>
    <w:rsid w:val="00E42539"/>
    <w:rsid w:val="00E54E59"/>
    <w:rsid w:val="00E54ED1"/>
    <w:rsid w:val="00E5560C"/>
    <w:rsid w:val="00E562F9"/>
    <w:rsid w:val="00E56345"/>
    <w:rsid w:val="00E5798D"/>
    <w:rsid w:val="00E60DD8"/>
    <w:rsid w:val="00E6602B"/>
    <w:rsid w:val="00E664B5"/>
    <w:rsid w:val="00E702E2"/>
    <w:rsid w:val="00E702FE"/>
    <w:rsid w:val="00E73347"/>
    <w:rsid w:val="00E74177"/>
    <w:rsid w:val="00E75931"/>
    <w:rsid w:val="00E75C7F"/>
    <w:rsid w:val="00E822EA"/>
    <w:rsid w:val="00E83B40"/>
    <w:rsid w:val="00E83F4B"/>
    <w:rsid w:val="00E84AF0"/>
    <w:rsid w:val="00E851DE"/>
    <w:rsid w:val="00E852F0"/>
    <w:rsid w:val="00E87CB8"/>
    <w:rsid w:val="00E91538"/>
    <w:rsid w:val="00E946CF"/>
    <w:rsid w:val="00EA1A66"/>
    <w:rsid w:val="00EA662E"/>
    <w:rsid w:val="00EA7BD3"/>
    <w:rsid w:val="00EB32CC"/>
    <w:rsid w:val="00EB34D4"/>
    <w:rsid w:val="00EB630B"/>
    <w:rsid w:val="00EC0278"/>
    <w:rsid w:val="00EC0D74"/>
    <w:rsid w:val="00EC2058"/>
    <w:rsid w:val="00EC251E"/>
    <w:rsid w:val="00EC3D51"/>
    <w:rsid w:val="00EC76EA"/>
    <w:rsid w:val="00ED692C"/>
    <w:rsid w:val="00ED6E59"/>
    <w:rsid w:val="00EE01A9"/>
    <w:rsid w:val="00EE0DBD"/>
    <w:rsid w:val="00EE1A7E"/>
    <w:rsid w:val="00EE251D"/>
    <w:rsid w:val="00EE607F"/>
    <w:rsid w:val="00EF2B28"/>
    <w:rsid w:val="00EF2F71"/>
    <w:rsid w:val="00EF3216"/>
    <w:rsid w:val="00F000D0"/>
    <w:rsid w:val="00F01678"/>
    <w:rsid w:val="00F03999"/>
    <w:rsid w:val="00F04A4C"/>
    <w:rsid w:val="00F0683E"/>
    <w:rsid w:val="00F06B2D"/>
    <w:rsid w:val="00F0711B"/>
    <w:rsid w:val="00F10AE7"/>
    <w:rsid w:val="00F14134"/>
    <w:rsid w:val="00F14884"/>
    <w:rsid w:val="00F25BFB"/>
    <w:rsid w:val="00F27C0C"/>
    <w:rsid w:val="00F303AC"/>
    <w:rsid w:val="00F315FC"/>
    <w:rsid w:val="00F34650"/>
    <w:rsid w:val="00F356BD"/>
    <w:rsid w:val="00F40BA0"/>
    <w:rsid w:val="00F40D93"/>
    <w:rsid w:val="00F40F7C"/>
    <w:rsid w:val="00F4686A"/>
    <w:rsid w:val="00F53189"/>
    <w:rsid w:val="00F536FC"/>
    <w:rsid w:val="00F537BC"/>
    <w:rsid w:val="00F545AC"/>
    <w:rsid w:val="00F62580"/>
    <w:rsid w:val="00F63096"/>
    <w:rsid w:val="00F66749"/>
    <w:rsid w:val="00F6758A"/>
    <w:rsid w:val="00F70578"/>
    <w:rsid w:val="00F705F0"/>
    <w:rsid w:val="00F71C97"/>
    <w:rsid w:val="00F72B26"/>
    <w:rsid w:val="00F841AE"/>
    <w:rsid w:val="00F8489C"/>
    <w:rsid w:val="00F857AA"/>
    <w:rsid w:val="00F858EB"/>
    <w:rsid w:val="00F9005F"/>
    <w:rsid w:val="00F90F1C"/>
    <w:rsid w:val="00F911B6"/>
    <w:rsid w:val="00F915A9"/>
    <w:rsid w:val="00F92D46"/>
    <w:rsid w:val="00F93D88"/>
    <w:rsid w:val="00F93EC5"/>
    <w:rsid w:val="00F94BDE"/>
    <w:rsid w:val="00F94C80"/>
    <w:rsid w:val="00F95F16"/>
    <w:rsid w:val="00F969CB"/>
    <w:rsid w:val="00F96E1C"/>
    <w:rsid w:val="00FA3074"/>
    <w:rsid w:val="00FA3375"/>
    <w:rsid w:val="00FA42C2"/>
    <w:rsid w:val="00FA6285"/>
    <w:rsid w:val="00FB0C87"/>
    <w:rsid w:val="00FB207B"/>
    <w:rsid w:val="00FB6636"/>
    <w:rsid w:val="00FB72E6"/>
    <w:rsid w:val="00FB7CF8"/>
    <w:rsid w:val="00FC05B5"/>
    <w:rsid w:val="00FC0B55"/>
    <w:rsid w:val="00FC3A31"/>
    <w:rsid w:val="00FC7F42"/>
    <w:rsid w:val="00FD0D4F"/>
    <w:rsid w:val="00FD107A"/>
    <w:rsid w:val="00FD1C3F"/>
    <w:rsid w:val="00FD269F"/>
    <w:rsid w:val="00FD2BFA"/>
    <w:rsid w:val="00FD34C4"/>
    <w:rsid w:val="00FD3500"/>
    <w:rsid w:val="00FD35BC"/>
    <w:rsid w:val="00FD3DC4"/>
    <w:rsid w:val="00FE13A4"/>
    <w:rsid w:val="00FE34DD"/>
    <w:rsid w:val="00FF3092"/>
    <w:rsid w:val="00FF6069"/>
    <w:rsid w:val="00FF66D2"/>
    <w:rsid w:val="00FF7C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787C3D-C7C7-425F-91EA-D91F234C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C0D10"/>
    <w:pPr>
      <w:spacing w:line="256" w:lineRule="auto"/>
    </w:pPr>
  </w:style>
  <w:style w:type="paragraph" w:styleId="Antrat1">
    <w:name w:val="heading 1"/>
    <w:basedOn w:val="prastasis"/>
    <w:next w:val="prastasis"/>
    <w:link w:val="Antrat1Diagrama"/>
    <w:uiPriority w:val="9"/>
    <w:qFormat/>
    <w:rsid w:val="00E13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13B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4A062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A0625"/>
    <w:rPr>
      <w:sz w:val="20"/>
      <w:szCs w:val="20"/>
    </w:rPr>
  </w:style>
  <w:style w:type="paragraph" w:styleId="Sraopastraipa">
    <w:name w:val="List Paragraph"/>
    <w:aliases w:val="ERP-List Paragraph,List Paragraph11,Numbering,List Paragraph Red,Bullet EY,List Paragraph2"/>
    <w:basedOn w:val="prastasis"/>
    <w:link w:val="SraopastraipaDiagrama"/>
    <w:uiPriority w:val="34"/>
    <w:qFormat/>
    <w:rsid w:val="004A0625"/>
    <w:pPr>
      <w:ind w:left="720"/>
      <w:contextualSpacing/>
    </w:pPr>
  </w:style>
  <w:style w:type="character" w:styleId="Komentaronuoroda">
    <w:name w:val="annotation reference"/>
    <w:basedOn w:val="Numatytasispastraiposriftas"/>
    <w:uiPriority w:val="99"/>
    <w:semiHidden/>
    <w:unhideWhenUsed/>
    <w:rsid w:val="004A0625"/>
    <w:rPr>
      <w:sz w:val="16"/>
      <w:szCs w:val="16"/>
    </w:rPr>
  </w:style>
  <w:style w:type="character" w:styleId="Grietas">
    <w:name w:val="Strong"/>
    <w:basedOn w:val="Numatytasispastraiposriftas"/>
    <w:uiPriority w:val="22"/>
    <w:qFormat/>
    <w:rsid w:val="004A0625"/>
    <w:rPr>
      <w:b/>
      <w:bCs/>
    </w:rPr>
  </w:style>
  <w:style w:type="paragraph" w:styleId="Debesliotekstas">
    <w:name w:val="Balloon Text"/>
    <w:basedOn w:val="prastasis"/>
    <w:link w:val="DebesliotekstasDiagrama"/>
    <w:uiPriority w:val="99"/>
    <w:semiHidden/>
    <w:unhideWhenUsed/>
    <w:rsid w:val="004A062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625"/>
    <w:rPr>
      <w:rFonts w:ascii="Segoe UI" w:hAnsi="Segoe UI" w:cs="Segoe UI"/>
      <w:sz w:val="18"/>
      <w:szCs w:val="18"/>
    </w:rPr>
  </w:style>
  <w:style w:type="table" w:styleId="Lentelstinklelis">
    <w:name w:val="Table Grid"/>
    <w:basedOn w:val="prastojilentel"/>
    <w:uiPriority w:val="39"/>
    <w:rsid w:val="004A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paprastojilentel1">
    <w:name w:val="5 paprastoji lentelė1"/>
    <w:basedOn w:val="prastojilentel"/>
    <w:uiPriority w:val="45"/>
    <w:rsid w:val="004A06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ntrats">
    <w:name w:val="header"/>
    <w:basedOn w:val="prastasis"/>
    <w:link w:val="AntratsDiagrama"/>
    <w:uiPriority w:val="99"/>
    <w:unhideWhenUsed/>
    <w:rsid w:val="000621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21CE"/>
  </w:style>
  <w:style w:type="paragraph" w:styleId="Porat">
    <w:name w:val="footer"/>
    <w:basedOn w:val="prastasis"/>
    <w:link w:val="PoratDiagrama"/>
    <w:uiPriority w:val="99"/>
    <w:unhideWhenUsed/>
    <w:rsid w:val="000621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21CE"/>
  </w:style>
  <w:style w:type="paragraph" w:styleId="Dokumentoinaostekstas">
    <w:name w:val="endnote text"/>
    <w:basedOn w:val="prastasis"/>
    <w:link w:val="DokumentoinaostekstasDiagrama"/>
    <w:uiPriority w:val="99"/>
    <w:semiHidden/>
    <w:unhideWhenUsed/>
    <w:rsid w:val="00600F45"/>
    <w:pPr>
      <w:spacing w:after="0" w:line="240" w:lineRule="auto"/>
    </w:pPr>
    <w:rPr>
      <w:rFonts w:eastAsiaTheme="minorEastAsia"/>
      <w:sz w:val="20"/>
      <w:szCs w:val="20"/>
    </w:rPr>
  </w:style>
  <w:style w:type="character" w:customStyle="1" w:styleId="DokumentoinaostekstasDiagrama">
    <w:name w:val="Dokumento išnašos tekstas Diagrama"/>
    <w:basedOn w:val="Numatytasispastraiposriftas"/>
    <w:link w:val="Dokumentoinaostekstas"/>
    <w:uiPriority w:val="99"/>
    <w:semiHidden/>
    <w:rsid w:val="00600F45"/>
    <w:rPr>
      <w:rFonts w:eastAsiaTheme="minorEastAsia"/>
      <w:sz w:val="20"/>
      <w:szCs w:val="20"/>
    </w:rPr>
  </w:style>
  <w:style w:type="paragraph" w:styleId="Betarp">
    <w:name w:val="No Spacing"/>
    <w:link w:val="BetarpDiagrama"/>
    <w:uiPriority w:val="1"/>
    <w:qFormat/>
    <w:rsid w:val="00514C62"/>
    <w:pPr>
      <w:spacing w:after="0" w:line="240" w:lineRule="auto"/>
    </w:pPr>
    <w:rPr>
      <w:rFonts w:eastAsiaTheme="minorEastAsia"/>
      <w:lang w:val="en-US"/>
    </w:rPr>
  </w:style>
  <w:style w:type="character" w:customStyle="1" w:styleId="BetarpDiagrama">
    <w:name w:val="Be tarpų Diagrama"/>
    <w:basedOn w:val="Numatytasispastraiposriftas"/>
    <w:link w:val="Betarp"/>
    <w:uiPriority w:val="1"/>
    <w:rsid w:val="00514C62"/>
    <w:rPr>
      <w:rFonts w:eastAsiaTheme="minorEastAsia"/>
      <w:lang w:val="en-US"/>
    </w:rPr>
  </w:style>
  <w:style w:type="paragraph" w:styleId="Puslapioinaostekstas">
    <w:name w:val="footnote text"/>
    <w:basedOn w:val="prastasis"/>
    <w:link w:val="PuslapioinaostekstasDiagrama"/>
    <w:uiPriority w:val="99"/>
    <w:unhideWhenUsed/>
    <w:rsid w:val="006F0EE4"/>
    <w:pPr>
      <w:spacing w:after="0" w:line="240" w:lineRule="auto"/>
    </w:pPr>
    <w:rPr>
      <w:rFonts w:eastAsiaTheme="minorEastAsia"/>
      <w:sz w:val="20"/>
      <w:szCs w:val="20"/>
    </w:rPr>
  </w:style>
  <w:style w:type="character" w:customStyle="1" w:styleId="PuslapioinaostekstasDiagrama">
    <w:name w:val="Puslapio išnašos tekstas Diagrama"/>
    <w:basedOn w:val="Numatytasispastraiposriftas"/>
    <w:link w:val="Puslapioinaostekstas"/>
    <w:uiPriority w:val="99"/>
    <w:rsid w:val="006F0EE4"/>
    <w:rPr>
      <w:rFonts w:eastAsiaTheme="minorEastAsia"/>
      <w:sz w:val="20"/>
      <w:szCs w:val="20"/>
    </w:rPr>
  </w:style>
  <w:style w:type="character" w:styleId="Puslapioinaosnuoroda">
    <w:name w:val="footnote reference"/>
    <w:basedOn w:val="Numatytasispastraiposriftas"/>
    <w:uiPriority w:val="99"/>
    <w:unhideWhenUsed/>
    <w:rsid w:val="006F0EE4"/>
    <w:rPr>
      <w:vertAlign w:val="superscript"/>
    </w:rPr>
  </w:style>
  <w:style w:type="character" w:styleId="Hipersaitas">
    <w:name w:val="Hyperlink"/>
    <w:basedOn w:val="Numatytasispastraiposriftas"/>
    <w:uiPriority w:val="99"/>
    <w:unhideWhenUsed/>
    <w:rsid w:val="0004234C"/>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17DC4"/>
    <w:rPr>
      <w:b/>
      <w:bCs/>
    </w:rPr>
  </w:style>
  <w:style w:type="character" w:customStyle="1" w:styleId="KomentarotemaDiagrama">
    <w:name w:val="Komentaro tema Diagrama"/>
    <w:basedOn w:val="KomentarotekstasDiagrama"/>
    <w:link w:val="Komentarotema"/>
    <w:uiPriority w:val="99"/>
    <w:semiHidden/>
    <w:rsid w:val="00617DC4"/>
    <w:rPr>
      <w:b/>
      <w:bCs/>
      <w:sz w:val="20"/>
      <w:szCs w:val="20"/>
    </w:rPr>
  </w:style>
  <w:style w:type="character" w:styleId="Perirtashipersaitas">
    <w:name w:val="FollowedHyperlink"/>
    <w:basedOn w:val="Numatytasispastraiposriftas"/>
    <w:uiPriority w:val="99"/>
    <w:semiHidden/>
    <w:unhideWhenUsed/>
    <w:rsid w:val="004F4934"/>
    <w:rPr>
      <w:color w:val="954F72" w:themeColor="followedHyperlink"/>
      <w:u w:val="single"/>
    </w:rPr>
  </w:style>
  <w:style w:type="character" w:customStyle="1" w:styleId="SraopastraipaDiagrama">
    <w:name w:val="Sąrašo pastraipa Diagrama"/>
    <w:aliases w:val="ERP-List Paragraph Diagrama,List Paragraph11 Diagrama,Numbering Diagrama,List Paragraph Red Diagrama,Bullet EY Diagrama,List Paragraph2 Diagrama"/>
    <w:link w:val="Sraopastraipa"/>
    <w:uiPriority w:val="34"/>
    <w:locked/>
    <w:rsid w:val="004542A0"/>
  </w:style>
  <w:style w:type="paragraph" w:styleId="prastasiniatinklio">
    <w:name w:val="Normal (Web)"/>
    <w:basedOn w:val="prastasis"/>
    <w:uiPriority w:val="99"/>
    <w:unhideWhenUsed/>
    <w:rsid w:val="006152A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vadinimas">
    <w:name w:val="Title"/>
    <w:basedOn w:val="prastasis"/>
    <w:next w:val="prastasis"/>
    <w:link w:val="PavadinimasDiagrama"/>
    <w:uiPriority w:val="10"/>
    <w:qFormat/>
    <w:rsid w:val="00530B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0BBF"/>
    <w:rPr>
      <w:rFonts w:asciiTheme="majorHAnsi" w:eastAsiaTheme="majorEastAsia" w:hAnsiTheme="majorHAnsi" w:cstheme="majorBidi"/>
      <w:spacing w:val="-10"/>
      <w:kern w:val="28"/>
      <w:sz w:val="56"/>
      <w:szCs w:val="56"/>
    </w:rPr>
  </w:style>
  <w:style w:type="character" w:customStyle="1" w:styleId="Antrat1Diagrama">
    <w:name w:val="Antraštė 1 Diagrama"/>
    <w:basedOn w:val="Numatytasispastraiposriftas"/>
    <w:link w:val="Antrat1"/>
    <w:uiPriority w:val="9"/>
    <w:rsid w:val="00E13B05"/>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E13B05"/>
    <w:rPr>
      <w:rFonts w:asciiTheme="majorHAnsi" w:eastAsiaTheme="majorEastAsia" w:hAnsiTheme="majorHAnsi" w:cstheme="majorBidi"/>
      <w:color w:val="2F5496" w:themeColor="accent1" w:themeShade="BF"/>
      <w:sz w:val="26"/>
      <w:szCs w:val="26"/>
    </w:rPr>
  </w:style>
  <w:style w:type="character" w:customStyle="1" w:styleId="5yl5">
    <w:name w:val="_5yl5"/>
    <w:basedOn w:val="Numatytasispastraiposriftas"/>
    <w:rsid w:val="00600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278">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822162968">
      <w:bodyDiv w:val="1"/>
      <w:marLeft w:val="0"/>
      <w:marRight w:val="0"/>
      <w:marTop w:val="0"/>
      <w:marBottom w:val="0"/>
      <w:divBdr>
        <w:top w:val="none" w:sz="0" w:space="0" w:color="auto"/>
        <w:left w:val="none" w:sz="0" w:space="0" w:color="auto"/>
        <w:bottom w:val="none" w:sz="0" w:space="0" w:color="auto"/>
        <w:right w:val="none" w:sz="0" w:space="0" w:color="auto"/>
      </w:divBdr>
    </w:div>
    <w:div w:id="931400732">
      <w:bodyDiv w:val="1"/>
      <w:marLeft w:val="0"/>
      <w:marRight w:val="0"/>
      <w:marTop w:val="0"/>
      <w:marBottom w:val="0"/>
      <w:divBdr>
        <w:top w:val="none" w:sz="0" w:space="0" w:color="auto"/>
        <w:left w:val="none" w:sz="0" w:space="0" w:color="auto"/>
        <w:bottom w:val="none" w:sz="0" w:space="0" w:color="auto"/>
        <w:right w:val="none" w:sz="0" w:space="0" w:color="auto"/>
      </w:divBdr>
      <w:divsChild>
        <w:div w:id="589899093">
          <w:marLeft w:val="547"/>
          <w:marRight w:val="0"/>
          <w:marTop w:val="0"/>
          <w:marBottom w:val="0"/>
          <w:divBdr>
            <w:top w:val="none" w:sz="0" w:space="0" w:color="auto"/>
            <w:left w:val="none" w:sz="0" w:space="0" w:color="auto"/>
            <w:bottom w:val="none" w:sz="0" w:space="0" w:color="auto"/>
            <w:right w:val="none" w:sz="0" w:space="0" w:color="auto"/>
          </w:divBdr>
        </w:div>
      </w:divsChild>
    </w:div>
    <w:div w:id="1184633961">
      <w:bodyDiv w:val="1"/>
      <w:marLeft w:val="0"/>
      <w:marRight w:val="0"/>
      <w:marTop w:val="0"/>
      <w:marBottom w:val="0"/>
      <w:divBdr>
        <w:top w:val="none" w:sz="0" w:space="0" w:color="auto"/>
        <w:left w:val="none" w:sz="0" w:space="0" w:color="auto"/>
        <w:bottom w:val="none" w:sz="0" w:space="0" w:color="auto"/>
        <w:right w:val="none" w:sz="0" w:space="0" w:color="auto"/>
      </w:divBdr>
      <w:divsChild>
        <w:div w:id="1542748207">
          <w:marLeft w:val="0"/>
          <w:marRight w:val="0"/>
          <w:marTop w:val="0"/>
          <w:marBottom w:val="0"/>
          <w:divBdr>
            <w:top w:val="none" w:sz="0" w:space="0" w:color="auto"/>
            <w:left w:val="none" w:sz="0" w:space="0" w:color="auto"/>
            <w:bottom w:val="none" w:sz="0" w:space="0" w:color="auto"/>
            <w:right w:val="none" w:sz="0" w:space="0" w:color="auto"/>
          </w:divBdr>
        </w:div>
      </w:divsChild>
    </w:div>
    <w:div w:id="1248660171">
      <w:bodyDiv w:val="1"/>
      <w:marLeft w:val="0"/>
      <w:marRight w:val="0"/>
      <w:marTop w:val="0"/>
      <w:marBottom w:val="0"/>
      <w:divBdr>
        <w:top w:val="none" w:sz="0" w:space="0" w:color="auto"/>
        <w:left w:val="none" w:sz="0" w:space="0" w:color="auto"/>
        <w:bottom w:val="none" w:sz="0" w:space="0" w:color="auto"/>
        <w:right w:val="none" w:sz="0" w:space="0" w:color="auto"/>
      </w:divBdr>
      <w:divsChild>
        <w:div w:id="1846506831">
          <w:marLeft w:val="0"/>
          <w:marRight w:val="0"/>
          <w:marTop w:val="0"/>
          <w:marBottom w:val="0"/>
          <w:divBdr>
            <w:top w:val="none" w:sz="0" w:space="0" w:color="auto"/>
            <w:left w:val="none" w:sz="0" w:space="0" w:color="auto"/>
            <w:bottom w:val="none" w:sz="0" w:space="0" w:color="auto"/>
            <w:right w:val="none" w:sz="0" w:space="0" w:color="auto"/>
          </w:divBdr>
        </w:div>
        <w:div w:id="787165616">
          <w:marLeft w:val="0"/>
          <w:marRight w:val="0"/>
          <w:marTop w:val="0"/>
          <w:marBottom w:val="0"/>
          <w:divBdr>
            <w:top w:val="none" w:sz="0" w:space="0" w:color="auto"/>
            <w:left w:val="none" w:sz="0" w:space="0" w:color="auto"/>
            <w:bottom w:val="none" w:sz="0" w:space="0" w:color="auto"/>
            <w:right w:val="none" w:sz="0" w:space="0" w:color="auto"/>
          </w:divBdr>
          <w:divsChild>
            <w:div w:id="221061275">
              <w:marLeft w:val="0"/>
              <w:marRight w:val="0"/>
              <w:marTop w:val="0"/>
              <w:marBottom w:val="0"/>
              <w:divBdr>
                <w:top w:val="none" w:sz="0" w:space="0" w:color="auto"/>
                <w:left w:val="none" w:sz="0" w:space="0" w:color="auto"/>
                <w:bottom w:val="none" w:sz="0" w:space="0" w:color="auto"/>
                <w:right w:val="none" w:sz="0" w:space="0" w:color="auto"/>
              </w:divBdr>
            </w:div>
            <w:div w:id="2043355378">
              <w:marLeft w:val="0"/>
              <w:marRight w:val="0"/>
              <w:marTop w:val="0"/>
              <w:marBottom w:val="0"/>
              <w:divBdr>
                <w:top w:val="none" w:sz="0" w:space="0" w:color="auto"/>
                <w:left w:val="none" w:sz="0" w:space="0" w:color="auto"/>
                <w:bottom w:val="none" w:sz="0" w:space="0" w:color="auto"/>
                <w:right w:val="none" w:sz="0" w:space="0" w:color="auto"/>
              </w:divBdr>
            </w:div>
            <w:div w:id="1848128065">
              <w:marLeft w:val="0"/>
              <w:marRight w:val="0"/>
              <w:marTop w:val="0"/>
              <w:marBottom w:val="0"/>
              <w:divBdr>
                <w:top w:val="none" w:sz="0" w:space="0" w:color="auto"/>
                <w:left w:val="none" w:sz="0" w:space="0" w:color="auto"/>
                <w:bottom w:val="none" w:sz="0" w:space="0" w:color="auto"/>
                <w:right w:val="none" w:sz="0" w:space="0" w:color="auto"/>
              </w:divBdr>
            </w:div>
            <w:div w:id="2125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9528">
      <w:bodyDiv w:val="1"/>
      <w:marLeft w:val="0"/>
      <w:marRight w:val="0"/>
      <w:marTop w:val="0"/>
      <w:marBottom w:val="0"/>
      <w:divBdr>
        <w:top w:val="none" w:sz="0" w:space="0" w:color="auto"/>
        <w:left w:val="none" w:sz="0" w:space="0" w:color="auto"/>
        <w:bottom w:val="none" w:sz="0" w:space="0" w:color="auto"/>
        <w:right w:val="none" w:sz="0" w:space="0" w:color="auto"/>
      </w:divBdr>
      <w:divsChild>
        <w:div w:id="78648310">
          <w:marLeft w:val="0"/>
          <w:marRight w:val="0"/>
          <w:marTop w:val="0"/>
          <w:marBottom w:val="0"/>
          <w:divBdr>
            <w:top w:val="none" w:sz="0" w:space="0" w:color="auto"/>
            <w:left w:val="none" w:sz="0" w:space="0" w:color="auto"/>
            <w:bottom w:val="none" w:sz="0" w:space="0" w:color="auto"/>
            <w:right w:val="none" w:sz="0" w:space="0" w:color="auto"/>
          </w:divBdr>
        </w:div>
        <w:div w:id="1524905731">
          <w:marLeft w:val="0"/>
          <w:marRight w:val="0"/>
          <w:marTop w:val="0"/>
          <w:marBottom w:val="0"/>
          <w:divBdr>
            <w:top w:val="none" w:sz="0" w:space="0" w:color="auto"/>
            <w:left w:val="none" w:sz="0" w:space="0" w:color="auto"/>
            <w:bottom w:val="none" w:sz="0" w:space="0" w:color="auto"/>
            <w:right w:val="none" w:sz="0" w:space="0" w:color="auto"/>
          </w:divBdr>
        </w:div>
        <w:div w:id="2108384783">
          <w:marLeft w:val="0"/>
          <w:marRight w:val="0"/>
          <w:marTop w:val="0"/>
          <w:marBottom w:val="0"/>
          <w:divBdr>
            <w:top w:val="none" w:sz="0" w:space="0" w:color="auto"/>
            <w:left w:val="none" w:sz="0" w:space="0" w:color="auto"/>
            <w:bottom w:val="none" w:sz="0" w:space="0" w:color="auto"/>
            <w:right w:val="none" w:sz="0" w:space="0" w:color="auto"/>
          </w:divBdr>
        </w:div>
        <w:div w:id="1847665785">
          <w:marLeft w:val="0"/>
          <w:marRight w:val="0"/>
          <w:marTop w:val="0"/>
          <w:marBottom w:val="0"/>
          <w:divBdr>
            <w:top w:val="none" w:sz="0" w:space="0" w:color="auto"/>
            <w:left w:val="none" w:sz="0" w:space="0" w:color="auto"/>
            <w:bottom w:val="none" w:sz="0" w:space="0" w:color="auto"/>
            <w:right w:val="none" w:sz="0" w:space="0" w:color="auto"/>
          </w:divBdr>
        </w:div>
        <w:div w:id="1326476961">
          <w:marLeft w:val="0"/>
          <w:marRight w:val="0"/>
          <w:marTop w:val="0"/>
          <w:marBottom w:val="0"/>
          <w:divBdr>
            <w:top w:val="none" w:sz="0" w:space="0" w:color="auto"/>
            <w:left w:val="none" w:sz="0" w:space="0" w:color="auto"/>
            <w:bottom w:val="none" w:sz="0" w:space="0" w:color="auto"/>
            <w:right w:val="none" w:sz="0" w:space="0" w:color="auto"/>
          </w:divBdr>
        </w:div>
        <w:div w:id="840508499">
          <w:marLeft w:val="0"/>
          <w:marRight w:val="0"/>
          <w:marTop w:val="0"/>
          <w:marBottom w:val="0"/>
          <w:divBdr>
            <w:top w:val="none" w:sz="0" w:space="0" w:color="auto"/>
            <w:left w:val="none" w:sz="0" w:space="0" w:color="auto"/>
            <w:bottom w:val="none" w:sz="0" w:space="0" w:color="auto"/>
            <w:right w:val="none" w:sz="0" w:space="0" w:color="auto"/>
          </w:divBdr>
        </w:div>
        <w:div w:id="264532542">
          <w:marLeft w:val="0"/>
          <w:marRight w:val="0"/>
          <w:marTop w:val="0"/>
          <w:marBottom w:val="0"/>
          <w:divBdr>
            <w:top w:val="none" w:sz="0" w:space="0" w:color="auto"/>
            <w:left w:val="none" w:sz="0" w:space="0" w:color="auto"/>
            <w:bottom w:val="none" w:sz="0" w:space="0" w:color="auto"/>
            <w:right w:val="none" w:sz="0" w:space="0" w:color="auto"/>
          </w:divBdr>
        </w:div>
      </w:divsChild>
    </w:div>
    <w:div w:id="1331255904">
      <w:bodyDiv w:val="1"/>
      <w:marLeft w:val="0"/>
      <w:marRight w:val="0"/>
      <w:marTop w:val="0"/>
      <w:marBottom w:val="0"/>
      <w:divBdr>
        <w:top w:val="none" w:sz="0" w:space="0" w:color="auto"/>
        <w:left w:val="none" w:sz="0" w:space="0" w:color="auto"/>
        <w:bottom w:val="none" w:sz="0" w:space="0" w:color="auto"/>
        <w:right w:val="none" w:sz="0" w:space="0" w:color="auto"/>
      </w:divBdr>
    </w:div>
    <w:div w:id="1367757104">
      <w:bodyDiv w:val="1"/>
      <w:marLeft w:val="0"/>
      <w:marRight w:val="0"/>
      <w:marTop w:val="0"/>
      <w:marBottom w:val="0"/>
      <w:divBdr>
        <w:top w:val="none" w:sz="0" w:space="0" w:color="auto"/>
        <w:left w:val="none" w:sz="0" w:space="0" w:color="auto"/>
        <w:bottom w:val="none" w:sz="0" w:space="0" w:color="auto"/>
        <w:right w:val="none" w:sz="0" w:space="0" w:color="auto"/>
      </w:divBdr>
      <w:divsChild>
        <w:div w:id="1399016221">
          <w:marLeft w:val="0"/>
          <w:marRight w:val="0"/>
          <w:marTop w:val="0"/>
          <w:marBottom w:val="0"/>
          <w:divBdr>
            <w:top w:val="none" w:sz="0" w:space="0" w:color="auto"/>
            <w:left w:val="none" w:sz="0" w:space="0" w:color="auto"/>
            <w:bottom w:val="none" w:sz="0" w:space="0" w:color="auto"/>
            <w:right w:val="none" w:sz="0" w:space="0" w:color="auto"/>
          </w:divBdr>
        </w:div>
        <w:div w:id="869105285">
          <w:marLeft w:val="0"/>
          <w:marRight w:val="0"/>
          <w:marTop w:val="0"/>
          <w:marBottom w:val="0"/>
          <w:divBdr>
            <w:top w:val="none" w:sz="0" w:space="0" w:color="auto"/>
            <w:left w:val="none" w:sz="0" w:space="0" w:color="auto"/>
            <w:bottom w:val="none" w:sz="0" w:space="0" w:color="auto"/>
            <w:right w:val="none" w:sz="0" w:space="0" w:color="auto"/>
          </w:divBdr>
        </w:div>
        <w:div w:id="1626740656">
          <w:marLeft w:val="0"/>
          <w:marRight w:val="0"/>
          <w:marTop w:val="0"/>
          <w:marBottom w:val="0"/>
          <w:divBdr>
            <w:top w:val="none" w:sz="0" w:space="0" w:color="auto"/>
            <w:left w:val="none" w:sz="0" w:space="0" w:color="auto"/>
            <w:bottom w:val="none" w:sz="0" w:space="0" w:color="auto"/>
            <w:right w:val="none" w:sz="0" w:space="0" w:color="auto"/>
          </w:divBdr>
        </w:div>
      </w:divsChild>
    </w:div>
    <w:div w:id="1408959931">
      <w:bodyDiv w:val="1"/>
      <w:marLeft w:val="0"/>
      <w:marRight w:val="0"/>
      <w:marTop w:val="0"/>
      <w:marBottom w:val="0"/>
      <w:divBdr>
        <w:top w:val="none" w:sz="0" w:space="0" w:color="auto"/>
        <w:left w:val="none" w:sz="0" w:space="0" w:color="auto"/>
        <w:bottom w:val="none" w:sz="0" w:space="0" w:color="auto"/>
        <w:right w:val="none" w:sz="0" w:space="0" w:color="auto"/>
      </w:divBdr>
    </w:div>
    <w:div w:id="1436515689">
      <w:bodyDiv w:val="1"/>
      <w:marLeft w:val="0"/>
      <w:marRight w:val="0"/>
      <w:marTop w:val="0"/>
      <w:marBottom w:val="0"/>
      <w:divBdr>
        <w:top w:val="none" w:sz="0" w:space="0" w:color="auto"/>
        <w:left w:val="none" w:sz="0" w:space="0" w:color="auto"/>
        <w:bottom w:val="none" w:sz="0" w:space="0" w:color="auto"/>
        <w:right w:val="none" w:sz="0" w:space="0" w:color="auto"/>
      </w:divBdr>
      <w:divsChild>
        <w:div w:id="98645381">
          <w:marLeft w:val="0"/>
          <w:marRight w:val="0"/>
          <w:marTop w:val="0"/>
          <w:marBottom w:val="0"/>
          <w:divBdr>
            <w:top w:val="none" w:sz="0" w:space="0" w:color="auto"/>
            <w:left w:val="none" w:sz="0" w:space="0" w:color="auto"/>
            <w:bottom w:val="none" w:sz="0" w:space="0" w:color="auto"/>
            <w:right w:val="none" w:sz="0" w:space="0" w:color="auto"/>
          </w:divBdr>
        </w:div>
      </w:divsChild>
    </w:div>
    <w:div w:id="1492063745">
      <w:bodyDiv w:val="1"/>
      <w:marLeft w:val="0"/>
      <w:marRight w:val="0"/>
      <w:marTop w:val="0"/>
      <w:marBottom w:val="0"/>
      <w:divBdr>
        <w:top w:val="none" w:sz="0" w:space="0" w:color="auto"/>
        <w:left w:val="none" w:sz="0" w:space="0" w:color="auto"/>
        <w:bottom w:val="none" w:sz="0" w:space="0" w:color="auto"/>
        <w:right w:val="none" w:sz="0" w:space="0" w:color="auto"/>
      </w:divBdr>
    </w:div>
    <w:div w:id="1530334388">
      <w:bodyDiv w:val="1"/>
      <w:marLeft w:val="0"/>
      <w:marRight w:val="0"/>
      <w:marTop w:val="0"/>
      <w:marBottom w:val="0"/>
      <w:divBdr>
        <w:top w:val="none" w:sz="0" w:space="0" w:color="auto"/>
        <w:left w:val="none" w:sz="0" w:space="0" w:color="auto"/>
        <w:bottom w:val="none" w:sz="0" w:space="0" w:color="auto"/>
        <w:right w:val="none" w:sz="0" w:space="0" w:color="auto"/>
      </w:divBdr>
      <w:divsChild>
        <w:div w:id="1530757068">
          <w:marLeft w:val="0"/>
          <w:marRight w:val="0"/>
          <w:marTop w:val="0"/>
          <w:marBottom w:val="0"/>
          <w:divBdr>
            <w:top w:val="none" w:sz="0" w:space="0" w:color="auto"/>
            <w:left w:val="none" w:sz="0" w:space="0" w:color="auto"/>
            <w:bottom w:val="none" w:sz="0" w:space="0" w:color="auto"/>
            <w:right w:val="none" w:sz="0" w:space="0" w:color="auto"/>
          </w:divBdr>
        </w:div>
      </w:divsChild>
    </w:div>
    <w:div w:id="1653025563">
      <w:bodyDiv w:val="1"/>
      <w:marLeft w:val="0"/>
      <w:marRight w:val="0"/>
      <w:marTop w:val="0"/>
      <w:marBottom w:val="0"/>
      <w:divBdr>
        <w:top w:val="none" w:sz="0" w:space="0" w:color="auto"/>
        <w:left w:val="none" w:sz="0" w:space="0" w:color="auto"/>
        <w:bottom w:val="none" w:sz="0" w:space="0" w:color="auto"/>
        <w:right w:val="none" w:sz="0" w:space="0" w:color="auto"/>
      </w:divBdr>
    </w:div>
    <w:div w:id="1676566699">
      <w:bodyDiv w:val="1"/>
      <w:marLeft w:val="0"/>
      <w:marRight w:val="0"/>
      <w:marTop w:val="0"/>
      <w:marBottom w:val="0"/>
      <w:divBdr>
        <w:top w:val="none" w:sz="0" w:space="0" w:color="auto"/>
        <w:left w:val="none" w:sz="0" w:space="0" w:color="auto"/>
        <w:bottom w:val="none" w:sz="0" w:space="0" w:color="auto"/>
        <w:right w:val="none" w:sz="0" w:space="0" w:color="auto"/>
      </w:divBdr>
      <w:divsChild>
        <w:div w:id="1969044103">
          <w:marLeft w:val="0"/>
          <w:marRight w:val="0"/>
          <w:marTop w:val="0"/>
          <w:marBottom w:val="0"/>
          <w:divBdr>
            <w:top w:val="none" w:sz="0" w:space="0" w:color="auto"/>
            <w:left w:val="none" w:sz="0" w:space="0" w:color="auto"/>
            <w:bottom w:val="none" w:sz="0" w:space="0" w:color="auto"/>
            <w:right w:val="none" w:sz="0" w:space="0" w:color="auto"/>
          </w:divBdr>
        </w:div>
        <w:div w:id="1773940280">
          <w:marLeft w:val="0"/>
          <w:marRight w:val="0"/>
          <w:marTop w:val="0"/>
          <w:marBottom w:val="0"/>
          <w:divBdr>
            <w:top w:val="none" w:sz="0" w:space="0" w:color="auto"/>
            <w:left w:val="none" w:sz="0" w:space="0" w:color="auto"/>
            <w:bottom w:val="none" w:sz="0" w:space="0" w:color="auto"/>
            <w:right w:val="none" w:sz="0" w:space="0" w:color="auto"/>
          </w:divBdr>
        </w:div>
        <w:div w:id="1044598052">
          <w:marLeft w:val="0"/>
          <w:marRight w:val="0"/>
          <w:marTop w:val="0"/>
          <w:marBottom w:val="0"/>
          <w:divBdr>
            <w:top w:val="none" w:sz="0" w:space="0" w:color="auto"/>
            <w:left w:val="none" w:sz="0" w:space="0" w:color="auto"/>
            <w:bottom w:val="none" w:sz="0" w:space="0" w:color="auto"/>
            <w:right w:val="none" w:sz="0" w:space="0" w:color="auto"/>
          </w:divBdr>
        </w:div>
        <w:div w:id="100341026">
          <w:marLeft w:val="0"/>
          <w:marRight w:val="0"/>
          <w:marTop w:val="0"/>
          <w:marBottom w:val="0"/>
          <w:divBdr>
            <w:top w:val="none" w:sz="0" w:space="0" w:color="auto"/>
            <w:left w:val="none" w:sz="0" w:space="0" w:color="auto"/>
            <w:bottom w:val="none" w:sz="0" w:space="0" w:color="auto"/>
            <w:right w:val="none" w:sz="0" w:space="0" w:color="auto"/>
          </w:divBdr>
        </w:div>
        <w:div w:id="1128351677">
          <w:marLeft w:val="0"/>
          <w:marRight w:val="0"/>
          <w:marTop w:val="0"/>
          <w:marBottom w:val="0"/>
          <w:divBdr>
            <w:top w:val="none" w:sz="0" w:space="0" w:color="auto"/>
            <w:left w:val="none" w:sz="0" w:space="0" w:color="auto"/>
            <w:bottom w:val="none" w:sz="0" w:space="0" w:color="auto"/>
            <w:right w:val="none" w:sz="0" w:space="0" w:color="auto"/>
          </w:divBdr>
        </w:div>
        <w:div w:id="1208297687">
          <w:marLeft w:val="0"/>
          <w:marRight w:val="0"/>
          <w:marTop w:val="0"/>
          <w:marBottom w:val="0"/>
          <w:divBdr>
            <w:top w:val="none" w:sz="0" w:space="0" w:color="auto"/>
            <w:left w:val="none" w:sz="0" w:space="0" w:color="auto"/>
            <w:bottom w:val="none" w:sz="0" w:space="0" w:color="auto"/>
            <w:right w:val="none" w:sz="0" w:space="0" w:color="auto"/>
          </w:divBdr>
        </w:div>
      </w:divsChild>
    </w:div>
    <w:div w:id="1723483216">
      <w:bodyDiv w:val="1"/>
      <w:marLeft w:val="0"/>
      <w:marRight w:val="0"/>
      <w:marTop w:val="0"/>
      <w:marBottom w:val="0"/>
      <w:divBdr>
        <w:top w:val="none" w:sz="0" w:space="0" w:color="auto"/>
        <w:left w:val="none" w:sz="0" w:space="0" w:color="auto"/>
        <w:bottom w:val="none" w:sz="0" w:space="0" w:color="auto"/>
        <w:right w:val="none" w:sz="0" w:space="0" w:color="auto"/>
      </w:divBdr>
    </w:div>
    <w:div w:id="1903590355">
      <w:bodyDiv w:val="1"/>
      <w:marLeft w:val="0"/>
      <w:marRight w:val="0"/>
      <w:marTop w:val="0"/>
      <w:marBottom w:val="0"/>
      <w:divBdr>
        <w:top w:val="none" w:sz="0" w:space="0" w:color="auto"/>
        <w:left w:val="none" w:sz="0" w:space="0" w:color="auto"/>
        <w:bottom w:val="none" w:sz="0" w:space="0" w:color="auto"/>
        <w:right w:val="none" w:sz="0" w:space="0" w:color="auto"/>
      </w:divBdr>
      <w:divsChild>
        <w:div w:id="1043674235">
          <w:marLeft w:val="0"/>
          <w:marRight w:val="0"/>
          <w:marTop w:val="0"/>
          <w:marBottom w:val="0"/>
          <w:divBdr>
            <w:top w:val="none" w:sz="0" w:space="0" w:color="auto"/>
            <w:left w:val="none" w:sz="0" w:space="0" w:color="auto"/>
            <w:bottom w:val="none" w:sz="0" w:space="0" w:color="auto"/>
            <w:right w:val="none" w:sz="0" w:space="0" w:color="auto"/>
          </w:divBdr>
        </w:div>
      </w:divsChild>
    </w:div>
    <w:div w:id="1927765468">
      <w:bodyDiv w:val="1"/>
      <w:marLeft w:val="0"/>
      <w:marRight w:val="0"/>
      <w:marTop w:val="0"/>
      <w:marBottom w:val="0"/>
      <w:divBdr>
        <w:top w:val="none" w:sz="0" w:space="0" w:color="auto"/>
        <w:left w:val="none" w:sz="0" w:space="0" w:color="auto"/>
        <w:bottom w:val="none" w:sz="0" w:space="0" w:color="auto"/>
        <w:right w:val="none" w:sz="0" w:space="0" w:color="auto"/>
      </w:divBdr>
    </w:div>
    <w:div w:id="1938168998">
      <w:bodyDiv w:val="1"/>
      <w:marLeft w:val="0"/>
      <w:marRight w:val="0"/>
      <w:marTop w:val="0"/>
      <w:marBottom w:val="0"/>
      <w:divBdr>
        <w:top w:val="none" w:sz="0" w:space="0" w:color="auto"/>
        <w:left w:val="none" w:sz="0" w:space="0" w:color="auto"/>
        <w:bottom w:val="none" w:sz="0" w:space="0" w:color="auto"/>
        <w:right w:val="none" w:sz="0" w:space="0" w:color="auto"/>
      </w:divBdr>
      <w:divsChild>
        <w:div w:id="1670909081">
          <w:marLeft w:val="0"/>
          <w:marRight w:val="0"/>
          <w:marTop w:val="0"/>
          <w:marBottom w:val="0"/>
          <w:divBdr>
            <w:top w:val="none" w:sz="0" w:space="0" w:color="auto"/>
            <w:left w:val="none" w:sz="0" w:space="0" w:color="auto"/>
            <w:bottom w:val="none" w:sz="0" w:space="0" w:color="auto"/>
            <w:right w:val="none" w:sz="0" w:space="0" w:color="auto"/>
          </w:divBdr>
        </w:div>
        <w:div w:id="1461076249">
          <w:marLeft w:val="0"/>
          <w:marRight w:val="0"/>
          <w:marTop w:val="0"/>
          <w:marBottom w:val="0"/>
          <w:divBdr>
            <w:top w:val="none" w:sz="0" w:space="0" w:color="auto"/>
            <w:left w:val="none" w:sz="0" w:space="0" w:color="auto"/>
            <w:bottom w:val="none" w:sz="0" w:space="0" w:color="auto"/>
            <w:right w:val="none" w:sz="0" w:space="0" w:color="auto"/>
          </w:divBdr>
        </w:div>
        <w:div w:id="2096970369">
          <w:marLeft w:val="0"/>
          <w:marRight w:val="0"/>
          <w:marTop w:val="0"/>
          <w:marBottom w:val="0"/>
          <w:divBdr>
            <w:top w:val="none" w:sz="0" w:space="0" w:color="auto"/>
            <w:left w:val="none" w:sz="0" w:space="0" w:color="auto"/>
            <w:bottom w:val="none" w:sz="0" w:space="0" w:color="auto"/>
            <w:right w:val="none" w:sz="0" w:space="0" w:color="auto"/>
          </w:divBdr>
        </w:div>
        <w:div w:id="2084179498">
          <w:marLeft w:val="0"/>
          <w:marRight w:val="0"/>
          <w:marTop w:val="0"/>
          <w:marBottom w:val="0"/>
          <w:divBdr>
            <w:top w:val="none" w:sz="0" w:space="0" w:color="auto"/>
            <w:left w:val="none" w:sz="0" w:space="0" w:color="auto"/>
            <w:bottom w:val="none" w:sz="0" w:space="0" w:color="auto"/>
            <w:right w:val="none" w:sz="0" w:space="0" w:color="auto"/>
          </w:divBdr>
        </w:div>
        <w:div w:id="1590387535">
          <w:marLeft w:val="0"/>
          <w:marRight w:val="0"/>
          <w:marTop w:val="0"/>
          <w:marBottom w:val="0"/>
          <w:divBdr>
            <w:top w:val="none" w:sz="0" w:space="0" w:color="auto"/>
            <w:left w:val="none" w:sz="0" w:space="0" w:color="auto"/>
            <w:bottom w:val="none" w:sz="0" w:space="0" w:color="auto"/>
            <w:right w:val="none" w:sz="0" w:space="0" w:color="auto"/>
          </w:divBdr>
        </w:div>
      </w:divsChild>
    </w:div>
    <w:div w:id="2095936093">
      <w:bodyDiv w:val="1"/>
      <w:marLeft w:val="0"/>
      <w:marRight w:val="0"/>
      <w:marTop w:val="0"/>
      <w:marBottom w:val="0"/>
      <w:divBdr>
        <w:top w:val="none" w:sz="0" w:space="0" w:color="auto"/>
        <w:left w:val="none" w:sz="0" w:space="0" w:color="auto"/>
        <w:bottom w:val="none" w:sz="0" w:space="0" w:color="auto"/>
        <w:right w:val="none" w:sz="0" w:space="0" w:color="auto"/>
      </w:divBdr>
      <w:divsChild>
        <w:div w:id="200974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diagramQuickStyle" Target="diagrams/quickStyle1.xml"/><Relationship Id="rId26" Type="http://schemas.openxmlformats.org/officeDocument/2006/relationships/diagramData" Target="diagrams/data3.xml"/><Relationship Id="rId39" Type="http://schemas.openxmlformats.org/officeDocument/2006/relationships/hyperlink" Target="http://www.vmi.lt/cms/statistine-informacija" TargetMode="External"/><Relationship Id="rId21" Type="http://schemas.openxmlformats.org/officeDocument/2006/relationships/diagramData" Target="diagrams/data2.xml"/><Relationship Id="rId34" Type="http://schemas.openxmlformats.org/officeDocument/2006/relationships/hyperlink" Target="http://www.vmi.lt/cms/pasitikejimo-linija" TargetMode="External"/><Relationship Id="rId42" Type="http://schemas.openxmlformats.org/officeDocument/2006/relationships/hyperlink" Target="https://www.vmi.lt/cms/documents/10162/9371920/VMI+VEIKLOS+SRI%C4%8CI%C5%B2%20%C4%AEVERTINIMAS/bbfe3430-def5-4ab3-bb4c-b5b79e3da4d9" TargetMode="External"/><Relationship Id="rId47" Type="http://schemas.openxmlformats.org/officeDocument/2006/relationships/hyperlink" Target="https://www.e-tar.lt/portal/lt/legalAct/62b38e20364411e78397ae072f58c508"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9" Type="http://schemas.openxmlformats.org/officeDocument/2006/relationships/diagramColors" Target="diagrams/colors3.xml"/><Relationship Id="rId11" Type="http://schemas.openxmlformats.org/officeDocument/2006/relationships/hyperlink" Target="http://www.google.lt/url?sa=i&amp;rct=j&amp;q=&amp;esrc=s&amp;source=images&amp;cd=&amp;cad=rja&amp;uact=8&amp;ved=2ahUKEwiM_YbpwqHeAhVDkCwKHRsQAdwQjRx6BAgBEAU&amp;url=http://taurageszinios.lt/naujienos/aktualijos/2017/01/sveikatos-istaigos--korupcijos-lyderes-7998&amp;psig=AOvVaw3dZzV4QpMo41jB3fXWGDzi&amp;ust=1540554468528712" TargetMode="External"/><Relationship Id="rId24" Type="http://schemas.openxmlformats.org/officeDocument/2006/relationships/diagramColors" Target="diagrams/colors2.xml"/><Relationship Id="rId32" Type="http://schemas.openxmlformats.org/officeDocument/2006/relationships/hyperlink" Target="http://www.vmi.lt/cms/korupcijos-prevencija" TargetMode="External"/><Relationship Id="rId37" Type="http://schemas.openxmlformats.org/officeDocument/2006/relationships/hyperlink" Target="http://www.vmi.lt" TargetMode="External"/><Relationship Id="rId40" Type="http://schemas.openxmlformats.org/officeDocument/2006/relationships/hyperlink" Target="http://www.vmi.lt" TargetMode="External"/><Relationship Id="rId45" Type="http://schemas.openxmlformats.org/officeDocument/2006/relationships/hyperlink" Target="https://www.e-tar.lt/portal/lt/legalAct/62b38e20364411e78397ae072f58c508"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hyperlink" Target="http://www.vmi.lt/cms/vadovu-darbotvarkes" TargetMode="External"/><Relationship Id="rId49"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diagramColors" Target="diagrams/colors1.xml"/><Relationship Id="rId31" Type="http://schemas.openxmlformats.org/officeDocument/2006/relationships/hyperlink" Target="http://www.vmi.lt" TargetMode="External"/><Relationship Id="rId44" Type="http://schemas.openxmlformats.org/officeDocument/2006/relationships/hyperlink" Target="https://www.vmi.lt/cms/vmi-atliekami-tyrimai"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hart" Target="charts/chart2.xm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hyperlink" Target="http://www.vmi.lt" TargetMode="External"/><Relationship Id="rId43" Type="http://schemas.openxmlformats.org/officeDocument/2006/relationships/hyperlink" Target="https://www.vmi.lt/cms/vmi-atliekami-tyrimai" TargetMode="External"/><Relationship Id="rId48" Type="http://schemas.openxmlformats.org/officeDocument/2006/relationships/image" Target="media/image6.jpeg"/><Relationship Id="rId8" Type="http://schemas.openxmlformats.org/officeDocument/2006/relationships/image" Target="media/image2.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yperlink" Target="https://www.vmi.lt/cms/vmi-atliekami-tyrimai" TargetMode="External"/><Relationship Id="rId38" Type="http://schemas.openxmlformats.org/officeDocument/2006/relationships/hyperlink" Target="http://www.vmi.lt/cms/statistine-informacija" TargetMode="External"/><Relationship Id="rId46" Type="http://schemas.openxmlformats.org/officeDocument/2006/relationships/hyperlink" Target="https://www.e-tar.lt/portal/lt/legalAct/52aceb90f80411e5a52397090a2fa158" TargetMode="External"/><Relationship Id="rId20" Type="http://schemas.microsoft.com/office/2007/relationships/diagramDrawing" Target="diagrams/drawing1.xml"/><Relationship Id="rId41" Type="http://schemas.openxmlformats.org/officeDocument/2006/relationships/hyperlink" Target="http://www.vmi.lt/cms/korupcijos-prevencijos-programo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15min.lt/naujiena/aktualu/lietuva/tyrimas-atskleide-kodel-lietuviai-nepasitiki-valdzia-56%20819082?copied&amp;fbclid=IwAR3wrLhTEDK6_Vi0kCSYuxxsJXT8En9va0HeXpXfkOxElNsWh5Ol1jcpWjY" TargetMode="External"/><Relationship Id="rId2" Type="http://schemas.openxmlformats.org/officeDocument/2006/relationships/hyperlink" Target="https://www.delfi.lt/news/daily/law/skaidrumas-ir-pasitikejimas-kokie-turi-buti-teismu-sprendimai.d?id=66273818" TargetMode="External"/><Relationship Id="rId1" Type="http://schemas.openxmlformats.org/officeDocument/2006/relationships/hyperlink" Target="https://www.delfi.lt/news/daily/law/skaidrumas-ir-pasitikejimas-kokie-turi-buti-teismu-sprendimai.d?id=66273818" TargetMode="External"/><Relationship Id="rId4" Type="http://schemas.openxmlformats.org/officeDocument/2006/relationships/hyperlink" Target="https://www.stt.lt/documents/avv_viesajam_sektoriui/AAV_viesajam_2018_09_05_viesinimui_PDF_2_L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oleObject" Target="file:///C:\Users\Juste\Google%20Drive\1%20-%20Projektai\VMI\VMI%20ivaizdis_2017\VMI_diagramos'1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090625790701291"/>
          <c:y val="0.24994669897032168"/>
          <c:w val="0.77072495352758141"/>
          <c:h val="0.70587643852210913"/>
        </c:manualLayout>
      </c:layout>
      <c:barChart>
        <c:barDir val="bar"/>
        <c:grouping val="percentStacked"/>
        <c:varyColors val="0"/>
        <c:ser>
          <c:idx val="0"/>
          <c:order val="0"/>
          <c:tx>
            <c:strRef>
              <c:f>'q25'!$C$30</c:f>
              <c:strCache>
                <c:ptCount val="1"/>
                <c:pt idx="0">
                  <c:v>Taip</c:v>
                </c:pt>
              </c:strCache>
            </c:strRef>
          </c:tx>
          <c:spPr>
            <a:solidFill>
              <a:srgbClr val="94DBEC"/>
            </a:solidFill>
          </c:spPr>
          <c:invertIfNegative val="0"/>
          <c:dLbls>
            <c:dLbl>
              <c:idx val="0"/>
              <c:layout>
                <c:manualLayout>
                  <c:x val="3.175874499728318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58-4DA4-A8E8-08FDA67492DF}"/>
                </c:ext>
              </c:extLst>
            </c:dLbl>
            <c:dLbl>
              <c:idx val="1"/>
              <c:layout>
                <c:manualLayout>
                  <c:x val="1.5879372498641589E-2"/>
                  <c:y val="-2.0356234096692107E-2"/>
                </c:manualLayout>
              </c:layout>
              <c:numFmt formatCode="####.0%" sourceLinked="0"/>
              <c:spPr>
                <a:ln>
                  <a:noFill/>
                </a:ln>
              </c:spPr>
              <c:txPr>
                <a:bodyPr/>
                <a:lstStyle/>
                <a:p>
                  <a:pPr>
                    <a:defRPr lang="lt-LT">
                      <a:solidFill>
                        <a:schemeClr val="tx1"/>
                      </a:solidFil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58-4DA4-A8E8-08FDA67492DF}"/>
                </c:ext>
              </c:extLst>
            </c:dLbl>
            <c:dLbl>
              <c:idx val="2"/>
              <c:layout>
                <c:manualLayout>
                  <c:x val="2.72217814262427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58-4DA4-A8E8-08FDA67492DF}"/>
                </c:ext>
              </c:extLst>
            </c:dLbl>
            <c:numFmt formatCode="####.0%" sourceLinked="0"/>
            <c:spPr>
              <a:ln>
                <a:noFill/>
              </a:ln>
            </c:spPr>
            <c:txPr>
              <a:bodyPr/>
              <a:lstStyle/>
              <a:p>
                <a:pPr>
                  <a:defRPr lang="lt-LT">
                    <a:solidFill>
                      <a:schemeClr val="bg1"/>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'q25'!$D$29:$F$29</c:f>
              <c:strCache>
                <c:ptCount val="3"/>
                <c:pt idx="0">
                  <c:v>2017 m.</c:v>
                </c:pt>
                <c:pt idx="1">
                  <c:v>2016m.</c:v>
                </c:pt>
                <c:pt idx="2">
                  <c:v>2014m.</c:v>
                </c:pt>
              </c:strCache>
            </c:strRef>
          </c:cat>
          <c:val>
            <c:numRef>
              <c:f>'q25'!$D$30:$F$30</c:f>
              <c:numCache>
                <c:formatCode>0.0%</c:formatCode>
                <c:ptCount val="3"/>
                <c:pt idx="0" formatCode="####.0%">
                  <c:v>9.7276264591439794E-3</c:v>
                </c:pt>
                <c:pt idx="1">
                  <c:v>5.7197330791229819E-3</c:v>
                </c:pt>
                <c:pt idx="2">
                  <c:v>1.6000000000000021E-2</c:v>
                </c:pt>
              </c:numCache>
            </c:numRef>
          </c:val>
          <c:extLst>
            <c:ext xmlns:c16="http://schemas.microsoft.com/office/drawing/2014/chart" uri="{C3380CC4-5D6E-409C-BE32-E72D297353CC}">
              <c16:uniqueId val="{00000003-BE58-4DA4-A8E8-08FDA67492DF}"/>
            </c:ext>
          </c:extLst>
        </c:ser>
        <c:ser>
          <c:idx val="1"/>
          <c:order val="1"/>
          <c:tx>
            <c:strRef>
              <c:f>'q25'!$C$31</c:f>
              <c:strCache>
                <c:ptCount val="1"/>
                <c:pt idx="0">
                  <c:v>Ne</c:v>
                </c:pt>
              </c:strCache>
            </c:strRef>
          </c:tx>
          <c:spPr>
            <a:solidFill>
              <a:srgbClr val="0180B5"/>
            </a:solidFill>
          </c:spPr>
          <c:invertIfNegative val="0"/>
          <c:dLbls>
            <c:numFmt formatCode="###0.0%" sourceLinked="0"/>
            <c:spPr>
              <a:ln>
                <a:noFill/>
              </a:ln>
            </c:spPr>
            <c:txPr>
              <a:bodyPr/>
              <a:lstStyle/>
              <a:p>
                <a:pPr>
                  <a:defRPr lang="lt-LT">
                    <a:solidFill>
                      <a:schemeClr val="bg1"/>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'q25'!$D$29:$F$29</c:f>
              <c:strCache>
                <c:ptCount val="3"/>
                <c:pt idx="0">
                  <c:v>2017 m.</c:v>
                </c:pt>
                <c:pt idx="1">
                  <c:v>2016m.</c:v>
                </c:pt>
                <c:pt idx="2">
                  <c:v>2014m.</c:v>
                </c:pt>
              </c:strCache>
            </c:strRef>
          </c:cat>
          <c:val>
            <c:numRef>
              <c:f>'q25'!$D$31:$F$31</c:f>
              <c:numCache>
                <c:formatCode>0.0%</c:formatCode>
                <c:ptCount val="3"/>
                <c:pt idx="0" formatCode="###0.0%">
                  <c:v>0.98054474708171158</c:v>
                </c:pt>
                <c:pt idx="1">
                  <c:v>0.98665395614871365</c:v>
                </c:pt>
                <c:pt idx="2">
                  <c:v>0.92400000000000004</c:v>
                </c:pt>
              </c:numCache>
            </c:numRef>
          </c:val>
          <c:extLst>
            <c:ext xmlns:c16="http://schemas.microsoft.com/office/drawing/2014/chart" uri="{C3380CC4-5D6E-409C-BE32-E72D297353CC}">
              <c16:uniqueId val="{00000004-BE58-4DA4-A8E8-08FDA67492DF}"/>
            </c:ext>
          </c:extLst>
        </c:ser>
        <c:ser>
          <c:idx val="2"/>
          <c:order val="2"/>
          <c:tx>
            <c:strRef>
              <c:f>'q25'!$C$32</c:f>
              <c:strCache>
                <c:ptCount val="1"/>
                <c:pt idx="0">
                  <c:v>Neatsakė</c:v>
                </c:pt>
              </c:strCache>
            </c:strRef>
          </c:tx>
          <c:spPr>
            <a:solidFill>
              <a:srgbClr val="01ADB5"/>
            </a:solidFill>
          </c:spPr>
          <c:invertIfNegative val="0"/>
          <c:dLbls>
            <c:spPr>
              <a:noFill/>
              <a:ln>
                <a:noFill/>
              </a:ln>
              <a:effectLst/>
            </c:spPr>
            <c:txPr>
              <a:bodyPr/>
              <a:lstStyle/>
              <a:p>
                <a:pPr>
                  <a:defRPr lang="lt-LT"/>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'q25'!$D$29:$F$29</c:f>
              <c:strCache>
                <c:ptCount val="3"/>
                <c:pt idx="0">
                  <c:v>2017 m.</c:v>
                </c:pt>
                <c:pt idx="1">
                  <c:v>2016m.</c:v>
                </c:pt>
                <c:pt idx="2">
                  <c:v>2014m.</c:v>
                </c:pt>
              </c:strCache>
            </c:strRef>
          </c:cat>
          <c:val>
            <c:numRef>
              <c:f>'q25'!$D$32:$F$32</c:f>
              <c:numCache>
                <c:formatCode>0.0%</c:formatCode>
                <c:ptCount val="3"/>
                <c:pt idx="0" formatCode="####.0%">
                  <c:v>9.7276264591439794E-3</c:v>
                </c:pt>
                <c:pt idx="1">
                  <c:v>7.6263107721639724E-3</c:v>
                </c:pt>
                <c:pt idx="2">
                  <c:v>6.0000000000000039E-2</c:v>
                </c:pt>
              </c:numCache>
            </c:numRef>
          </c:val>
          <c:extLst>
            <c:ext xmlns:c16="http://schemas.microsoft.com/office/drawing/2014/chart" uri="{C3380CC4-5D6E-409C-BE32-E72D297353CC}">
              <c16:uniqueId val="{00000005-BE58-4DA4-A8E8-08FDA67492DF}"/>
            </c:ext>
          </c:extLst>
        </c:ser>
        <c:dLbls>
          <c:showLegendKey val="0"/>
          <c:showVal val="1"/>
          <c:showCatName val="0"/>
          <c:showSerName val="0"/>
          <c:showPercent val="0"/>
          <c:showBubbleSize val="0"/>
        </c:dLbls>
        <c:gapWidth val="150"/>
        <c:overlap val="100"/>
        <c:axId val="205380224"/>
        <c:axId val="223089024"/>
      </c:barChart>
      <c:catAx>
        <c:axId val="205380224"/>
        <c:scaling>
          <c:orientation val="minMax"/>
        </c:scaling>
        <c:delete val="0"/>
        <c:axPos val="l"/>
        <c:numFmt formatCode="General" sourceLinked="0"/>
        <c:majorTickMark val="out"/>
        <c:minorTickMark val="none"/>
        <c:tickLblPos val="nextTo"/>
        <c:txPr>
          <a:bodyPr/>
          <a:lstStyle/>
          <a:p>
            <a:pPr>
              <a:defRPr lang="lt-LT"/>
            </a:pPr>
            <a:endParaRPr lang="lt-LT"/>
          </a:p>
        </c:txPr>
        <c:crossAx val="223089024"/>
        <c:crosses val="autoZero"/>
        <c:auto val="1"/>
        <c:lblAlgn val="ctr"/>
        <c:lblOffset val="100"/>
        <c:noMultiLvlLbl val="0"/>
      </c:catAx>
      <c:valAx>
        <c:axId val="223089024"/>
        <c:scaling>
          <c:orientation val="minMax"/>
          <c:min val="0"/>
        </c:scaling>
        <c:delete val="1"/>
        <c:axPos val="b"/>
        <c:numFmt formatCode="0%" sourceLinked="1"/>
        <c:majorTickMark val="out"/>
        <c:minorTickMark val="none"/>
        <c:tickLblPos val="nextTo"/>
        <c:crossAx val="205380224"/>
        <c:crosses val="autoZero"/>
        <c:crossBetween val="between"/>
      </c:valAx>
    </c:plotArea>
    <c:legend>
      <c:legendPos val="t"/>
      <c:layout>
        <c:manualLayout>
          <c:xMode val="edge"/>
          <c:yMode val="edge"/>
          <c:x val="0.38502101828753582"/>
          <c:y val="3.3201498667628414E-2"/>
          <c:w val="0.27055396325202447"/>
          <c:h val="9.2025004508024408E-2"/>
        </c:manualLayout>
      </c:layout>
      <c:overlay val="0"/>
      <c:txPr>
        <a:bodyPr/>
        <a:lstStyle/>
        <a:p>
          <a:pPr>
            <a:defRPr lang="lt-LT"/>
          </a:pPr>
          <a:endParaRPr lang="lt-LT"/>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Lapas1!$B$1</c:f>
              <c:strCache>
                <c:ptCount val="1"/>
                <c:pt idx="0">
                  <c:v>Pardavimas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29-4E22-8AF8-6AA16061103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29-4E22-8AF8-6AA16061103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029-4E22-8AF8-6AA16061103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029-4E22-8AF8-6AA16061103D}"/>
              </c:ext>
            </c:extLst>
          </c:dPt>
          <c:dLbls>
            <c:dLbl>
              <c:idx val="1"/>
              <c:layout>
                <c:manualLayout>
                  <c:x val="0.11646614585345635"/>
                  <c:y val="0.269723211350173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029-4E22-8AF8-6AA16061103D}"/>
                </c:ext>
              </c:extLst>
            </c:dLbl>
            <c:dLbl>
              <c:idx val="2"/>
              <c:layout>
                <c:manualLayout>
                  <c:x val="1.7157472587761662E-2"/>
                  <c:y val="0.2094209561384444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029-4E22-8AF8-6AA16061103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lt-LT"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Lapas1!$A$2:$A$5</c:f>
              <c:strCache>
                <c:ptCount val="4"/>
                <c:pt idx="0">
                  <c:v>Nekorumpuoti</c:v>
                </c:pt>
                <c:pt idx="1">
                  <c:v>Iš dalies korumpuoti</c:v>
                </c:pt>
                <c:pt idx="2">
                  <c:v>Korumpuoti</c:v>
                </c:pt>
                <c:pt idx="3">
                  <c:v>Neturi nuomonės</c:v>
                </c:pt>
              </c:strCache>
            </c:strRef>
          </c:cat>
          <c:val>
            <c:numRef>
              <c:f>Lapas1!$B$2:$B$5</c:f>
              <c:numCache>
                <c:formatCode>General</c:formatCode>
                <c:ptCount val="4"/>
                <c:pt idx="0">
                  <c:v>1043</c:v>
                </c:pt>
                <c:pt idx="1">
                  <c:v>15</c:v>
                </c:pt>
                <c:pt idx="2">
                  <c:v>10</c:v>
                </c:pt>
                <c:pt idx="3">
                  <c:v>164</c:v>
                </c:pt>
              </c:numCache>
            </c:numRef>
          </c:val>
          <c:extLst>
            <c:ext xmlns:c16="http://schemas.microsoft.com/office/drawing/2014/chart" uri="{C3380CC4-5D6E-409C-BE32-E72D297353CC}">
              <c16:uniqueId val="{00000008-E029-4E22-8AF8-6AA16061103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lt-LT" sz="900" b="0" i="0" u="none" strike="noStrike" kern="1200" baseline="0">
              <a:solidFill>
                <a:schemeClr val="dk1">
                  <a:lumMod val="75000"/>
                  <a:lumOff val="25000"/>
                </a:schemeClr>
              </a:solidFill>
              <a:latin typeface="+mn-lt"/>
              <a:ea typeface="+mn-ea"/>
              <a:cs typeface="+mn-cs"/>
            </a:defRPr>
          </a:pPr>
          <a:endParaRPr lang="lt-LT"/>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lt-LT" sz="2000" b="0" i="0" u="none" strike="noStrike" kern="1200" cap="none" spc="0" normalizeH="0" baseline="0">
                <a:solidFill>
                  <a:schemeClr val="tx1">
                    <a:lumMod val="65000"/>
                    <a:lumOff val="35000"/>
                  </a:schemeClr>
                </a:solidFill>
                <a:latin typeface="+mj-lt"/>
                <a:ea typeface="+mj-ea"/>
                <a:cs typeface="+mj-cs"/>
              </a:defRPr>
            </a:pPr>
            <a:r>
              <a:rPr lang="lt-LT" sz="1600" b="0" baseline="0"/>
              <a:t>Prevencinės veiklos efektyvumo vertinimo rodikliai</a:t>
            </a:r>
            <a:endParaRPr lang="lt-LT" sz="1600" b="0"/>
          </a:p>
        </c:rich>
      </c:tx>
      <c:overlay val="0"/>
      <c:spPr>
        <a:noFill/>
        <a:ln>
          <a:noFill/>
        </a:ln>
        <a:effectLst/>
      </c:spPr>
    </c:title>
    <c:autoTitleDeleted val="0"/>
    <c:plotArea>
      <c:layout/>
      <c:barChart>
        <c:barDir val="col"/>
        <c:grouping val="clustered"/>
        <c:varyColors val="0"/>
        <c:ser>
          <c:idx val="0"/>
          <c:order val="0"/>
          <c:tx>
            <c:strRef>
              <c:f>Lapas1!$B$1</c:f>
              <c:strCache>
                <c:ptCount val="1"/>
                <c:pt idx="0">
                  <c:v>2018 m.</c:v>
                </c:pt>
              </c:strCache>
            </c:strRef>
          </c:tx>
          <c:spPr>
            <a:solidFill>
              <a:schemeClr val="accent2"/>
            </a:solidFill>
            <a:ln>
              <a:noFill/>
            </a:ln>
            <a:effectLst/>
          </c:spPr>
          <c:invertIfNegative val="0"/>
          <c:dLbls>
            <c:dLbl>
              <c:idx val="0"/>
              <c:layout>
                <c:manualLayout>
                  <c:x val="0"/>
                  <c:y val="7.01906412478340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F8-49E3-B786-F50FBD5283EA}"/>
                </c:ext>
              </c:extLst>
            </c:dLbl>
            <c:dLbl>
              <c:idx val="1"/>
              <c:layout>
                <c:manualLayout>
                  <c:x val="0"/>
                  <c:y val="9.90756787983826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F8-49E3-B786-F50FBD5283EA}"/>
                </c:ext>
              </c:extLst>
            </c:dLbl>
            <c:dLbl>
              <c:idx val="2"/>
              <c:layout>
                <c:manualLayout>
                  <c:x val="0"/>
                  <c:y val="1.56845753899480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F8-49E3-B786-F50FBD5283EA}"/>
                </c:ext>
              </c:extLst>
            </c:dLbl>
            <c:dLbl>
              <c:idx val="3"/>
              <c:layout>
                <c:manualLayout>
                  <c:x val="4.2712226374799836E-3"/>
                  <c:y val="1.56845753899480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F8-49E3-B786-F50FBD5283EA}"/>
                </c:ext>
              </c:extLst>
            </c:dLbl>
            <c:spPr>
              <a:noFill/>
              <a:ln>
                <a:noFill/>
              </a:ln>
              <a:effectLst/>
            </c:spPr>
            <c:txPr>
              <a:bodyPr rot="0" spcFirstLastPara="1" vertOverflow="ellipsis" vert="horz" wrap="square" lIns="38100" tIns="19050" rIns="38100" bIns="19050" anchor="ctr" anchorCtr="1">
                <a:spAutoFit/>
              </a:bodyPr>
              <a:lstStyle/>
              <a:p>
                <a:pPr>
                  <a:defRPr lang="lt-LT" sz="11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4"/>
                <c:pt idx="0">
                  <c:v>Praneštų apie žinomą korupcijos atvejį</c:v>
                </c:pt>
                <c:pt idx="1">
                  <c:v>Jeigu ATEITYJE susidurtų su korupcijos apraiškomis darbe, apie tai praneštų</c:v>
                </c:pt>
                <c:pt idx="2">
                  <c:v>Žino, kur kreiptis, norint pranešti apie korupcijos atvejus</c:v>
                </c:pt>
                <c:pt idx="3">
                  <c:v>Yra girdėję apie VMI vykdomas korupcijos prevencijos priemones</c:v>
                </c:pt>
              </c:strCache>
            </c:strRef>
          </c:cat>
          <c:val>
            <c:numRef>
              <c:f>Lapas1!$B$2:$B$5</c:f>
              <c:numCache>
                <c:formatCode>0%</c:formatCode>
                <c:ptCount val="4"/>
                <c:pt idx="0">
                  <c:v>0.85000000000000064</c:v>
                </c:pt>
                <c:pt idx="1">
                  <c:v>0.85000000000000064</c:v>
                </c:pt>
                <c:pt idx="2">
                  <c:v>0.94000000000000061</c:v>
                </c:pt>
                <c:pt idx="3">
                  <c:v>0.93</c:v>
                </c:pt>
              </c:numCache>
            </c:numRef>
          </c:val>
          <c:extLst>
            <c:ext xmlns:c16="http://schemas.microsoft.com/office/drawing/2014/chart" uri="{C3380CC4-5D6E-409C-BE32-E72D297353CC}">
              <c16:uniqueId val="{00000004-52F8-49E3-B786-F50FBD5283EA}"/>
            </c:ext>
          </c:extLst>
        </c:ser>
        <c:ser>
          <c:idx val="1"/>
          <c:order val="1"/>
          <c:tx>
            <c:strRef>
              <c:f>Lapas1!$C$1</c:f>
              <c:strCache>
                <c:ptCount val="1"/>
                <c:pt idx="0">
                  <c:v>2017 m.</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lt-LT"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4"/>
                <c:pt idx="0">
                  <c:v>Praneštų apie žinomą korupcijos atvejį</c:v>
                </c:pt>
                <c:pt idx="1">
                  <c:v>Jeigu ATEITYJE susidurtų su korupcijos apraiškomis darbe, apie tai praneštų</c:v>
                </c:pt>
                <c:pt idx="2">
                  <c:v>Žino, kur kreiptis, norint pranešti apie korupcijos atvejus</c:v>
                </c:pt>
                <c:pt idx="3">
                  <c:v>Yra girdėję apie VMI vykdomas korupcijos prevencijos priemones</c:v>
                </c:pt>
              </c:strCache>
            </c:strRef>
          </c:cat>
          <c:val>
            <c:numRef>
              <c:f>Lapas1!$C$2:$C$5</c:f>
              <c:numCache>
                <c:formatCode>0%</c:formatCode>
                <c:ptCount val="4"/>
                <c:pt idx="0">
                  <c:v>0.8</c:v>
                </c:pt>
                <c:pt idx="1">
                  <c:v>0.83000000000000063</c:v>
                </c:pt>
                <c:pt idx="2">
                  <c:v>0.91</c:v>
                </c:pt>
                <c:pt idx="3">
                  <c:v>0.87000000000000066</c:v>
                </c:pt>
              </c:numCache>
            </c:numRef>
          </c:val>
          <c:extLst>
            <c:ext xmlns:c16="http://schemas.microsoft.com/office/drawing/2014/chart" uri="{C3380CC4-5D6E-409C-BE32-E72D297353CC}">
              <c16:uniqueId val="{00000005-52F8-49E3-B786-F50FBD5283EA}"/>
            </c:ext>
          </c:extLst>
        </c:ser>
        <c:ser>
          <c:idx val="2"/>
          <c:order val="2"/>
          <c:tx>
            <c:strRef>
              <c:f>Lapas1!$D$1</c:f>
              <c:strCache>
                <c:ptCount val="1"/>
                <c:pt idx="0">
                  <c:v>2016 m. </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lt-LT"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4"/>
                <c:pt idx="0">
                  <c:v>Praneštų apie žinomą korupcijos atvejį</c:v>
                </c:pt>
                <c:pt idx="1">
                  <c:v>Jeigu ATEITYJE susidurtų su korupcijos apraiškomis darbe, apie tai praneštų</c:v>
                </c:pt>
                <c:pt idx="2">
                  <c:v>Žino, kur kreiptis, norint pranešti apie korupcijos atvejus</c:v>
                </c:pt>
                <c:pt idx="3">
                  <c:v>Yra girdėję apie VMI vykdomas korupcijos prevencijos priemones</c:v>
                </c:pt>
              </c:strCache>
            </c:strRef>
          </c:cat>
          <c:val>
            <c:numRef>
              <c:f>Lapas1!$D$2:$D$5</c:f>
              <c:numCache>
                <c:formatCode>0%</c:formatCode>
                <c:ptCount val="4"/>
                <c:pt idx="0">
                  <c:v>0.74000000000000066</c:v>
                </c:pt>
                <c:pt idx="1">
                  <c:v>0.79</c:v>
                </c:pt>
                <c:pt idx="2">
                  <c:v>0.78</c:v>
                </c:pt>
                <c:pt idx="3">
                  <c:v>0.71000000000000063</c:v>
                </c:pt>
              </c:numCache>
            </c:numRef>
          </c:val>
          <c:extLst>
            <c:ext xmlns:c16="http://schemas.microsoft.com/office/drawing/2014/chart" uri="{C3380CC4-5D6E-409C-BE32-E72D297353CC}">
              <c16:uniqueId val="{00000006-52F8-49E3-B786-F50FBD5283EA}"/>
            </c:ext>
          </c:extLst>
        </c:ser>
        <c:ser>
          <c:idx val="3"/>
          <c:order val="3"/>
          <c:tx>
            <c:strRef>
              <c:f>Lapas1!$E$1</c:f>
              <c:strCache>
                <c:ptCount val="1"/>
                <c:pt idx="0">
                  <c:v>Siektina reikšmė</c:v>
                </c:pt>
              </c:strCache>
            </c:strRef>
          </c:tx>
          <c:spPr>
            <a:solidFill>
              <a:srgbClr val="FFFF66"/>
            </a:solidFill>
            <a:ln>
              <a:noFill/>
            </a:ln>
            <a:effectLst/>
          </c:spPr>
          <c:invertIfNegative val="0"/>
          <c:dLbls>
            <c:dLbl>
              <c:idx val="0"/>
              <c:layout>
                <c:manualLayout>
                  <c:x val="8.5424452749599776E-3"/>
                  <c:y val="5.83623320915041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F8-49E3-B786-F50FBD5283EA}"/>
                </c:ext>
              </c:extLst>
            </c:dLbl>
            <c:dLbl>
              <c:idx val="1"/>
              <c:layout>
                <c:manualLayout>
                  <c:x val="8.5424452749599776E-3"/>
                  <c:y val="6.12508358465589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F8-49E3-B786-F50FBD5283EA}"/>
                </c:ext>
              </c:extLst>
            </c:dLbl>
            <c:dLbl>
              <c:idx val="2"/>
              <c:layout>
                <c:manualLayout>
                  <c:x val="1.2813667912439932E-2"/>
                  <c:y val="6.12508358465589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F8-49E3-B786-F50FBD5283EA}"/>
                </c:ext>
              </c:extLst>
            </c:dLbl>
            <c:dLbl>
              <c:idx val="3"/>
              <c:layout>
                <c:manualLayout>
                  <c:x val="1.2813667912439932E-2"/>
                  <c:y val="6.12508358465589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2F8-49E3-B786-F50FBD5283EA}"/>
                </c:ext>
              </c:extLst>
            </c:dLbl>
            <c:spPr>
              <a:noFill/>
              <a:ln>
                <a:noFill/>
              </a:ln>
              <a:effectLst/>
            </c:spPr>
            <c:txPr>
              <a:bodyPr rot="0" spcFirstLastPara="1" vertOverflow="ellipsis" vert="horz" wrap="square" lIns="38100" tIns="19050" rIns="38100" bIns="19050" anchor="ctr" anchorCtr="1">
                <a:spAutoFit/>
              </a:bodyPr>
              <a:lstStyle/>
              <a:p>
                <a:pPr>
                  <a:defRPr lang="lt-LT" sz="10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4"/>
                <c:pt idx="0">
                  <c:v>Praneštų apie žinomą korupcijos atvejį</c:v>
                </c:pt>
                <c:pt idx="1">
                  <c:v>Jeigu ATEITYJE susidurtų su korupcijos apraiškomis darbe, apie tai praneštų</c:v>
                </c:pt>
                <c:pt idx="2">
                  <c:v>Žino, kur kreiptis, norint pranešti apie korupcijos atvejus</c:v>
                </c:pt>
                <c:pt idx="3">
                  <c:v>Yra girdėję apie VMI vykdomas korupcijos prevencijos priemones</c:v>
                </c:pt>
              </c:strCache>
            </c:strRef>
          </c:cat>
          <c:val>
            <c:numRef>
              <c:f>Lapas1!$E$2:$E$5</c:f>
              <c:numCache>
                <c:formatCode>0%</c:formatCode>
                <c:ptCount val="4"/>
                <c:pt idx="0">
                  <c:v>0.75000000000000078</c:v>
                </c:pt>
                <c:pt idx="1">
                  <c:v>0.8</c:v>
                </c:pt>
                <c:pt idx="2">
                  <c:v>0.8</c:v>
                </c:pt>
                <c:pt idx="3">
                  <c:v>0.75000000000000078</c:v>
                </c:pt>
              </c:numCache>
            </c:numRef>
          </c:val>
          <c:extLst>
            <c:ext xmlns:c16="http://schemas.microsoft.com/office/drawing/2014/chart" uri="{C3380CC4-5D6E-409C-BE32-E72D297353CC}">
              <c16:uniqueId val="{0000000B-52F8-49E3-B786-F50FBD5283EA}"/>
            </c:ext>
          </c:extLst>
        </c:ser>
        <c:dLbls>
          <c:showLegendKey val="0"/>
          <c:showVal val="1"/>
          <c:showCatName val="0"/>
          <c:showSerName val="0"/>
          <c:showPercent val="0"/>
          <c:showBubbleSize val="0"/>
        </c:dLbls>
        <c:gapWidth val="199"/>
        <c:axId val="223772672"/>
        <c:axId val="223774208"/>
      </c:barChart>
      <c:catAx>
        <c:axId val="22377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lt-LT" sz="900" b="0" i="0" u="none" strike="noStrike" kern="1200" cap="none" spc="0" normalizeH="0" baseline="0">
                <a:solidFill>
                  <a:schemeClr val="tx1">
                    <a:lumMod val="65000"/>
                    <a:lumOff val="35000"/>
                  </a:schemeClr>
                </a:solidFill>
                <a:latin typeface="+mn-lt"/>
                <a:ea typeface="+mn-ea"/>
                <a:cs typeface="+mn-cs"/>
              </a:defRPr>
            </a:pPr>
            <a:endParaRPr lang="lt-LT"/>
          </a:p>
        </c:txPr>
        <c:crossAx val="223774208"/>
        <c:crosses val="autoZero"/>
        <c:auto val="1"/>
        <c:lblAlgn val="ctr"/>
        <c:lblOffset val="100"/>
        <c:noMultiLvlLbl val="0"/>
      </c:catAx>
      <c:valAx>
        <c:axId val="2237742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lt-LT" sz="900" b="0" i="0" u="none" strike="noStrike" kern="1200" baseline="0">
                <a:solidFill>
                  <a:schemeClr val="tx1">
                    <a:lumMod val="65000"/>
                    <a:lumOff val="35000"/>
                  </a:schemeClr>
                </a:solidFill>
                <a:latin typeface="+mn-lt"/>
                <a:ea typeface="+mn-ea"/>
                <a:cs typeface="+mn-cs"/>
              </a:defRPr>
            </a:pPr>
            <a:endParaRPr lang="lt-LT"/>
          </a:p>
        </c:txPr>
        <c:crossAx val="223772672"/>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lt-LT"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lang="lt-LT"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EED199-A746-43B2-8444-D5A309C64700}" type="doc">
      <dgm:prSet loTypeId="urn:microsoft.com/office/officeart/2005/8/layout/lProcess3" loCatId="process" qsTypeId="urn:microsoft.com/office/officeart/2005/8/quickstyle/simple1" qsCatId="simple" csTypeId="urn:microsoft.com/office/officeart/2005/8/colors/accent6_5" csCatId="accent6" phldr="1"/>
      <dgm:spPr/>
      <dgm:t>
        <a:bodyPr/>
        <a:lstStyle/>
        <a:p>
          <a:endParaRPr lang="lt-LT"/>
        </a:p>
      </dgm:t>
    </dgm:pt>
    <dgm:pt modelId="{F07EB129-A7AC-4372-A237-EC0A43DE1B71}">
      <dgm:prSet phldrT="[Tekstas]" custT="1"/>
      <dgm:spPr/>
      <dgm:t>
        <a:bodyPr/>
        <a:lstStyle/>
        <a:p>
          <a:pPr algn="ctr"/>
          <a:r>
            <a:rPr lang="lt-LT" sz="1200">
              <a:solidFill>
                <a:sysClr val="windowText" lastClr="000000"/>
              </a:solidFill>
              <a:latin typeface="Times New Roman" panose="02020603050405020304" pitchFamily="18" charset="0"/>
              <a:cs typeface="Times New Roman" panose="02020603050405020304" pitchFamily="18" charset="0"/>
            </a:rPr>
            <a:t>1. Motyvuotas išvadas apie nustatytas veiklos sritis, kuriose egzistuoja korupcijos pasireiškimo tikimybė, skelbti VMI interneto svetainėje.</a:t>
          </a:r>
        </a:p>
      </dgm:t>
    </dgm:pt>
    <dgm:pt modelId="{1BEA9128-9BDE-4EAC-9294-30579B5770AF}" type="parTrans" cxnId="{03E49218-155D-4DB3-BCAA-9F4213125070}">
      <dgm:prSet/>
      <dgm:spPr/>
      <dgm:t>
        <a:bodyPr/>
        <a:lstStyle/>
        <a:p>
          <a:pPr algn="ctr"/>
          <a:endParaRPr lang="lt-LT"/>
        </a:p>
      </dgm:t>
    </dgm:pt>
    <dgm:pt modelId="{7B746B80-7C3D-4C08-99D3-83932E7112F7}" type="sibTrans" cxnId="{03E49218-155D-4DB3-BCAA-9F4213125070}">
      <dgm:prSet/>
      <dgm:spPr/>
      <dgm:t>
        <a:bodyPr/>
        <a:lstStyle/>
        <a:p>
          <a:pPr algn="ctr"/>
          <a:endParaRPr lang="lt-LT"/>
        </a:p>
      </dgm:t>
    </dgm:pt>
    <dgm:pt modelId="{5D48EAC3-0FF8-4E60-8BEB-A91C4B2DF80F}">
      <dgm:prSet phldrT="[Tekstas]" custT="1"/>
      <dgm:spPr/>
      <dgm:t>
        <a:bodyPr/>
        <a:lstStyle/>
        <a:p>
          <a:pPr algn="ctr"/>
          <a:r>
            <a:rPr lang="lt-LT" sz="1000" b="1">
              <a:latin typeface="Times New Roman" panose="02020603050405020304" pitchFamily="18" charset="0"/>
              <a:cs typeface="Times New Roman" panose="02020603050405020304" pitchFamily="18" charset="0"/>
            </a:rPr>
            <a:t>Įgyvendinta: informacija skelbiama išorinėje svetainėje, skiltyje „Korupcijos prevencija“</a:t>
          </a:r>
          <a:endParaRPr lang="lt-LT" sz="1000">
            <a:latin typeface="Times New Roman" panose="02020603050405020304" pitchFamily="18" charset="0"/>
            <a:cs typeface="Times New Roman" panose="02020603050405020304" pitchFamily="18" charset="0"/>
          </a:endParaRPr>
        </a:p>
      </dgm:t>
    </dgm:pt>
    <dgm:pt modelId="{0E9B28B0-AB67-40B6-8772-CD9BDC74041C}" type="parTrans" cxnId="{10317D57-DA7C-4A72-A5F3-27389ACEDBAC}">
      <dgm:prSet/>
      <dgm:spPr/>
      <dgm:t>
        <a:bodyPr/>
        <a:lstStyle/>
        <a:p>
          <a:pPr algn="ctr"/>
          <a:endParaRPr lang="lt-LT"/>
        </a:p>
      </dgm:t>
    </dgm:pt>
    <dgm:pt modelId="{701113E9-2670-4E9D-9C6E-7EBE543AB1F0}" type="sibTrans" cxnId="{10317D57-DA7C-4A72-A5F3-27389ACEDBAC}">
      <dgm:prSet/>
      <dgm:spPr/>
      <dgm:t>
        <a:bodyPr/>
        <a:lstStyle/>
        <a:p>
          <a:pPr algn="ctr"/>
          <a:endParaRPr lang="lt-LT"/>
        </a:p>
      </dgm:t>
    </dgm:pt>
    <dgm:pt modelId="{1803B37D-0584-45A7-8564-636CB619C5DA}">
      <dgm:prSet phldrT="[Tekstas]" custT="1"/>
      <dgm:spPr/>
      <dgm:t>
        <a:bodyPr/>
        <a:lstStyle/>
        <a:p>
          <a:pPr algn="ctr"/>
          <a:r>
            <a:rPr lang="lt-LT" sz="1200">
              <a:solidFill>
                <a:sysClr val="windowText" lastClr="000000"/>
              </a:solidFill>
              <a:latin typeface="Times New Roman" panose="02020603050405020304" pitchFamily="18" charset="0"/>
              <a:cs typeface="Times New Roman" panose="02020603050405020304" pitchFamily="18" charset="0"/>
            </a:rPr>
            <a:t>2. VMI interneto svetainėje skelbti informaciją apie korupcijos prevencijos programos įgyvendinimą.</a:t>
          </a:r>
        </a:p>
      </dgm:t>
    </dgm:pt>
    <dgm:pt modelId="{02EA502F-1540-425C-8F8D-155254046993}" type="parTrans" cxnId="{32DD4ABA-BE2A-43D9-9B54-AA6AEA5FA060}">
      <dgm:prSet/>
      <dgm:spPr/>
      <dgm:t>
        <a:bodyPr/>
        <a:lstStyle/>
        <a:p>
          <a:pPr algn="ctr"/>
          <a:endParaRPr lang="lt-LT"/>
        </a:p>
      </dgm:t>
    </dgm:pt>
    <dgm:pt modelId="{D8D20A52-00CB-44E3-8678-A66980739567}" type="sibTrans" cxnId="{32DD4ABA-BE2A-43D9-9B54-AA6AEA5FA060}">
      <dgm:prSet/>
      <dgm:spPr/>
      <dgm:t>
        <a:bodyPr/>
        <a:lstStyle/>
        <a:p>
          <a:pPr algn="ctr"/>
          <a:endParaRPr lang="lt-LT"/>
        </a:p>
      </dgm:t>
    </dgm:pt>
    <dgm:pt modelId="{BAC2263C-D991-4740-93E6-5ACC9268B71A}">
      <dgm:prSet phldrT="[Tekstas]" custT="1"/>
      <dgm:spPr/>
      <dgm:t>
        <a:bodyPr/>
        <a:lstStyle/>
        <a:p>
          <a:pPr algn="ctr"/>
          <a:r>
            <a:rPr lang="lt-LT" sz="1000" b="1">
              <a:latin typeface="Times New Roman" panose="02020603050405020304" pitchFamily="18" charset="0"/>
              <a:cs typeface="Times New Roman" panose="02020603050405020304" pitchFamily="18" charset="0"/>
            </a:rPr>
            <a:t>Įgyvendinta: informacija skelbiama išorinėje svetainėje, skiltyje „Korupcijos prevencija"</a:t>
          </a:r>
          <a:endParaRPr lang="lt-LT" sz="1000">
            <a:latin typeface="Times New Roman" panose="02020603050405020304" pitchFamily="18" charset="0"/>
            <a:cs typeface="Times New Roman" panose="02020603050405020304" pitchFamily="18" charset="0"/>
          </a:endParaRPr>
        </a:p>
      </dgm:t>
    </dgm:pt>
    <dgm:pt modelId="{FD85B82B-BAA1-455C-B32F-735D0A5333AD}" type="parTrans" cxnId="{20E00484-75C0-4921-9519-B72ADF534B66}">
      <dgm:prSet/>
      <dgm:spPr/>
      <dgm:t>
        <a:bodyPr/>
        <a:lstStyle/>
        <a:p>
          <a:pPr algn="ctr"/>
          <a:endParaRPr lang="lt-LT"/>
        </a:p>
      </dgm:t>
    </dgm:pt>
    <dgm:pt modelId="{EB54DA83-9DB5-4EF9-BD88-D7E3D6E59231}" type="sibTrans" cxnId="{20E00484-75C0-4921-9519-B72ADF534B66}">
      <dgm:prSet/>
      <dgm:spPr/>
      <dgm:t>
        <a:bodyPr/>
        <a:lstStyle/>
        <a:p>
          <a:pPr algn="ctr"/>
          <a:endParaRPr lang="lt-LT"/>
        </a:p>
      </dgm:t>
    </dgm:pt>
    <dgm:pt modelId="{FFC599EB-D14A-481A-94A8-7224C0B3F385}">
      <dgm:prSet phldrT="[Tekstas]" custT="1"/>
      <dgm:spPr/>
      <dgm:t>
        <a:bodyPr/>
        <a:lstStyle/>
        <a:p>
          <a:pPr algn="ctr"/>
          <a:r>
            <a:rPr lang="lt-LT" sz="1200">
              <a:solidFill>
                <a:sysClr val="windowText" lastClr="000000"/>
              </a:solidFill>
              <a:latin typeface="Times New Roman" panose="02020603050405020304" pitchFamily="18" charset="0"/>
              <a:cs typeface="Times New Roman" panose="02020603050405020304" pitchFamily="18" charset="0"/>
            </a:rPr>
            <a:t>3. Svarstyti galimybę sukurti atskirą VMI korupcijos prevencijos programą &lt;...&gt;.</a:t>
          </a:r>
        </a:p>
      </dgm:t>
    </dgm:pt>
    <dgm:pt modelId="{AB297185-0520-48D1-9AAD-12C473529600}" type="parTrans" cxnId="{F4C5F596-CFBB-4547-9DAC-2AB603AD47B9}">
      <dgm:prSet/>
      <dgm:spPr/>
      <dgm:t>
        <a:bodyPr/>
        <a:lstStyle/>
        <a:p>
          <a:pPr algn="ctr"/>
          <a:endParaRPr lang="lt-LT"/>
        </a:p>
      </dgm:t>
    </dgm:pt>
    <dgm:pt modelId="{81024947-2296-4A90-BFB3-CA88D440111E}" type="sibTrans" cxnId="{F4C5F596-CFBB-4547-9DAC-2AB603AD47B9}">
      <dgm:prSet/>
      <dgm:spPr/>
      <dgm:t>
        <a:bodyPr/>
        <a:lstStyle/>
        <a:p>
          <a:pPr algn="ctr"/>
          <a:endParaRPr lang="lt-LT"/>
        </a:p>
      </dgm:t>
    </dgm:pt>
    <dgm:pt modelId="{7FDED50E-3083-4485-88EC-B452FE70078A}">
      <dgm:prSet phldrT="[Tekstas]" custT="1"/>
      <dgm:spPr/>
      <dgm:t>
        <a:bodyPr/>
        <a:lstStyle/>
        <a:p>
          <a:pPr algn="ctr"/>
          <a:r>
            <a:rPr lang="lt-LT" sz="1000" b="1">
              <a:latin typeface="Times New Roman" panose="02020603050405020304" pitchFamily="18" charset="0"/>
              <a:cs typeface="Times New Roman" panose="02020603050405020304" pitchFamily="18" charset="0"/>
            </a:rPr>
            <a:t>Įgyvendinta: sukurta skiltis „Korupcijos prevencija“</a:t>
          </a:r>
          <a:endParaRPr lang="lt-LT" sz="1000">
            <a:latin typeface="Times New Roman" panose="02020603050405020304" pitchFamily="18" charset="0"/>
            <a:cs typeface="Times New Roman" panose="02020603050405020304" pitchFamily="18" charset="0"/>
          </a:endParaRPr>
        </a:p>
      </dgm:t>
    </dgm:pt>
    <dgm:pt modelId="{26645FCA-57E2-42E1-8324-2E84B60D9DD8}" type="parTrans" cxnId="{A95259A1-17E3-47A8-BD61-7DA3073441CA}">
      <dgm:prSet/>
      <dgm:spPr/>
      <dgm:t>
        <a:bodyPr/>
        <a:lstStyle/>
        <a:p>
          <a:pPr algn="ctr"/>
          <a:endParaRPr lang="lt-LT"/>
        </a:p>
      </dgm:t>
    </dgm:pt>
    <dgm:pt modelId="{8F91DD41-2AFA-442C-84B8-029482D99177}" type="sibTrans" cxnId="{A95259A1-17E3-47A8-BD61-7DA3073441CA}">
      <dgm:prSet/>
      <dgm:spPr/>
      <dgm:t>
        <a:bodyPr/>
        <a:lstStyle/>
        <a:p>
          <a:pPr algn="ctr"/>
          <a:endParaRPr lang="lt-LT"/>
        </a:p>
      </dgm:t>
    </dgm:pt>
    <dgm:pt modelId="{9F48E446-21D2-44E6-8CC4-CCCB80E81C41}">
      <dgm:prSet phldrT="[Tekstas]" custT="1"/>
      <dgm:spPr/>
      <dgm:t>
        <a:bodyPr/>
        <a:lstStyle/>
        <a:p>
          <a:pPr algn="ctr"/>
          <a:r>
            <a:rPr lang="lt-LT" sz="1200">
              <a:solidFill>
                <a:sysClr val="windowText" lastClr="000000"/>
              </a:solidFill>
              <a:latin typeface="Times New Roman" panose="02020603050405020304" pitchFamily="18" charset="0"/>
              <a:cs typeface="Times New Roman" panose="02020603050405020304" pitchFamily="18" charset="0"/>
            </a:rPr>
            <a:t>6.VMI interneto svetainėje sukurti skiltį „Korupcijos prevencija“ ir skelbti su korupcijos prevencija susijusią informaciją.</a:t>
          </a:r>
        </a:p>
      </dgm:t>
    </dgm:pt>
    <dgm:pt modelId="{4F5DA07E-89BF-45C9-846F-3ED2597D562F}" type="parTrans" cxnId="{2705B48A-DA7C-44DD-9D9B-0C02C32927C4}">
      <dgm:prSet/>
      <dgm:spPr/>
      <dgm:t>
        <a:bodyPr/>
        <a:lstStyle/>
        <a:p>
          <a:pPr algn="ctr"/>
          <a:endParaRPr lang="lt-LT"/>
        </a:p>
      </dgm:t>
    </dgm:pt>
    <dgm:pt modelId="{C541CB5B-BD8D-481E-8825-A18828A4DAD2}" type="sibTrans" cxnId="{2705B48A-DA7C-44DD-9D9B-0C02C32927C4}">
      <dgm:prSet/>
      <dgm:spPr/>
      <dgm:t>
        <a:bodyPr/>
        <a:lstStyle/>
        <a:p>
          <a:pPr algn="ctr"/>
          <a:endParaRPr lang="lt-LT"/>
        </a:p>
      </dgm:t>
    </dgm:pt>
    <dgm:pt modelId="{4C5215E0-3ECB-4AEE-85C6-373D8C56FB9D}">
      <dgm:prSet phldrT="[Tekstas]" custT="1"/>
      <dgm:spPr/>
      <dgm:t>
        <a:bodyPr/>
        <a:lstStyle/>
        <a:p>
          <a:pPr algn="ctr"/>
          <a:r>
            <a:rPr lang="lt-LT" sz="1000" b="1">
              <a:latin typeface="Times New Roman" panose="02020603050405020304" pitchFamily="18" charset="0"/>
              <a:cs typeface="Times New Roman" panose="02020603050405020304" pitchFamily="18" charset="0"/>
            </a:rPr>
            <a:t>Įgyvendinta: 2016-04-01 patvirtinta VMI 2016-2018 m. korupcijos prevencijos programa</a:t>
          </a:r>
          <a:endParaRPr lang="lt-LT" sz="1000">
            <a:latin typeface="Times New Roman" panose="02020603050405020304" pitchFamily="18" charset="0"/>
            <a:cs typeface="Times New Roman" panose="02020603050405020304" pitchFamily="18" charset="0"/>
          </a:endParaRPr>
        </a:p>
      </dgm:t>
    </dgm:pt>
    <dgm:pt modelId="{37CC7B30-B543-4894-A703-AE1C474B2134}" type="parTrans" cxnId="{222ABFCE-EB30-46AC-BFC6-280E76854639}">
      <dgm:prSet/>
      <dgm:spPr/>
      <dgm:t>
        <a:bodyPr/>
        <a:lstStyle/>
        <a:p>
          <a:pPr algn="ctr"/>
          <a:endParaRPr lang="lt-LT"/>
        </a:p>
      </dgm:t>
    </dgm:pt>
    <dgm:pt modelId="{BDA81D21-24E7-4AB9-8A97-8F6781DD5A8D}" type="sibTrans" cxnId="{222ABFCE-EB30-46AC-BFC6-280E76854639}">
      <dgm:prSet/>
      <dgm:spPr/>
      <dgm:t>
        <a:bodyPr/>
        <a:lstStyle/>
        <a:p>
          <a:pPr algn="ctr"/>
          <a:endParaRPr lang="lt-LT"/>
        </a:p>
      </dgm:t>
    </dgm:pt>
    <dgm:pt modelId="{AB7FE836-2A2F-4FEE-9930-C7803A004770}">
      <dgm:prSet phldrT="[Tekstas]" custT="1"/>
      <dgm:spPr/>
      <dgm:t>
        <a:bodyPr/>
        <a:lstStyle/>
        <a:p>
          <a:pPr algn="ctr"/>
          <a:r>
            <a:rPr lang="lt-LT" sz="1000" b="1">
              <a:latin typeface="Times New Roman" panose="02020603050405020304" pitchFamily="18" charset="0"/>
              <a:cs typeface="Times New Roman" panose="02020603050405020304" pitchFamily="18" charset="0"/>
            </a:rPr>
            <a:t>Įgyvendinta: pažymos skelbiamos per TAIS</a:t>
          </a:r>
          <a:endParaRPr lang="lt-LT" sz="1000">
            <a:latin typeface="Times New Roman" panose="02020603050405020304" pitchFamily="18" charset="0"/>
            <a:cs typeface="Times New Roman" panose="02020603050405020304" pitchFamily="18" charset="0"/>
          </a:endParaRPr>
        </a:p>
      </dgm:t>
    </dgm:pt>
    <dgm:pt modelId="{FCB7D127-9F96-4163-835C-90267DD16B02}" type="parTrans" cxnId="{AC388CC7-1B41-4981-AC2A-CEDC0821BF98}">
      <dgm:prSet/>
      <dgm:spPr/>
      <dgm:t>
        <a:bodyPr/>
        <a:lstStyle/>
        <a:p>
          <a:pPr algn="ctr"/>
          <a:endParaRPr lang="lt-LT"/>
        </a:p>
      </dgm:t>
    </dgm:pt>
    <dgm:pt modelId="{2518BC44-199E-4963-920D-61EEB2B08F9E}" type="sibTrans" cxnId="{AC388CC7-1B41-4981-AC2A-CEDC0821BF98}">
      <dgm:prSet/>
      <dgm:spPr/>
      <dgm:t>
        <a:bodyPr/>
        <a:lstStyle/>
        <a:p>
          <a:pPr algn="ctr"/>
          <a:endParaRPr lang="lt-LT"/>
        </a:p>
      </dgm:t>
    </dgm:pt>
    <dgm:pt modelId="{AE18EFE3-9B81-43F2-91CE-38EAE8E5ACB0}">
      <dgm:prSet phldrT="[Tekstas]" custT="1"/>
      <dgm:spPr/>
      <dgm:t>
        <a:bodyPr/>
        <a:lstStyle/>
        <a:p>
          <a:pPr algn="ctr"/>
          <a:r>
            <a:rPr lang="lt-LT" sz="1200">
              <a:solidFill>
                <a:sysClr val="windowText" lastClr="000000"/>
              </a:solidFill>
              <a:latin typeface="Times New Roman" panose="02020603050405020304" pitchFamily="18" charset="0"/>
              <a:cs typeface="Times New Roman" panose="02020603050405020304" pitchFamily="18" charset="0"/>
            </a:rPr>
            <a:t>5. Norminių, viešai skelbiamų, teisės aktų projektų antikorupcinio vertinimo pažymas skelbti per Teisės aktų informacinę sistemą.</a:t>
          </a:r>
        </a:p>
      </dgm:t>
    </dgm:pt>
    <dgm:pt modelId="{AA6C3B35-9967-4E69-84C0-D817E9C94667}" type="sibTrans" cxnId="{35B91F95-6D38-40A3-AF5C-67666E00BFB4}">
      <dgm:prSet/>
      <dgm:spPr/>
      <dgm:t>
        <a:bodyPr/>
        <a:lstStyle/>
        <a:p>
          <a:pPr algn="ctr"/>
          <a:endParaRPr lang="lt-LT"/>
        </a:p>
      </dgm:t>
    </dgm:pt>
    <dgm:pt modelId="{D250B8F0-A275-43ED-B525-99B726B881A2}" type="parTrans" cxnId="{35B91F95-6D38-40A3-AF5C-67666E00BFB4}">
      <dgm:prSet/>
      <dgm:spPr/>
      <dgm:t>
        <a:bodyPr/>
        <a:lstStyle/>
        <a:p>
          <a:pPr algn="ctr"/>
          <a:endParaRPr lang="lt-LT"/>
        </a:p>
      </dgm:t>
    </dgm:pt>
    <dgm:pt modelId="{FAA27B4E-6A2C-41BD-9F77-9BE2554848FC}">
      <dgm:prSet phldrT="[Tekstas]" custT="1"/>
      <dgm:spPr/>
      <dgm:t>
        <a:bodyPr/>
        <a:lstStyle/>
        <a:p>
          <a:pPr algn="ctr"/>
          <a:r>
            <a:rPr lang="lt-LT" sz="1000" b="1">
              <a:latin typeface="Times New Roman" panose="02020603050405020304" pitchFamily="18" charset="0"/>
              <a:cs typeface="Times New Roman" panose="02020603050405020304" pitchFamily="18" charset="0"/>
            </a:rPr>
            <a:t>Įgyvendinta: minėta nuostata buvo panaikinta</a:t>
          </a:r>
          <a:endParaRPr lang="lt-LT" sz="1000">
            <a:latin typeface="Times New Roman" panose="02020603050405020304" pitchFamily="18" charset="0"/>
            <a:cs typeface="Times New Roman" panose="02020603050405020304" pitchFamily="18" charset="0"/>
          </a:endParaRPr>
        </a:p>
      </dgm:t>
    </dgm:pt>
    <dgm:pt modelId="{5A56644B-DC36-4804-8CEF-7649EB2401E9}" type="sibTrans" cxnId="{0AFCB71D-C2BE-47C1-93C8-DA2A01A17BD6}">
      <dgm:prSet/>
      <dgm:spPr/>
      <dgm:t>
        <a:bodyPr/>
        <a:lstStyle/>
        <a:p>
          <a:pPr algn="ctr"/>
          <a:endParaRPr lang="lt-LT"/>
        </a:p>
      </dgm:t>
    </dgm:pt>
    <dgm:pt modelId="{A8538EB6-4ED3-4E38-A4F5-E3401B005694}" type="parTrans" cxnId="{0AFCB71D-C2BE-47C1-93C8-DA2A01A17BD6}">
      <dgm:prSet/>
      <dgm:spPr/>
      <dgm:t>
        <a:bodyPr/>
        <a:lstStyle/>
        <a:p>
          <a:pPr algn="ctr"/>
          <a:endParaRPr lang="lt-LT"/>
        </a:p>
      </dgm:t>
    </dgm:pt>
    <dgm:pt modelId="{1392233D-7BAF-454A-9825-6AB83AF6F1C5}">
      <dgm:prSet phldrT="[Tekstas]" custT="1"/>
      <dgm:spPr/>
      <dgm:t>
        <a:bodyPr/>
        <a:lstStyle/>
        <a:p>
          <a:pPr algn="ctr"/>
          <a:r>
            <a:rPr lang="lt-LT" sz="1200">
              <a:solidFill>
                <a:sysClr val="windowText" lastClr="000000"/>
              </a:solidFill>
              <a:latin typeface="Times New Roman" panose="02020603050405020304" pitchFamily="18" charset="0"/>
              <a:cs typeface="Times New Roman" panose="02020603050405020304" pitchFamily="18" charset="0"/>
            </a:rPr>
            <a:t>4. Teisės aktuose, reglamentuojančiuose teisės aktų projektų antikorupcinį vertinimą, panaikinti nuostatą, kad teisės aktų projektų antikorupcinis vertinimas neatliekamas VMI įsakymų projektų, kuriais įsakymai skelbiami netekusiais galios.</a:t>
          </a:r>
        </a:p>
      </dgm:t>
    </dgm:pt>
    <dgm:pt modelId="{D8ADADC0-E5A9-4A7E-A08E-B54CC5B35A47}" type="sibTrans" cxnId="{73DF0F64-6009-497C-8DF1-3068025E6014}">
      <dgm:prSet/>
      <dgm:spPr/>
      <dgm:t>
        <a:bodyPr/>
        <a:lstStyle/>
        <a:p>
          <a:pPr algn="ctr"/>
          <a:endParaRPr lang="lt-LT"/>
        </a:p>
      </dgm:t>
    </dgm:pt>
    <dgm:pt modelId="{27698AC8-8F0D-41A6-A3B4-A1FAE856D945}" type="parTrans" cxnId="{73DF0F64-6009-497C-8DF1-3068025E6014}">
      <dgm:prSet/>
      <dgm:spPr/>
      <dgm:t>
        <a:bodyPr/>
        <a:lstStyle/>
        <a:p>
          <a:pPr algn="ctr"/>
          <a:endParaRPr lang="lt-LT"/>
        </a:p>
      </dgm:t>
    </dgm:pt>
    <dgm:pt modelId="{1E721B21-F50B-4581-A5AF-93B947303BF6}" type="pres">
      <dgm:prSet presAssocID="{6BEED199-A746-43B2-8444-D5A309C64700}" presName="Name0" presStyleCnt="0">
        <dgm:presLayoutVars>
          <dgm:chPref val="3"/>
          <dgm:dir/>
          <dgm:animLvl val="lvl"/>
          <dgm:resizeHandles/>
        </dgm:presLayoutVars>
      </dgm:prSet>
      <dgm:spPr/>
    </dgm:pt>
    <dgm:pt modelId="{C65ED59B-D11B-41D6-8B9D-7AE25A6B1717}" type="pres">
      <dgm:prSet presAssocID="{F07EB129-A7AC-4372-A237-EC0A43DE1B71}" presName="horFlow" presStyleCnt="0"/>
      <dgm:spPr/>
    </dgm:pt>
    <dgm:pt modelId="{2854AD09-FE0F-4404-A0B7-833921015707}" type="pres">
      <dgm:prSet presAssocID="{F07EB129-A7AC-4372-A237-EC0A43DE1B71}" presName="bigChev" presStyleLbl="node1" presStyleIdx="0" presStyleCnt="6" custScaleX="279038"/>
      <dgm:spPr/>
    </dgm:pt>
    <dgm:pt modelId="{3EA085B3-F486-4388-A06E-E3BFDF57BCEB}" type="pres">
      <dgm:prSet presAssocID="{0E9B28B0-AB67-40B6-8772-CD9BDC74041C}" presName="parTrans" presStyleCnt="0"/>
      <dgm:spPr/>
    </dgm:pt>
    <dgm:pt modelId="{2D4EAD6D-D4EC-4738-865E-8C4EB0F9D75A}" type="pres">
      <dgm:prSet presAssocID="{5D48EAC3-0FF8-4E60-8BEB-A91C4B2DF80F}" presName="node" presStyleLbl="alignAccFollowNode1" presStyleIdx="0" presStyleCnt="6" custScaleX="200003" custLinFactNeighborX="104" custLinFactNeighborY="2086">
        <dgm:presLayoutVars>
          <dgm:bulletEnabled val="1"/>
        </dgm:presLayoutVars>
      </dgm:prSet>
      <dgm:spPr/>
    </dgm:pt>
    <dgm:pt modelId="{DB358907-FC4D-4A2A-B038-4B834B0CFEC7}" type="pres">
      <dgm:prSet presAssocID="{F07EB129-A7AC-4372-A237-EC0A43DE1B71}" presName="vSp" presStyleCnt="0"/>
      <dgm:spPr/>
    </dgm:pt>
    <dgm:pt modelId="{CFDD291A-B3D5-4720-BD34-A58845E61F52}" type="pres">
      <dgm:prSet presAssocID="{1803B37D-0584-45A7-8564-636CB619C5DA}" presName="horFlow" presStyleCnt="0"/>
      <dgm:spPr/>
    </dgm:pt>
    <dgm:pt modelId="{4A4294A1-0D28-4BFA-9423-6C763B4E36AF}" type="pres">
      <dgm:prSet presAssocID="{1803B37D-0584-45A7-8564-636CB619C5DA}" presName="bigChev" presStyleLbl="node1" presStyleIdx="1" presStyleCnt="6" custScaleX="279105"/>
      <dgm:spPr/>
    </dgm:pt>
    <dgm:pt modelId="{4E13D05F-F7A6-4A84-B73E-C2D0C3F8F325}" type="pres">
      <dgm:prSet presAssocID="{FD85B82B-BAA1-455C-B32F-735D0A5333AD}" presName="parTrans" presStyleCnt="0"/>
      <dgm:spPr/>
    </dgm:pt>
    <dgm:pt modelId="{EE3800B7-F870-48FA-BB6A-1D5128498F57}" type="pres">
      <dgm:prSet presAssocID="{BAC2263C-D991-4740-93E6-5ACC9268B71A}" presName="node" presStyleLbl="alignAccFollowNode1" presStyleIdx="1" presStyleCnt="6" custScaleX="195320" custScaleY="120118" custLinFactNeighborX="104" custLinFactNeighborY="2086">
        <dgm:presLayoutVars>
          <dgm:bulletEnabled val="1"/>
        </dgm:presLayoutVars>
      </dgm:prSet>
      <dgm:spPr/>
    </dgm:pt>
    <dgm:pt modelId="{EEF9E7D5-19AF-4CC3-B669-78286B5E36D0}" type="pres">
      <dgm:prSet presAssocID="{1803B37D-0584-45A7-8564-636CB619C5DA}" presName="vSp" presStyleCnt="0"/>
      <dgm:spPr/>
    </dgm:pt>
    <dgm:pt modelId="{FC7AE1BC-CEFA-4DCC-8C1E-ACE0F57958E6}" type="pres">
      <dgm:prSet presAssocID="{FFC599EB-D14A-481A-94A8-7224C0B3F385}" presName="horFlow" presStyleCnt="0"/>
      <dgm:spPr/>
    </dgm:pt>
    <dgm:pt modelId="{E7E1924A-AD55-4DA5-BEBE-50EA8DD33629}" type="pres">
      <dgm:prSet presAssocID="{FFC599EB-D14A-481A-94A8-7224C0B3F385}" presName="bigChev" presStyleLbl="node1" presStyleIdx="2" presStyleCnt="6" custScaleX="281263"/>
      <dgm:spPr/>
    </dgm:pt>
    <dgm:pt modelId="{52348CB1-85FB-4B44-88CB-F1C8B192E1C8}" type="pres">
      <dgm:prSet presAssocID="{37CC7B30-B543-4894-A703-AE1C474B2134}" presName="parTrans" presStyleCnt="0"/>
      <dgm:spPr/>
    </dgm:pt>
    <dgm:pt modelId="{51366DBB-6B19-4BF7-AA32-14F5166BE723}" type="pres">
      <dgm:prSet presAssocID="{4C5215E0-3ECB-4AEE-85C6-373D8C56FB9D}" presName="node" presStyleLbl="alignAccFollowNode1" presStyleIdx="2" presStyleCnt="6" custScaleX="192852" custScaleY="129788" custLinFactNeighborX="104" custLinFactNeighborY="2086">
        <dgm:presLayoutVars>
          <dgm:bulletEnabled val="1"/>
        </dgm:presLayoutVars>
      </dgm:prSet>
      <dgm:spPr/>
    </dgm:pt>
    <dgm:pt modelId="{2E50D663-E466-48A5-B382-5DF51B51C213}" type="pres">
      <dgm:prSet presAssocID="{FFC599EB-D14A-481A-94A8-7224C0B3F385}" presName="vSp" presStyleCnt="0"/>
      <dgm:spPr/>
    </dgm:pt>
    <dgm:pt modelId="{65BF894E-890B-42FA-9FA5-8C48E9BF478A}" type="pres">
      <dgm:prSet presAssocID="{1392233D-7BAF-454A-9825-6AB83AF6F1C5}" presName="horFlow" presStyleCnt="0"/>
      <dgm:spPr/>
    </dgm:pt>
    <dgm:pt modelId="{87737666-B320-434D-81C0-4A176107DDC4}" type="pres">
      <dgm:prSet presAssocID="{1392233D-7BAF-454A-9825-6AB83AF6F1C5}" presName="bigChev" presStyleLbl="node1" presStyleIdx="3" presStyleCnt="6" custScaleX="280028" custScaleY="152580"/>
      <dgm:spPr/>
    </dgm:pt>
    <dgm:pt modelId="{36BE1547-99F8-42FA-A0D0-A129817284D6}" type="pres">
      <dgm:prSet presAssocID="{A8538EB6-4ED3-4E38-A4F5-E3401B005694}" presName="parTrans" presStyleCnt="0"/>
      <dgm:spPr/>
    </dgm:pt>
    <dgm:pt modelId="{4BBC1524-F683-4376-9AF9-968862A4FCB5}" type="pres">
      <dgm:prSet presAssocID="{FAA27B4E-6A2C-41BD-9F77-9BE2554848FC}" presName="node" presStyleLbl="alignAccFollowNode1" presStyleIdx="3" presStyleCnt="6" custScaleX="193652" custLinFactNeighborX="14307" custLinFactNeighborY="696">
        <dgm:presLayoutVars>
          <dgm:bulletEnabled val="1"/>
        </dgm:presLayoutVars>
      </dgm:prSet>
      <dgm:spPr/>
    </dgm:pt>
    <dgm:pt modelId="{BE896F79-98FF-4922-B5CB-C1489C9F1803}" type="pres">
      <dgm:prSet presAssocID="{1392233D-7BAF-454A-9825-6AB83AF6F1C5}" presName="vSp" presStyleCnt="0"/>
      <dgm:spPr/>
    </dgm:pt>
    <dgm:pt modelId="{89EDBE1B-8DDD-4509-A4A1-ED09E5EE5A84}" type="pres">
      <dgm:prSet presAssocID="{AE18EFE3-9B81-43F2-91CE-38EAE8E5ACB0}" presName="horFlow" presStyleCnt="0"/>
      <dgm:spPr/>
    </dgm:pt>
    <dgm:pt modelId="{CB970A16-5AF2-46B6-9162-DED2590AEDC5}" type="pres">
      <dgm:prSet presAssocID="{AE18EFE3-9B81-43F2-91CE-38EAE8E5ACB0}" presName="bigChev" presStyleLbl="node1" presStyleIdx="4" presStyleCnt="6" custScaleX="282187"/>
      <dgm:spPr/>
    </dgm:pt>
    <dgm:pt modelId="{0AD14064-88CA-426C-A8E6-E00C747395CB}" type="pres">
      <dgm:prSet presAssocID="{FCB7D127-9F96-4163-835C-90267DD16B02}" presName="parTrans" presStyleCnt="0"/>
      <dgm:spPr/>
    </dgm:pt>
    <dgm:pt modelId="{3AFF901B-558C-43B6-AE9E-8483204DB7A1}" type="pres">
      <dgm:prSet presAssocID="{AB7FE836-2A2F-4FEE-9930-C7803A004770}" presName="node" presStyleLbl="alignAccFollowNode1" presStyleIdx="4" presStyleCnt="6" custScaleX="189421" custLinFactNeighborX="104" custLinFactNeighborY="2086">
        <dgm:presLayoutVars>
          <dgm:bulletEnabled val="1"/>
        </dgm:presLayoutVars>
      </dgm:prSet>
      <dgm:spPr/>
    </dgm:pt>
    <dgm:pt modelId="{086DB55C-FBE5-4008-BD93-DD98D1DF8882}" type="pres">
      <dgm:prSet presAssocID="{AE18EFE3-9B81-43F2-91CE-38EAE8E5ACB0}" presName="vSp" presStyleCnt="0"/>
      <dgm:spPr/>
    </dgm:pt>
    <dgm:pt modelId="{38202CD3-2AFD-4767-BD0C-94BCD73E6580}" type="pres">
      <dgm:prSet presAssocID="{9F48E446-21D2-44E6-8CC4-CCCB80E81C41}" presName="horFlow" presStyleCnt="0"/>
      <dgm:spPr/>
    </dgm:pt>
    <dgm:pt modelId="{9A7808B1-D3AB-4A43-A998-EA0B1993074F}" type="pres">
      <dgm:prSet presAssocID="{9F48E446-21D2-44E6-8CC4-CCCB80E81C41}" presName="bigChev" presStyleLbl="node1" presStyleIdx="5" presStyleCnt="6" custScaleX="285879"/>
      <dgm:spPr/>
    </dgm:pt>
    <dgm:pt modelId="{43DCF64B-4CE5-4995-90DF-E04FBFD3ABF6}" type="pres">
      <dgm:prSet presAssocID="{26645FCA-57E2-42E1-8324-2E84B60D9DD8}" presName="parTrans" presStyleCnt="0"/>
      <dgm:spPr/>
    </dgm:pt>
    <dgm:pt modelId="{363A119E-1E03-4765-B369-A9893746062C}" type="pres">
      <dgm:prSet presAssocID="{7FDED50E-3083-4485-88EC-B452FE70078A}" presName="node" presStyleLbl="alignAccFollowNode1" presStyleIdx="5" presStyleCnt="6" custScaleX="189008">
        <dgm:presLayoutVars>
          <dgm:bulletEnabled val="1"/>
        </dgm:presLayoutVars>
      </dgm:prSet>
      <dgm:spPr/>
    </dgm:pt>
  </dgm:ptLst>
  <dgm:cxnLst>
    <dgm:cxn modelId="{A208C305-2852-47F9-B8AA-EA7CF6F1CF5A}" type="presOf" srcId="{AB7FE836-2A2F-4FEE-9930-C7803A004770}" destId="{3AFF901B-558C-43B6-AE9E-8483204DB7A1}" srcOrd="0" destOrd="0" presId="urn:microsoft.com/office/officeart/2005/8/layout/lProcess3"/>
    <dgm:cxn modelId="{C8F5E306-007F-4CA7-AEC8-1A9BA38846DE}" type="presOf" srcId="{4C5215E0-3ECB-4AEE-85C6-373D8C56FB9D}" destId="{51366DBB-6B19-4BF7-AA32-14F5166BE723}" srcOrd="0" destOrd="0" presId="urn:microsoft.com/office/officeart/2005/8/layout/lProcess3"/>
    <dgm:cxn modelId="{2875ED0E-A032-4960-9EA4-88BD5661B395}" type="presOf" srcId="{1803B37D-0584-45A7-8564-636CB619C5DA}" destId="{4A4294A1-0D28-4BFA-9423-6C763B4E36AF}" srcOrd="0" destOrd="0" presId="urn:microsoft.com/office/officeart/2005/8/layout/lProcess3"/>
    <dgm:cxn modelId="{03E49218-155D-4DB3-BCAA-9F4213125070}" srcId="{6BEED199-A746-43B2-8444-D5A309C64700}" destId="{F07EB129-A7AC-4372-A237-EC0A43DE1B71}" srcOrd="0" destOrd="0" parTransId="{1BEA9128-9BDE-4EAC-9294-30579B5770AF}" sibTransId="{7B746B80-7C3D-4C08-99D3-83932E7112F7}"/>
    <dgm:cxn modelId="{0AFCB71D-C2BE-47C1-93C8-DA2A01A17BD6}" srcId="{1392233D-7BAF-454A-9825-6AB83AF6F1C5}" destId="{FAA27B4E-6A2C-41BD-9F77-9BE2554848FC}" srcOrd="0" destOrd="0" parTransId="{A8538EB6-4ED3-4E38-A4F5-E3401B005694}" sibTransId="{5A56644B-DC36-4804-8CEF-7649EB2401E9}"/>
    <dgm:cxn modelId="{F2417424-E3E5-40B8-97A4-860E6EC0A8BE}" type="presOf" srcId="{AE18EFE3-9B81-43F2-91CE-38EAE8E5ACB0}" destId="{CB970A16-5AF2-46B6-9162-DED2590AEDC5}" srcOrd="0" destOrd="0" presId="urn:microsoft.com/office/officeart/2005/8/layout/lProcess3"/>
    <dgm:cxn modelId="{73DF0F64-6009-497C-8DF1-3068025E6014}" srcId="{6BEED199-A746-43B2-8444-D5A309C64700}" destId="{1392233D-7BAF-454A-9825-6AB83AF6F1C5}" srcOrd="3" destOrd="0" parTransId="{27698AC8-8F0D-41A6-A3B4-A1FAE856D945}" sibTransId="{D8ADADC0-E5A9-4A7E-A08E-B54CC5B35A47}"/>
    <dgm:cxn modelId="{F8AA9A6F-B401-454A-9E8B-9DA924DC0C91}" type="presOf" srcId="{1392233D-7BAF-454A-9825-6AB83AF6F1C5}" destId="{87737666-B320-434D-81C0-4A176107DDC4}" srcOrd="0" destOrd="0" presId="urn:microsoft.com/office/officeart/2005/8/layout/lProcess3"/>
    <dgm:cxn modelId="{10317D57-DA7C-4A72-A5F3-27389ACEDBAC}" srcId="{F07EB129-A7AC-4372-A237-EC0A43DE1B71}" destId="{5D48EAC3-0FF8-4E60-8BEB-A91C4B2DF80F}" srcOrd="0" destOrd="0" parTransId="{0E9B28B0-AB67-40B6-8772-CD9BDC74041C}" sibTransId="{701113E9-2670-4E9D-9C6E-7EBE543AB1F0}"/>
    <dgm:cxn modelId="{5E9DF67B-C161-4A8D-9BA3-7226C13F2F14}" type="presOf" srcId="{BAC2263C-D991-4740-93E6-5ACC9268B71A}" destId="{EE3800B7-F870-48FA-BB6A-1D5128498F57}" srcOrd="0" destOrd="0" presId="urn:microsoft.com/office/officeart/2005/8/layout/lProcess3"/>
    <dgm:cxn modelId="{20E00484-75C0-4921-9519-B72ADF534B66}" srcId="{1803B37D-0584-45A7-8564-636CB619C5DA}" destId="{BAC2263C-D991-4740-93E6-5ACC9268B71A}" srcOrd="0" destOrd="0" parTransId="{FD85B82B-BAA1-455C-B32F-735D0A5333AD}" sibTransId="{EB54DA83-9DB5-4EF9-BD88-D7E3D6E59231}"/>
    <dgm:cxn modelId="{17DB2784-D227-4E97-BD99-BA85938CEA38}" type="presOf" srcId="{F07EB129-A7AC-4372-A237-EC0A43DE1B71}" destId="{2854AD09-FE0F-4404-A0B7-833921015707}" srcOrd="0" destOrd="0" presId="urn:microsoft.com/office/officeart/2005/8/layout/lProcess3"/>
    <dgm:cxn modelId="{2705B48A-DA7C-44DD-9D9B-0C02C32927C4}" srcId="{6BEED199-A746-43B2-8444-D5A309C64700}" destId="{9F48E446-21D2-44E6-8CC4-CCCB80E81C41}" srcOrd="5" destOrd="0" parTransId="{4F5DA07E-89BF-45C9-846F-3ED2597D562F}" sibTransId="{C541CB5B-BD8D-481E-8825-A18828A4DAD2}"/>
    <dgm:cxn modelId="{2D857D92-E109-4A1C-87E8-76647A48EE16}" type="presOf" srcId="{6BEED199-A746-43B2-8444-D5A309C64700}" destId="{1E721B21-F50B-4581-A5AF-93B947303BF6}" srcOrd="0" destOrd="0" presId="urn:microsoft.com/office/officeart/2005/8/layout/lProcess3"/>
    <dgm:cxn modelId="{35B91F95-6D38-40A3-AF5C-67666E00BFB4}" srcId="{6BEED199-A746-43B2-8444-D5A309C64700}" destId="{AE18EFE3-9B81-43F2-91CE-38EAE8E5ACB0}" srcOrd="4" destOrd="0" parTransId="{D250B8F0-A275-43ED-B525-99B726B881A2}" sibTransId="{AA6C3B35-9967-4E69-84C0-D817E9C94667}"/>
    <dgm:cxn modelId="{F4C5F596-CFBB-4547-9DAC-2AB603AD47B9}" srcId="{6BEED199-A746-43B2-8444-D5A309C64700}" destId="{FFC599EB-D14A-481A-94A8-7224C0B3F385}" srcOrd="2" destOrd="0" parTransId="{AB297185-0520-48D1-9AAD-12C473529600}" sibTransId="{81024947-2296-4A90-BFB3-CA88D440111E}"/>
    <dgm:cxn modelId="{A95259A1-17E3-47A8-BD61-7DA3073441CA}" srcId="{9F48E446-21D2-44E6-8CC4-CCCB80E81C41}" destId="{7FDED50E-3083-4485-88EC-B452FE70078A}" srcOrd="0" destOrd="0" parTransId="{26645FCA-57E2-42E1-8324-2E84B60D9DD8}" sibTransId="{8F91DD41-2AFA-442C-84B8-029482D99177}"/>
    <dgm:cxn modelId="{970CE4A1-CEC8-45E4-AD3A-6C5323835E99}" type="presOf" srcId="{5D48EAC3-0FF8-4E60-8BEB-A91C4B2DF80F}" destId="{2D4EAD6D-D4EC-4738-865E-8C4EB0F9D75A}" srcOrd="0" destOrd="0" presId="urn:microsoft.com/office/officeart/2005/8/layout/lProcess3"/>
    <dgm:cxn modelId="{AABC3CA4-9C28-4E2D-BF74-559122519288}" type="presOf" srcId="{FFC599EB-D14A-481A-94A8-7224C0B3F385}" destId="{E7E1924A-AD55-4DA5-BEBE-50EA8DD33629}" srcOrd="0" destOrd="0" presId="urn:microsoft.com/office/officeart/2005/8/layout/lProcess3"/>
    <dgm:cxn modelId="{FA0709A7-FDC0-41E6-833B-9E75766AB43E}" type="presOf" srcId="{9F48E446-21D2-44E6-8CC4-CCCB80E81C41}" destId="{9A7808B1-D3AB-4A43-A998-EA0B1993074F}" srcOrd="0" destOrd="0" presId="urn:microsoft.com/office/officeart/2005/8/layout/lProcess3"/>
    <dgm:cxn modelId="{32DD4ABA-BE2A-43D9-9B54-AA6AEA5FA060}" srcId="{6BEED199-A746-43B2-8444-D5A309C64700}" destId="{1803B37D-0584-45A7-8564-636CB619C5DA}" srcOrd="1" destOrd="0" parTransId="{02EA502F-1540-425C-8F8D-155254046993}" sibTransId="{D8D20A52-00CB-44E3-8678-A66980739567}"/>
    <dgm:cxn modelId="{796AF8BA-F256-4C42-8041-69A214F67325}" type="presOf" srcId="{FAA27B4E-6A2C-41BD-9F77-9BE2554848FC}" destId="{4BBC1524-F683-4376-9AF9-968862A4FCB5}" srcOrd="0" destOrd="0" presId="urn:microsoft.com/office/officeart/2005/8/layout/lProcess3"/>
    <dgm:cxn modelId="{5AE93DC7-E852-4643-87D8-A2EDBF0D6A28}" type="presOf" srcId="{7FDED50E-3083-4485-88EC-B452FE70078A}" destId="{363A119E-1E03-4765-B369-A9893746062C}" srcOrd="0" destOrd="0" presId="urn:microsoft.com/office/officeart/2005/8/layout/lProcess3"/>
    <dgm:cxn modelId="{AC388CC7-1B41-4981-AC2A-CEDC0821BF98}" srcId="{AE18EFE3-9B81-43F2-91CE-38EAE8E5ACB0}" destId="{AB7FE836-2A2F-4FEE-9930-C7803A004770}" srcOrd="0" destOrd="0" parTransId="{FCB7D127-9F96-4163-835C-90267DD16B02}" sibTransId="{2518BC44-199E-4963-920D-61EEB2B08F9E}"/>
    <dgm:cxn modelId="{222ABFCE-EB30-46AC-BFC6-280E76854639}" srcId="{FFC599EB-D14A-481A-94A8-7224C0B3F385}" destId="{4C5215E0-3ECB-4AEE-85C6-373D8C56FB9D}" srcOrd="0" destOrd="0" parTransId="{37CC7B30-B543-4894-A703-AE1C474B2134}" sibTransId="{BDA81D21-24E7-4AB9-8A97-8F6781DD5A8D}"/>
    <dgm:cxn modelId="{B7FEACD9-DE87-4BD7-8170-B1E0AE32059D}" type="presParOf" srcId="{1E721B21-F50B-4581-A5AF-93B947303BF6}" destId="{C65ED59B-D11B-41D6-8B9D-7AE25A6B1717}" srcOrd="0" destOrd="0" presId="urn:microsoft.com/office/officeart/2005/8/layout/lProcess3"/>
    <dgm:cxn modelId="{872552F0-4392-4A5E-A180-6515A9CA3B48}" type="presParOf" srcId="{C65ED59B-D11B-41D6-8B9D-7AE25A6B1717}" destId="{2854AD09-FE0F-4404-A0B7-833921015707}" srcOrd="0" destOrd="0" presId="urn:microsoft.com/office/officeart/2005/8/layout/lProcess3"/>
    <dgm:cxn modelId="{4BF383D8-BD1E-4E2A-A953-1B5BB88C3599}" type="presParOf" srcId="{C65ED59B-D11B-41D6-8B9D-7AE25A6B1717}" destId="{3EA085B3-F486-4388-A06E-E3BFDF57BCEB}" srcOrd="1" destOrd="0" presId="urn:microsoft.com/office/officeart/2005/8/layout/lProcess3"/>
    <dgm:cxn modelId="{8DE58FC6-FD12-4B52-90DD-119A7B000293}" type="presParOf" srcId="{C65ED59B-D11B-41D6-8B9D-7AE25A6B1717}" destId="{2D4EAD6D-D4EC-4738-865E-8C4EB0F9D75A}" srcOrd="2" destOrd="0" presId="urn:microsoft.com/office/officeart/2005/8/layout/lProcess3"/>
    <dgm:cxn modelId="{49DD7870-D6FD-4D29-A553-7D9A9AC09522}" type="presParOf" srcId="{1E721B21-F50B-4581-A5AF-93B947303BF6}" destId="{DB358907-FC4D-4A2A-B038-4B834B0CFEC7}" srcOrd="1" destOrd="0" presId="urn:microsoft.com/office/officeart/2005/8/layout/lProcess3"/>
    <dgm:cxn modelId="{B4057B51-3DDB-4506-9CA9-C613F377B8BA}" type="presParOf" srcId="{1E721B21-F50B-4581-A5AF-93B947303BF6}" destId="{CFDD291A-B3D5-4720-BD34-A58845E61F52}" srcOrd="2" destOrd="0" presId="urn:microsoft.com/office/officeart/2005/8/layout/lProcess3"/>
    <dgm:cxn modelId="{F25EC172-99F0-4120-A885-FB119382C9CF}" type="presParOf" srcId="{CFDD291A-B3D5-4720-BD34-A58845E61F52}" destId="{4A4294A1-0D28-4BFA-9423-6C763B4E36AF}" srcOrd="0" destOrd="0" presId="urn:microsoft.com/office/officeart/2005/8/layout/lProcess3"/>
    <dgm:cxn modelId="{5B75519E-FDBE-42CA-A8D9-5014CCDD451C}" type="presParOf" srcId="{CFDD291A-B3D5-4720-BD34-A58845E61F52}" destId="{4E13D05F-F7A6-4A84-B73E-C2D0C3F8F325}" srcOrd="1" destOrd="0" presId="urn:microsoft.com/office/officeart/2005/8/layout/lProcess3"/>
    <dgm:cxn modelId="{7C2CE818-BE34-4D71-B484-A8E1DD01A653}" type="presParOf" srcId="{CFDD291A-B3D5-4720-BD34-A58845E61F52}" destId="{EE3800B7-F870-48FA-BB6A-1D5128498F57}" srcOrd="2" destOrd="0" presId="urn:microsoft.com/office/officeart/2005/8/layout/lProcess3"/>
    <dgm:cxn modelId="{B751AF39-30BB-4BB1-93C0-E4B7EADE5F4D}" type="presParOf" srcId="{1E721B21-F50B-4581-A5AF-93B947303BF6}" destId="{EEF9E7D5-19AF-4CC3-B669-78286B5E36D0}" srcOrd="3" destOrd="0" presId="urn:microsoft.com/office/officeart/2005/8/layout/lProcess3"/>
    <dgm:cxn modelId="{E8E0D153-2987-4D0F-8B5D-D1C7AAF76CFB}" type="presParOf" srcId="{1E721B21-F50B-4581-A5AF-93B947303BF6}" destId="{FC7AE1BC-CEFA-4DCC-8C1E-ACE0F57958E6}" srcOrd="4" destOrd="0" presId="urn:microsoft.com/office/officeart/2005/8/layout/lProcess3"/>
    <dgm:cxn modelId="{9D8AC18E-DADE-4901-9F83-CD712F0CB848}" type="presParOf" srcId="{FC7AE1BC-CEFA-4DCC-8C1E-ACE0F57958E6}" destId="{E7E1924A-AD55-4DA5-BEBE-50EA8DD33629}" srcOrd="0" destOrd="0" presId="urn:microsoft.com/office/officeart/2005/8/layout/lProcess3"/>
    <dgm:cxn modelId="{4BDF25F3-AAA8-4A22-A717-2F2F5C78CBCB}" type="presParOf" srcId="{FC7AE1BC-CEFA-4DCC-8C1E-ACE0F57958E6}" destId="{52348CB1-85FB-4B44-88CB-F1C8B192E1C8}" srcOrd="1" destOrd="0" presId="urn:microsoft.com/office/officeart/2005/8/layout/lProcess3"/>
    <dgm:cxn modelId="{DFCECBEB-AA1E-4143-A31E-C5EA5B3EB17F}" type="presParOf" srcId="{FC7AE1BC-CEFA-4DCC-8C1E-ACE0F57958E6}" destId="{51366DBB-6B19-4BF7-AA32-14F5166BE723}" srcOrd="2" destOrd="0" presId="urn:microsoft.com/office/officeart/2005/8/layout/lProcess3"/>
    <dgm:cxn modelId="{56A77791-A38D-4199-8C6E-59706C030846}" type="presParOf" srcId="{1E721B21-F50B-4581-A5AF-93B947303BF6}" destId="{2E50D663-E466-48A5-B382-5DF51B51C213}" srcOrd="5" destOrd="0" presId="urn:microsoft.com/office/officeart/2005/8/layout/lProcess3"/>
    <dgm:cxn modelId="{F1878481-4BC2-4462-83F4-25900B7C8A1C}" type="presParOf" srcId="{1E721B21-F50B-4581-A5AF-93B947303BF6}" destId="{65BF894E-890B-42FA-9FA5-8C48E9BF478A}" srcOrd="6" destOrd="0" presId="urn:microsoft.com/office/officeart/2005/8/layout/lProcess3"/>
    <dgm:cxn modelId="{D2EA1565-64CF-4D2C-9E8A-CA4D244E7592}" type="presParOf" srcId="{65BF894E-890B-42FA-9FA5-8C48E9BF478A}" destId="{87737666-B320-434D-81C0-4A176107DDC4}" srcOrd="0" destOrd="0" presId="urn:microsoft.com/office/officeart/2005/8/layout/lProcess3"/>
    <dgm:cxn modelId="{E0314FBA-BEDB-4DC4-81CB-846FB9A3C432}" type="presParOf" srcId="{65BF894E-890B-42FA-9FA5-8C48E9BF478A}" destId="{36BE1547-99F8-42FA-A0D0-A129817284D6}" srcOrd="1" destOrd="0" presId="urn:microsoft.com/office/officeart/2005/8/layout/lProcess3"/>
    <dgm:cxn modelId="{722DCA30-95CB-4FED-B1BF-488FBA6C25A2}" type="presParOf" srcId="{65BF894E-890B-42FA-9FA5-8C48E9BF478A}" destId="{4BBC1524-F683-4376-9AF9-968862A4FCB5}" srcOrd="2" destOrd="0" presId="urn:microsoft.com/office/officeart/2005/8/layout/lProcess3"/>
    <dgm:cxn modelId="{176940D2-D3DA-403A-A83F-9D2DF1868585}" type="presParOf" srcId="{1E721B21-F50B-4581-A5AF-93B947303BF6}" destId="{BE896F79-98FF-4922-B5CB-C1489C9F1803}" srcOrd="7" destOrd="0" presId="urn:microsoft.com/office/officeart/2005/8/layout/lProcess3"/>
    <dgm:cxn modelId="{0372BDFB-522F-4FFE-962B-3EE75D1BB41B}" type="presParOf" srcId="{1E721B21-F50B-4581-A5AF-93B947303BF6}" destId="{89EDBE1B-8DDD-4509-A4A1-ED09E5EE5A84}" srcOrd="8" destOrd="0" presId="urn:microsoft.com/office/officeart/2005/8/layout/lProcess3"/>
    <dgm:cxn modelId="{E2C0CB7E-BE58-4CFA-89AF-8F4BAFC89742}" type="presParOf" srcId="{89EDBE1B-8DDD-4509-A4A1-ED09E5EE5A84}" destId="{CB970A16-5AF2-46B6-9162-DED2590AEDC5}" srcOrd="0" destOrd="0" presId="urn:microsoft.com/office/officeart/2005/8/layout/lProcess3"/>
    <dgm:cxn modelId="{A8420091-857E-446A-B62A-4CC52F49B6AD}" type="presParOf" srcId="{89EDBE1B-8DDD-4509-A4A1-ED09E5EE5A84}" destId="{0AD14064-88CA-426C-A8E6-E00C747395CB}" srcOrd="1" destOrd="0" presId="urn:microsoft.com/office/officeart/2005/8/layout/lProcess3"/>
    <dgm:cxn modelId="{36E94A81-99F0-4C01-B57E-28DBE19CCD39}" type="presParOf" srcId="{89EDBE1B-8DDD-4509-A4A1-ED09E5EE5A84}" destId="{3AFF901B-558C-43B6-AE9E-8483204DB7A1}" srcOrd="2" destOrd="0" presId="urn:microsoft.com/office/officeart/2005/8/layout/lProcess3"/>
    <dgm:cxn modelId="{CD863D32-A389-4455-A8FE-5949EAF26794}" type="presParOf" srcId="{1E721B21-F50B-4581-A5AF-93B947303BF6}" destId="{086DB55C-FBE5-4008-BD93-DD98D1DF8882}" srcOrd="9" destOrd="0" presId="urn:microsoft.com/office/officeart/2005/8/layout/lProcess3"/>
    <dgm:cxn modelId="{B170CE23-767E-474B-B7A1-07930C8D1B60}" type="presParOf" srcId="{1E721B21-F50B-4581-A5AF-93B947303BF6}" destId="{38202CD3-2AFD-4767-BD0C-94BCD73E6580}" srcOrd="10" destOrd="0" presId="urn:microsoft.com/office/officeart/2005/8/layout/lProcess3"/>
    <dgm:cxn modelId="{E99C3AC1-514C-4247-95C1-D839A435948E}" type="presParOf" srcId="{38202CD3-2AFD-4767-BD0C-94BCD73E6580}" destId="{9A7808B1-D3AB-4A43-A998-EA0B1993074F}" srcOrd="0" destOrd="0" presId="urn:microsoft.com/office/officeart/2005/8/layout/lProcess3"/>
    <dgm:cxn modelId="{A30E97A7-34E0-452D-8FA9-BE32BD197A2A}" type="presParOf" srcId="{38202CD3-2AFD-4767-BD0C-94BCD73E6580}" destId="{43DCF64B-4CE5-4995-90DF-E04FBFD3ABF6}" srcOrd="1" destOrd="0" presId="urn:microsoft.com/office/officeart/2005/8/layout/lProcess3"/>
    <dgm:cxn modelId="{C4D65933-9B45-4614-8681-96D5650D979E}" type="presParOf" srcId="{38202CD3-2AFD-4767-BD0C-94BCD73E6580}" destId="{363A119E-1E03-4765-B369-A9893746062C}" srcOrd="2" destOrd="0" presId="urn:microsoft.com/office/officeart/2005/8/layout/l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31D717-357D-4BCE-AD33-E6D5DCB0A6B0}" type="doc">
      <dgm:prSet loTypeId="urn:microsoft.com/office/officeart/2005/8/layout/hProcess7#1" loCatId="list" qsTypeId="urn:microsoft.com/office/officeart/2005/8/quickstyle/simple1" qsCatId="simple" csTypeId="urn:microsoft.com/office/officeart/2005/8/colors/accent6_5" csCatId="accent6" phldr="1"/>
      <dgm:spPr/>
      <dgm:t>
        <a:bodyPr/>
        <a:lstStyle/>
        <a:p>
          <a:endParaRPr lang="lt-LT"/>
        </a:p>
      </dgm:t>
    </dgm:pt>
    <dgm:pt modelId="{D370B71C-067F-4A33-898A-87F93455E8E2}">
      <dgm:prSet phldrT="[Tekstas]" custT="1"/>
      <dgm:spPr>
        <a:solidFill>
          <a:schemeClr val="accent6">
            <a:lumMod val="20000"/>
            <a:lumOff val="80000"/>
            <a:alpha val="90000"/>
          </a:schemeClr>
        </a:solidFill>
      </dgm:spPr>
      <dgm:t>
        <a:bodyPr/>
        <a:lstStyle/>
        <a:p>
          <a:pPr algn="ctr"/>
          <a:r>
            <a:rPr lang="lt-LT" sz="1050" b="1">
              <a:solidFill>
                <a:sysClr val="windowText" lastClr="000000"/>
              </a:solidFill>
              <a:latin typeface="Times New Roman" panose="02020603050405020304" pitchFamily="18" charset="0"/>
              <a:cs typeface="Times New Roman" panose="02020603050405020304" pitchFamily="18" charset="0"/>
            </a:rPr>
            <a:t>2015</a:t>
          </a:r>
          <a:r>
            <a:rPr lang="lt-LT" sz="1100" b="1">
              <a:solidFill>
                <a:sysClr val="windowText" lastClr="000000"/>
              </a:solidFill>
            </a:rPr>
            <a:t> M. STT VERTINIMAS</a:t>
          </a:r>
        </a:p>
      </dgm:t>
    </dgm:pt>
    <dgm:pt modelId="{2310A763-62E3-4399-AF5E-B4C0AA322BFA}" type="parTrans" cxnId="{9D251D1F-696C-489D-8B30-932F1B21C672}">
      <dgm:prSet/>
      <dgm:spPr/>
      <dgm:t>
        <a:bodyPr/>
        <a:lstStyle/>
        <a:p>
          <a:endParaRPr lang="lt-LT"/>
        </a:p>
      </dgm:t>
    </dgm:pt>
    <dgm:pt modelId="{D1310266-0B8E-48AB-ACCE-E3CC1C34C7E4}" type="sibTrans" cxnId="{9D251D1F-696C-489D-8B30-932F1B21C672}">
      <dgm:prSet/>
      <dgm:spPr/>
      <dgm:t>
        <a:bodyPr/>
        <a:lstStyle/>
        <a:p>
          <a:endParaRPr lang="lt-LT"/>
        </a:p>
      </dgm:t>
    </dgm:pt>
    <dgm:pt modelId="{F822871B-336D-4A4C-B532-E75739F2895D}">
      <dgm:prSet phldrT="[Tekstas]" custT="1"/>
      <dgm:spPr/>
      <dgm:t>
        <a:bodyPr/>
        <a:lstStyle/>
        <a:p>
          <a:pPr algn="ctr"/>
          <a:endParaRPr lang="lt-LT" sz="1400" b="0" i="1"/>
        </a:p>
        <a:p>
          <a:pPr algn="ctr"/>
          <a:r>
            <a:rPr lang="lt-LT" sz="1200" b="1" i="0">
              <a:solidFill>
                <a:sysClr val="windowText" lastClr="000000"/>
              </a:solidFill>
              <a:latin typeface="Times New Roman" panose="02020603050405020304" pitchFamily="18" charset="0"/>
              <a:cs typeface="Times New Roman" panose="02020603050405020304" pitchFamily="18" charset="0"/>
            </a:rPr>
            <a:t>Įgyvendinus rekomendacijas, yra užtikrintas didesnis veiklos viešumas bei skaidrumas</a:t>
          </a:r>
        </a:p>
      </dgm:t>
    </dgm:pt>
    <dgm:pt modelId="{F21542E0-A8A6-4796-9843-C260A9A3EE77}" type="parTrans" cxnId="{211DBDF5-7016-4E97-B1CC-7B534752B785}">
      <dgm:prSet/>
      <dgm:spPr/>
      <dgm:t>
        <a:bodyPr/>
        <a:lstStyle/>
        <a:p>
          <a:endParaRPr lang="lt-LT"/>
        </a:p>
      </dgm:t>
    </dgm:pt>
    <dgm:pt modelId="{A8C3CE97-7811-4BE9-9B2E-23224CDDD4B4}" type="sibTrans" cxnId="{211DBDF5-7016-4E97-B1CC-7B534752B785}">
      <dgm:prSet/>
      <dgm:spPr/>
      <dgm:t>
        <a:bodyPr/>
        <a:lstStyle/>
        <a:p>
          <a:endParaRPr lang="lt-LT"/>
        </a:p>
      </dgm:t>
    </dgm:pt>
    <dgm:pt modelId="{1295AABE-4CE6-4681-9D19-54C04D10AF22}">
      <dgm:prSet phldrT="[Tekstas]"/>
      <dgm:spPr>
        <a:solidFill>
          <a:schemeClr val="accent6">
            <a:lumMod val="20000"/>
            <a:lumOff val="80000"/>
            <a:alpha val="70000"/>
          </a:schemeClr>
        </a:solidFill>
      </dgm:spPr>
      <dgm:t>
        <a:bodyPr/>
        <a:lstStyle/>
        <a:p>
          <a:pPr algn="ctr"/>
          <a:r>
            <a:rPr lang="lt-LT" b="1">
              <a:solidFill>
                <a:sysClr val="windowText" lastClr="000000"/>
              </a:solidFill>
            </a:rPr>
            <a:t>2017 M. VIDAUS AUDITAS</a:t>
          </a:r>
        </a:p>
      </dgm:t>
    </dgm:pt>
    <dgm:pt modelId="{1010A0BF-CBFC-41C4-968A-1A5483E020D3}" type="parTrans" cxnId="{B1D2E4FE-3AEF-4228-B8DF-1CB17D925A24}">
      <dgm:prSet/>
      <dgm:spPr/>
      <dgm:t>
        <a:bodyPr/>
        <a:lstStyle/>
        <a:p>
          <a:endParaRPr lang="lt-LT"/>
        </a:p>
      </dgm:t>
    </dgm:pt>
    <dgm:pt modelId="{20E1BB68-E005-4D49-A2F0-2A78018E162F}" type="sibTrans" cxnId="{B1D2E4FE-3AEF-4228-B8DF-1CB17D925A24}">
      <dgm:prSet/>
      <dgm:spPr/>
      <dgm:t>
        <a:bodyPr/>
        <a:lstStyle/>
        <a:p>
          <a:endParaRPr lang="lt-LT"/>
        </a:p>
      </dgm:t>
    </dgm:pt>
    <dgm:pt modelId="{986E5786-8C17-43D5-B9AF-6FE17916D70F}">
      <dgm:prSet phldrT="[Tekstas]" custT="1"/>
      <dgm:spPr/>
      <dgm:t>
        <a:bodyPr/>
        <a:lstStyle/>
        <a:p>
          <a:pPr algn="l"/>
          <a:endParaRPr lang="lt-LT" sz="1400" b="0" i="1"/>
        </a:p>
        <a:p>
          <a:pPr algn="ctr"/>
          <a:r>
            <a:rPr lang="lt-LT" sz="1200" b="1" i="0">
              <a:solidFill>
                <a:sysClr val="windowText" lastClr="000000"/>
              </a:solidFill>
              <a:latin typeface="Times New Roman" panose="02020603050405020304" pitchFamily="18" charset="0"/>
              <a:cs typeface="Times New Roman" panose="02020603050405020304" pitchFamily="18" charset="0"/>
            </a:rPr>
            <a:t>Įgyvendinus rekomendacijas</a:t>
          </a:r>
          <a:r>
            <a:rPr lang="lt-LT" sz="1200" b="1" i="0">
              <a:solidFill>
                <a:srgbClr val="FF0000"/>
              </a:solidFill>
              <a:latin typeface="Times New Roman" panose="02020603050405020304" pitchFamily="18" charset="0"/>
              <a:cs typeface="Times New Roman" panose="02020603050405020304" pitchFamily="18" charset="0"/>
            </a:rPr>
            <a:t>,</a:t>
          </a:r>
          <a:r>
            <a:rPr lang="lt-LT" sz="1200" b="1" i="0">
              <a:solidFill>
                <a:sysClr val="windowText" lastClr="000000"/>
              </a:solidFill>
              <a:latin typeface="Times New Roman" panose="02020603050405020304" pitchFamily="18" charset="0"/>
              <a:cs typeface="Times New Roman" panose="02020603050405020304" pitchFamily="18" charset="0"/>
            </a:rPr>
            <a:t> pagerintas veiklos efektyvumo matavimo procesas bei vidaus kontrolės mechanizmas</a:t>
          </a:r>
        </a:p>
      </dgm:t>
    </dgm:pt>
    <dgm:pt modelId="{16B7BDD0-CFEE-40D0-A1A8-A6477DF34C23}" type="parTrans" cxnId="{874F550D-A815-4BB6-B254-AD33E0CBF55A}">
      <dgm:prSet/>
      <dgm:spPr/>
      <dgm:t>
        <a:bodyPr/>
        <a:lstStyle/>
        <a:p>
          <a:endParaRPr lang="lt-LT"/>
        </a:p>
      </dgm:t>
    </dgm:pt>
    <dgm:pt modelId="{1CF02A07-5176-4D89-B499-233E457DE6CE}" type="sibTrans" cxnId="{874F550D-A815-4BB6-B254-AD33E0CBF55A}">
      <dgm:prSet/>
      <dgm:spPr/>
      <dgm:t>
        <a:bodyPr/>
        <a:lstStyle/>
        <a:p>
          <a:endParaRPr lang="lt-LT"/>
        </a:p>
      </dgm:t>
    </dgm:pt>
    <dgm:pt modelId="{18ABD45D-40D2-439B-BABE-A9904CE51EC4}">
      <dgm:prSet phldrT="[Tekstas]"/>
      <dgm:spPr>
        <a:solidFill>
          <a:schemeClr val="accent6">
            <a:lumMod val="20000"/>
            <a:lumOff val="80000"/>
            <a:alpha val="50000"/>
          </a:schemeClr>
        </a:solidFill>
      </dgm:spPr>
      <dgm:t>
        <a:bodyPr/>
        <a:lstStyle/>
        <a:p>
          <a:pPr algn="ctr"/>
          <a:r>
            <a:rPr lang="lt-LT" b="1">
              <a:solidFill>
                <a:sysClr val="windowText" lastClr="000000"/>
              </a:solidFill>
            </a:rPr>
            <a:t>2018 M. VERTINTA ATITIKTIS</a:t>
          </a:r>
        </a:p>
      </dgm:t>
    </dgm:pt>
    <dgm:pt modelId="{D9337D63-775D-4A14-940D-F5F2ADDA4AC6}" type="parTrans" cxnId="{9BFF113B-0D84-4BA8-AB32-7619B879A4FF}">
      <dgm:prSet/>
      <dgm:spPr/>
      <dgm:t>
        <a:bodyPr/>
        <a:lstStyle/>
        <a:p>
          <a:endParaRPr lang="lt-LT"/>
        </a:p>
      </dgm:t>
    </dgm:pt>
    <dgm:pt modelId="{37CD3D23-4FE4-495A-B0D4-C84BC69DA31F}" type="sibTrans" cxnId="{9BFF113B-0D84-4BA8-AB32-7619B879A4FF}">
      <dgm:prSet/>
      <dgm:spPr/>
      <dgm:t>
        <a:bodyPr/>
        <a:lstStyle/>
        <a:p>
          <a:endParaRPr lang="lt-LT"/>
        </a:p>
      </dgm:t>
    </dgm:pt>
    <dgm:pt modelId="{198D4086-8031-4643-8635-0C4121F9F82A}">
      <dgm:prSet phldrT="[Tekstas]" custT="1"/>
      <dgm:spPr/>
      <dgm:t>
        <a:bodyPr/>
        <a:lstStyle/>
        <a:p>
          <a:pPr algn="ctr"/>
          <a:endParaRPr lang="lt-LT" sz="1600" i="1"/>
        </a:p>
        <a:p>
          <a:pPr algn="ctr"/>
          <a:r>
            <a:rPr lang="lt-LT" sz="1200" b="1" i="0">
              <a:solidFill>
                <a:sysClr val="windowText" lastClr="000000"/>
              </a:solidFill>
              <a:latin typeface="Times New Roman" panose="02020603050405020304" pitchFamily="18" charset="0"/>
              <a:cs typeface="Times New Roman" panose="02020603050405020304" pitchFamily="18" charset="0"/>
            </a:rPr>
            <a:t>Nustatytas aukštas atitikties rodiklis standarto ISO 37001:2016 reikalavimams</a:t>
          </a:r>
        </a:p>
      </dgm:t>
    </dgm:pt>
    <dgm:pt modelId="{76D31646-9EF1-45C0-9ECC-E071C8CAC17A}" type="parTrans" cxnId="{1FF6DC3F-37EE-453A-B559-BFCD93F85BDD}">
      <dgm:prSet/>
      <dgm:spPr/>
      <dgm:t>
        <a:bodyPr/>
        <a:lstStyle/>
        <a:p>
          <a:endParaRPr lang="lt-LT"/>
        </a:p>
      </dgm:t>
    </dgm:pt>
    <dgm:pt modelId="{01698FC1-AE43-44C0-8C0F-E64E9B7D644A}" type="sibTrans" cxnId="{1FF6DC3F-37EE-453A-B559-BFCD93F85BDD}">
      <dgm:prSet/>
      <dgm:spPr/>
      <dgm:t>
        <a:bodyPr/>
        <a:lstStyle/>
        <a:p>
          <a:endParaRPr lang="lt-LT"/>
        </a:p>
      </dgm:t>
    </dgm:pt>
    <dgm:pt modelId="{5673022C-D413-4514-85D8-65D5DAF8D692}" type="pres">
      <dgm:prSet presAssocID="{FB31D717-357D-4BCE-AD33-E6D5DCB0A6B0}" presName="Name0" presStyleCnt="0">
        <dgm:presLayoutVars>
          <dgm:dir/>
          <dgm:animLvl val="lvl"/>
          <dgm:resizeHandles val="exact"/>
        </dgm:presLayoutVars>
      </dgm:prSet>
      <dgm:spPr/>
    </dgm:pt>
    <dgm:pt modelId="{379EEEE6-9CFC-490D-B826-BC4A36D1E8CC}" type="pres">
      <dgm:prSet presAssocID="{D370B71C-067F-4A33-898A-87F93455E8E2}" presName="compositeNode" presStyleCnt="0">
        <dgm:presLayoutVars>
          <dgm:bulletEnabled val="1"/>
        </dgm:presLayoutVars>
      </dgm:prSet>
      <dgm:spPr/>
    </dgm:pt>
    <dgm:pt modelId="{FE0059A2-1107-4078-9E8E-C64271BAF38C}" type="pres">
      <dgm:prSet presAssocID="{D370B71C-067F-4A33-898A-87F93455E8E2}" presName="bgRect" presStyleLbl="node1" presStyleIdx="0" presStyleCnt="3" custScaleY="89437" custLinFactNeighborX="711" custLinFactNeighborY="592"/>
      <dgm:spPr/>
    </dgm:pt>
    <dgm:pt modelId="{C8F284E9-047E-4218-A1EC-EAB969F72DF8}" type="pres">
      <dgm:prSet presAssocID="{D370B71C-067F-4A33-898A-87F93455E8E2}" presName="parentNode" presStyleLbl="node1" presStyleIdx="0" presStyleCnt="3">
        <dgm:presLayoutVars>
          <dgm:chMax val="0"/>
          <dgm:bulletEnabled val="1"/>
        </dgm:presLayoutVars>
      </dgm:prSet>
      <dgm:spPr/>
    </dgm:pt>
    <dgm:pt modelId="{4B8DD387-A0EB-4147-B7D3-36532E9E23CC}" type="pres">
      <dgm:prSet presAssocID="{D370B71C-067F-4A33-898A-87F93455E8E2}" presName="childNode" presStyleLbl="node1" presStyleIdx="0" presStyleCnt="3">
        <dgm:presLayoutVars>
          <dgm:bulletEnabled val="1"/>
        </dgm:presLayoutVars>
      </dgm:prSet>
      <dgm:spPr/>
    </dgm:pt>
    <dgm:pt modelId="{1A4C9D88-739F-43A7-A906-389C22C8A182}" type="pres">
      <dgm:prSet presAssocID="{D1310266-0B8E-48AB-ACCE-E3CC1C34C7E4}" presName="hSp" presStyleCnt="0"/>
      <dgm:spPr/>
    </dgm:pt>
    <dgm:pt modelId="{E672E579-D356-4240-A67F-13D522EB0660}" type="pres">
      <dgm:prSet presAssocID="{D1310266-0B8E-48AB-ACCE-E3CC1C34C7E4}" presName="vProcSp" presStyleCnt="0"/>
      <dgm:spPr/>
    </dgm:pt>
    <dgm:pt modelId="{0BA712C9-239E-4341-A845-58D6826ED770}" type="pres">
      <dgm:prSet presAssocID="{D1310266-0B8E-48AB-ACCE-E3CC1C34C7E4}" presName="vSp1" presStyleCnt="0"/>
      <dgm:spPr/>
    </dgm:pt>
    <dgm:pt modelId="{D3E787C8-DF1D-460F-B0BB-C96502688D43}" type="pres">
      <dgm:prSet presAssocID="{D1310266-0B8E-48AB-ACCE-E3CC1C34C7E4}" presName="simulatedConn" presStyleLbl="solidFgAcc1" presStyleIdx="0" presStyleCnt="2"/>
      <dgm:spPr/>
    </dgm:pt>
    <dgm:pt modelId="{D2519753-6395-4791-93F3-DB4C1189C0E1}" type="pres">
      <dgm:prSet presAssocID="{D1310266-0B8E-48AB-ACCE-E3CC1C34C7E4}" presName="vSp2" presStyleCnt="0"/>
      <dgm:spPr/>
    </dgm:pt>
    <dgm:pt modelId="{6B86AC55-AE14-4638-AF14-8F2879B9058A}" type="pres">
      <dgm:prSet presAssocID="{D1310266-0B8E-48AB-ACCE-E3CC1C34C7E4}" presName="sibTrans" presStyleCnt="0"/>
      <dgm:spPr/>
    </dgm:pt>
    <dgm:pt modelId="{252ABA38-745D-4E5A-800C-121171D1CD57}" type="pres">
      <dgm:prSet presAssocID="{1295AABE-4CE6-4681-9D19-54C04D10AF22}" presName="compositeNode" presStyleCnt="0">
        <dgm:presLayoutVars>
          <dgm:bulletEnabled val="1"/>
        </dgm:presLayoutVars>
      </dgm:prSet>
      <dgm:spPr/>
    </dgm:pt>
    <dgm:pt modelId="{09BC5945-C9D3-4EE3-A0C0-35205E9DD61C}" type="pres">
      <dgm:prSet presAssocID="{1295AABE-4CE6-4681-9D19-54C04D10AF22}" presName="bgRect" presStyleLbl="node1" presStyleIdx="1" presStyleCnt="3" custScaleY="90524"/>
      <dgm:spPr/>
    </dgm:pt>
    <dgm:pt modelId="{BA993CAB-0F7F-466E-81FF-175EEFBA743E}" type="pres">
      <dgm:prSet presAssocID="{1295AABE-4CE6-4681-9D19-54C04D10AF22}" presName="parentNode" presStyleLbl="node1" presStyleIdx="1" presStyleCnt="3">
        <dgm:presLayoutVars>
          <dgm:chMax val="0"/>
          <dgm:bulletEnabled val="1"/>
        </dgm:presLayoutVars>
      </dgm:prSet>
      <dgm:spPr/>
    </dgm:pt>
    <dgm:pt modelId="{74CD5AD6-3949-46A6-B224-3970EADE7EC6}" type="pres">
      <dgm:prSet presAssocID="{1295AABE-4CE6-4681-9D19-54C04D10AF22}" presName="childNode" presStyleLbl="node1" presStyleIdx="1" presStyleCnt="3">
        <dgm:presLayoutVars>
          <dgm:bulletEnabled val="1"/>
        </dgm:presLayoutVars>
      </dgm:prSet>
      <dgm:spPr/>
    </dgm:pt>
    <dgm:pt modelId="{DECEAE8B-D517-4F7B-A017-D2683722B95C}" type="pres">
      <dgm:prSet presAssocID="{20E1BB68-E005-4D49-A2F0-2A78018E162F}" presName="hSp" presStyleCnt="0"/>
      <dgm:spPr/>
    </dgm:pt>
    <dgm:pt modelId="{D5157555-158D-4BC9-9063-C124E2A43470}" type="pres">
      <dgm:prSet presAssocID="{20E1BB68-E005-4D49-A2F0-2A78018E162F}" presName="vProcSp" presStyleCnt="0"/>
      <dgm:spPr/>
    </dgm:pt>
    <dgm:pt modelId="{E9E9C74A-8E0C-4D36-93B5-9E6D8EF2F868}" type="pres">
      <dgm:prSet presAssocID="{20E1BB68-E005-4D49-A2F0-2A78018E162F}" presName="vSp1" presStyleCnt="0"/>
      <dgm:spPr/>
    </dgm:pt>
    <dgm:pt modelId="{9057AADF-B0A1-4C84-B0DF-F93FB122A680}" type="pres">
      <dgm:prSet presAssocID="{20E1BB68-E005-4D49-A2F0-2A78018E162F}" presName="simulatedConn" presStyleLbl="solidFgAcc1" presStyleIdx="1" presStyleCnt="2"/>
      <dgm:spPr/>
    </dgm:pt>
    <dgm:pt modelId="{33BAD7D0-451B-4021-80D3-3FB323ABDFCA}" type="pres">
      <dgm:prSet presAssocID="{20E1BB68-E005-4D49-A2F0-2A78018E162F}" presName="vSp2" presStyleCnt="0"/>
      <dgm:spPr/>
    </dgm:pt>
    <dgm:pt modelId="{263BF5B7-4706-4477-BF64-5687C6471DFA}" type="pres">
      <dgm:prSet presAssocID="{20E1BB68-E005-4D49-A2F0-2A78018E162F}" presName="sibTrans" presStyleCnt="0"/>
      <dgm:spPr/>
    </dgm:pt>
    <dgm:pt modelId="{0107A61E-0E64-4AFB-987B-D6A2CBEFC716}" type="pres">
      <dgm:prSet presAssocID="{18ABD45D-40D2-439B-BABE-A9904CE51EC4}" presName="compositeNode" presStyleCnt="0">
        <dgm:presLayoutVars>
          <dgm:bulletEnabled val="1"/>
        </dgm:presLayoutVars>
      </dgm:prSet>
      <dgm:spPr/>
    </dgm:pt>
    <dgm:pt modelId="{8DA4CE97-0606-454A-9AA3-6C7B5E5624A9}" type="pres">
      <dgm:prSet presAssocID="{18ABD45D-40D2-439B-BABE-A9904CE51EC4}" presName="bgRect" presStyleLbl="node1" presStyleIdx="2" presStyleCnt="3" custScaleY="88654" custLinFactNeighborX="23" custLinFactNeighborY="-642"/>
      <dgm:spPr/>
    </dgm:pt>
    <dgm:pt modelId="{DF8C5650-3718-460B-92DC-65AA54BED10B}" type="pres">
      <dgm:prSet presAssocID="{18ABD45D-40D2-439B-BABE-A9904CE51EC4}" presName="parentNode" presStyleLbl="node1" presStyleIdx="2" presStyleCnt="3">
        <dgm:presLayoutVars>
          <dgm:chMax val="0"/>
          <dgm:bulletEnabled val="1"/>
        </dgm:presLayoutVars>
      </dgm:prSet>
      <dgm:spPr/>
    </dgm:pt>
    <dgm:pt modelId="{1B58F296-A391-4628-A512-7E466363EE07}" type="pres">
      <dgm:prSet presAssocID="{18ABD45D-40D2-439B-BABE-A9904CE51EC4}" presName="childNode" presStyleLbl="node1" presStyleIdx="2" presStyleCnt="3">
        <dgm:presLayoutVars>
          <dgm:bulletEnabled val="1"/>
        </dgm:presLayoutVars>
      </dgm:prSet>
      <dgm:spPr/>
    </dgm:pt>
  </dgm:ptLst>
  <dgm:cxnLst>
    <dgm:cxn modelId="{C3DACF06-301F-4233-859B-C8F599A70F05}" type="presOf" srcId="{D370B71C-067F-4A33-898A-87F93455E8E2}" destId="{FE0059A2-1107-4078-9E8E-C64271BAF38C}" srcOrd="0" destOrd="0" presId="urn:microsoft.com/office/officeart/2005/8/layout/hProcess7#1"/>
    <dgm:cxn modelId="{874F550D-A815-4BB6-B254-AD33E0CBF55A}" srcId="{1295AABE-4CE6-4681-9D19-54C04D10AF22}" destId="{986E5786-8C17-43D5-B9AF-6FE17916D70F}" srcOrd="0" destOrd="0" parTransId="{16B7BDD0-CFEE-40D0-A1A8-A6477DF34C23}" sibTransId="{1CF02A07-5176-4D89-B499-233E457DE6CE}"/>
    <dgm:cxn modelId="{9D251D1F-696C-489D-8B30-932F1B21C672}" srcId="{FB31D717-357D-4BCE-AD33-E6D5DCB0A6B0}" destId="{D370B71C-067F-4A33-898A-87F93455E8E2}" srcOrd="0" destOrd="0" parTransId="{2310A763-62E3-4399-AF5E-B4C0AA322BFA}" sibTransId="{D1310266-0B8E-48AB-ACCE-E3CC1C34C7E4}"/>
    <dgm:cxn modelId="{9BFF113B-0D84-4BA8-AB32-7619B879A4FF}" srcId="{FB31D717-357D-4BCE-AD33-E6D5DCB0A6B0}" destId="{18ABD45D-40D2-439B-BABE-A9904CE51EC4}" srcOrd="2" destOrd="0" parTransId="{D9337D63-775D-4A14-940D-F5F2ADDA4AC6}" sibTransId="{37CD3D23-4FE4-495A-B0D4-C84BC69DA31F}"/>
    <dgm:cxn modelId="{1FF6DC3F-37EE-453A-B559-BFCD93F85BDD}" srcId="{18ABD45D-40D2-439B-BABE-A9904CE51EC4}" destId="{198D4086-8031-4643-8635-0C4121F9F82A}" srcOrd="0" destOrd="0" parTransId="{76D31646-9EF1-45C0-9ECC-E071C8CAC17A}" sibTransId="{01698FC1-AE43-44C0-8C0F-E64E9B7D644A}"/>
    <dgm:cxn modelId="{AC148541-FA58-497C-ACEF-A4984041D4C3}" type="presOf" srcId="{FB31D717-357D-4BCE-AD33-E6D5DCB0A6B0}" destId="{5673022C-D413-4514-85D8-65D5DAF8D692}" srcOrd="0" destOrd="0" presId="urn:microsoft.com/office/officeart/2005/8/layout/hProcess7#1"/>
    <dgm:cxn modelId="{D6BD7074-671E-4FEB-835E-8CAC6B2ED09E}" type="presOf" srcId="{18ABD45D-40D2-439B-BABE-A9904CE51EC4}" destId="{DF8C5650-3718-460B-92DC-65AA54BED10B}" srcOrd="1" destOrd="0" presId="urn:microsoft.com/office/officeart/2005/8/layout/hProcess7#1"/>
    <dgm:cxn modelId="{0460337B-17EC-4DE0-B11E-B272478BFD93}" type="presOf" srcId="{F822871B-336D-4A4C-B532-E75739F2895D}" destId="{4B8DD387-A0EB-4147-B7D3-36532E9E23CC}" srcOrd="0" destOrd="0" presId="urn:microsoft.com/office/officeart/2005/8/layout/hProcess7#1"/>
    <dgm:cxn modelId="{33F94484-0904-437F-B5AB-7A7EF50EC18D}" type="presOf" srcId="{D370B71C-067F-4A33-898A-87F93455E8E2}" destId="{C8F284E9-047E-4218-A1EC-EAB969F72DF8}" srcOrd="1" destOrd="0" presId="urn:microsoft.com/office/officeart/2005/8/layout/hProcess7#1"/>
    <dgm:cxn modelId="{AF1A8C8D-93E5-48E5-B22F-7519B0896AD3}" type="presOf" srcId="{1295AABE-4CE6-4681-9D19-54C04D10AF22}" destId="{09BC5945-C9D3-4EE3-A0C0-35205E9DD61C}" srcOrd="0" destOrd="0" presId="urn:microsoft.com/office/officeart/2005/8/layout/hProcess7#1"/>
    <dgm:cxn modelId="{7B5A3C9E-284C-48B9-A64B-6CE40E2E9317}" type="presOf" srcId="{18ABD45D-40D2-439B-BABE-A9904CE51EC4}" destId="{8DA4CE97-0606-454A-9AA3-6C7B5E5624A9}" srcOrd="0" destOrd="0" presId="urn:microsoft.com/office/officeart/2005/8/layout/hProcess7#1"/>
    <dgm:cxn modelId="{DBAFE8A3-E6BE-4248-A2B9-FEFE46BD1007}" type="presOf" srcId="{198D4086-8031-4643-8635-0C4121F9F82A}" destId="{1B58F296-A391-4628-A512-7E466363EE07}" srcOrd="0" destOrd="0" presId="urn:microsoft.com/office/officeart/2005/8/layout/hProcess7#1"/>
    <dgm:cxn modelId="{65DAD5D3-B794-4FEB-9CCD-E3F630709DA0}" type="presOf" srcId="{986E5786-8C17-43D5-B9AF-6FE17916D70F}" destId="{74CD5AD6-3949-46A6-B224-3970EADE7EC6}" srcOrd="0" destOrd="0" presId="urn:microsoft.com/office/officeart/2005/8/layout/hProcess7#1"/>
    <dgm:cxn modelId="{1E3F45E0-38F7-4532-BA17-B9F2D58470A3}" type="presOf" srcId="{1295AABE-4CE6-4681-9D19-54C04D10AF22}" destId="{BA993CAB-0F7F-466E-81FF-175EEFBA743E}" srcOrd="1" destOrd="0" presId="urn:microsoft.com/office/officeart/2005/8/layout/hProcess7#1"/>
    <dgm:cxn modelId="{211DBDF5-7016-4E97-B1CC-7B534752B785}" srcId="{D370B71C-067F-4A33-898A-87F93455E8E2}" destId="{F822871B-336D-4A4C-B532-E75739F2895D}" srcOrd="0" destOrd="0" parTransId="{F21542E0-A8A6-4796-9843-C260A9A3EE77}" sibTransId="{A8C3CE97-7811-4BE9-9B2E-23224CDDD4B4}"/>
    <dgm:cxn modelId="{B1D2E4FE-3AEF-4228-B8DF-1CB17D925A24}" srcId="{FB31D717-357D-4BCE-AD33-E6D5DCB0A6B0}" destId="{1295AABE-4CE6-4681-9D19-54C04D10AF22}" srcOrd="1" destOrd="0" parTransId="{1010A0BF-CBFC-41C4-968A-1A5483E020D3}" sibTransId="{20E1BB68-E005-4D49-A2F0-2A78018E162F}"/>
    <dgm:cxn modelId="{30F79ECB-9281-43BE-8338-9F656E8B24BD}" type="presParOf" srcId="{5673022C-D413-4514-85D8-65D5DAF8D692}" destId="{379EEEE6-9CFC-490D-B826-BC4A36D1E8CC}" srcOrd="0" destOrd="0" presId="urn:microsoft.com/office/officeart/2005/8/layout/hProcess7#1"/>
    <dgm:cxn modelId="{CFA95090-48B9-4A7C-9390-7BA3F89D4268}" type="presParOf" srcId="{379EEEE6-9CFC-490D-B826-BC4A36D1E8CC}" destId="{FE0059A2-1107-4078-9E8E-C64271BAF38C}" srcOrd="0" destOrd="0" presId="urn:microsoft.com/office/officeart/2005/8/layout/hProcess7#1"/>
    <dgm:cxn modelId="{459ACDDA-7552-4EFD-90BE-BD7C6EE6CAE6}" type="presParOf" srcId="{379EEEE6-9CFC-490D-B826-BC4A36D1E8CC}" destId="{C8F284E9-047E-4218-A1EC-EAB969F72DF8}" srcOrd="1" destOrd="0" presId="urn:microsoft.com/office/officeart/2005/8/layout/hProcess7#1"/>
    <dgm:cxn modelId="{92A3C425-464A-4088-9240-FB01A51D862C}" type="presParOf" srcId="{379EEEE6-9CFC-490D-B826-BC4A36D1E8CC}" destId="{4B8DD387-A0EB-4147-B7D3-36532E9E23CC}" srcOrd="2" destOrd="0" presId="urn:microsoft.com/office/officeart/2005/8/layout/hProcess7#1"/>
    <dgm:cxn modelId="{8633E8E7-C798-490F-9FC8-39917A01FEB0}" type="presParOf" srcId="{5673022C-D413-4514-85D8-65D5DAF8D692}" destId="{1A4C9D88-739F-43A7-A906-389C22C8A182}" srcOrd="1" destOrd="0" presId="urn:microsoft.com/office/officeart/2005/8/layout/hProcess7#1"/>
    <dgm:cxn modelId="{24A126D8-6E5B-4CB3-B349-9AE225D56C58}" type="presParOf" srcId="{5673022C-D413-4514-85D8-65D5DAF8D692}" destId="{E672E579-D356-4240-A67F-13D522EB0660}" srcOrd="2" destOrd="0" presId="urn:microsoft.com/office/officeart/2005/8/layout/hProcess7#1"/>
    <dgm:cxn modelId="{5FEA1890-C592-4E18-A2AB-96BFE5C42822}" type="presParOf" srcId="{E672E579-D356-4240-A67F-13D522EB0660}" destId="{0BA712C9-239E-4341-A845-58D6826ED770}" srcOrd="0" destOrd="0" presId="urn:microsoft.com/office/officeart/2005/8/layout/hProcess7#1"/>
    <dgm:cxn modelId="{7662CE20-F1E6-4D3B-A3F9-0F7171AF34D6}" type="presParOf" srcId="{E672E579-D356-4240-A67F-13D522EB0660}" destId="{D3E787C8-DF1D-460F-B0BB-C96502688D43}" srcOrd="1" destOrd="0" presId="urn:microsoft.com/office/officeart/2005/8/layout/hProcess7#1"/>
    <dgm:cxn modelId="{629C9CB7-D933-4B96-B6B5-2904345F0511}" type="presParOf" srcId="{E672E579-D356-4240-A67F-13D522EB0660}" destId="{D2519753-6395-4791-93F3-DB4C1189C0E1}" srcOrd="2" destOrd="0" presId="urn:microsoft.com/office/officeart/2005/8/layout/hProcess7#1"/>
    <dgm:cxn modelId="{1400CAF9-A695-42B1-AABF-EDBD92C6F70F}" type="presParOf" srcId="{5673022C-D413-4514-85D8-65D5DAF8D692}" destId="{6B86AC55-AE14-4638-AF14-8F2879B9058A}" srcOrd="3" destOrd="0" presId="urn:microsoft.com/office/officeart/2005/8/layout/hProcess7#1"/>
    <dgm:cxn modelId="{521FAD14-7BA0-446A-9299-E50C1736A3E2}" type="presParOf" srcId="{5673022C-D413-4514-85D8-65D5DAF8D692}" destId="{252ABA38-745D-4E5A-800C-121171D1CD57}" srcOrd="4" destOrd="0" presId="urn:microsoft.com/office/officeart/2005/8/layout/hProcess7#1"/>
    <dgm:cxn modelId="{314ACFAA-85BA-4486-9924-BB4A8D273F78}" type="presParOf" srcId="{252ABA38-745D-4E5A-800C-121171D1CD57}" destId="{09BC5945-C9D3-4EE3-A0C0-35205E9DD61C}" srcOrd="0" destOrd="0" presId="urn:microsoft.com/office/officeart/2005/8/layout/hProcess7#1"/>
    <dgm:cxn modelId="{AAD616BB-3A4A-4B82-9157-BE4DE77023B2}" type="presParOf" srcId="{252ABA38-745D-4E5A-800C-121171D1CD57}" destId="{BA993CAB-0F7F-466E-81FF-175EEFBA743E}" srcOrd="1" destOrd="0" presId="urn:microsoft.com/office/officeart/2005/8/layout/hProcess7#1"/>
    <dgm:cxn modelId="{5660A697-256B-479F-B91B-FD7C0F332677}" type="presParOf" srcId="{252ABA38-745D-4E5A-800C-121171D1CD57}" destId="{74CD5AD6-3949-46A6-B224-3970EADE7EC6}" srcOrd="2" destOrd="0" presId="urn:microsoft.com/office/officeart/2005/8/layout/hProcess7#1"/>
    <dgm:cxn modelId="{0A2058A8-B373-44F6-B19A-D16B0F3E5DE1}" type="presParOf" srcId="{5673022C-D413-4514-85D8-65D5DAF8D692}" destId="{DECEAE8B-D517-4F7B-A017-D2683722B95C}" srcOrd="5" destOrd="0" presId="urn:microsoft.com/office/officeart/2005/8/layout/hProcess7#1"/>
    <dgm:cxn modelId="{CC704186-73C6-4603-BB75-C367A5D68E07}" type="presParOf" srcId="{5673022C-D413-4514-85D8-65D5DAF8D692}" destId="{D5157555-158D-4BC9-9063-C124E2A43470}" srcOrd="6" destOrd="0" presId="urn:microsoft.com/office/officeart/2005/8/layout/hProcess7#1"/>
    <dgm:cxn modelId="{6775B77D-7822-412A-B3E0-62B4F27E80D0}" type="presParOf" srcId="{D5157555-158D-4BC9-9063-C124E2A43470}" destId="{E9E9C74A-8E0C-4D36-93B5-9E6D8EF2F868}" srcOrd="0" destOrd="0" presId="urn:microsoft.com/office/officeart/2005/8/layout/hProcess7#1"/>
    <dgm:cxn modelId="{2BBDC877-1806-4355-87EB-0220DA2092F2}" type="presParOf" srcId="{D5157555-158D-4BC9-9063-C124E2A43470}" destId="{9057AADF-B0A1-4C84-B0DF-F93FB122A680}" srcOrd="1" destOrd="0" presId="urn:microsoft.com/office/officeart/2005/8/layout/hProcess7#1"/>
    <dgm:cxn modelId="{92ACA561-6322-43FC-827A-F5DDB711F9D8}" type="presParOf" srcId="{D5157555-158D-4BC9-9063-C124E2A43470}" destId="{33BAD7D0-451B-4021-80D3-3FB323ABDFCA}" srcOrd="2" destOrd="0" presId="urn:microsoft.com/office/officeart/2005/8/layout/hProcess7#1"/>
    <dgm:cxn modelId="{8EEA7C3B-8C37-4C8C-B773-005695FC8C71}" type="presParOf" srcId="{5673022C-D413-4514-85D8-65D5DAF8D692}" destId="{263BF5B7-4706-4477-BF64-5687C6471DFA}" srcOrd="7" destOrd="0" presId="urn:microsoft.com/office/officeart/2005/8/layout/hProcess7#1"/>
    <dgm:cxn modelId="{2CB59AE4-C498-4F84-9752-D49DCCBB6E87}" type="presParOf" srcId="{5673022C-D413-4514-85D8-65D5DAF8D692}" destId="{0107A61E-0E64-4AFB-987B-D6A2CBEFC716}" srcOrd="8" destOrd="0" presId="urn:microsoft.com/office/officeart/2005/8/layout/hProcess7#1"/>
    <dgm:cxn modelId="{50CC18FF-931D-4889-B95D-1310B73B5D24}" type="presParOf" srcId="{0107A61E-0E64-4AFB-987B-D6A2CBEFC716}" destId="{8DA4CE97-0606-454A-9AA3-6C7B5E5624A9}" srcOrd="0" destOrd="0" presId="urn:microsoft.com/office/officeart/2005/8/layout/hProcess7#1"/>
    <dgm:cxn modelId="{E2F6C050-36A0-486A-ACFE-A8DF5CAF5D8B}" type="presParOf" srcId="{0107A61E-0E64-4AFB-987B-D6A2CBEFC716}" destId="{DF8C5650-3718-460B-92DC-65AA54BED10B}" srcOrd="1" destOrd="0" presId="urn:microsoft.com/office/officeart/2005/8/layout/hProcess7#1"/>
    <dgm:cxn modelId="{35357E01-4F78-463E-95FD-FFC4D2C849F9}" type="presParOf" srcId="{0107A61E-0E64-4AFB-987B-D6A2CBEFC716}" destId="{1B58F296-A391-4628-A512-7E466363EE07}" srcOrd="2" destOrd="0" presId="urn:microsoft.com/office/officeart/2005/8/layout/hProcess7#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3FBC37D-A0A9-4AA9-82F5-ABBA04B465D3}" type="doc">
      <dgm:prSet loTypeId="urn:microsoft.com/office/officeart/2005/8/layout/gear1" loCatId="cycle" qsTypeId="urn:microsoft.com/office/officeart/2005/8/quickstyle/simple1" qsCatId="simple" csTypeId="urn:microsoft.com/office/officeart/2005/8/colors/accent6_3" csCatId="accent6" phldr="1"/>
      <dgm:spPr/>
    </dgm:pt>
    <dgm:pt modelId="{D05B6FE3-AEFE-4E0A-A428-58BD5C006C82}">
      <dgm:prSet phldrT="[Tekstas]" custT="1"/>
      <dgm:spPr/>
      <dgm:t>
        <a:bodyPr/>
        <a:lstStyle/>
        <a:p>
          <a:r>
            <a:rPr lang="lt-LT" sz="1000" b="1">
              <a:solidFill>
                <a:sysClr val="windowText" lastClr="000000"/>
              </a:solidFill>
              <a:latin typeface="Times New Roman" panose="02020603050405020304" pitchFamily="18" charset="0"/>
              <a:cs typeface="Times New Roman" panose="02020603050405020304" pitchFamily="18" charset="0"/>
            </a:rPr>
            <a:t>3. ATSKAITOMYBĖ,</a:t>
          </a:r>
        </a:p>
        <a:p>
          <a:r>
            <a:rPr lang="lt-LT" sz="1000" b="1">
              <a:solidFill>
                <a:sysClr val="windowText" lastClr="000000"/>
              </a:solidFill>
              <a:latin typeface="Times New Roman" panose="02020603050405020304" pitchFamily="18" charset="0"/>
              <a:cs typeface="Times New Roman" panose="02020603050405020304" pitchFamily="18" charset="0"/>
            </a:rPr>
            <a:t>EFEKTYVUMO MATAVIMAS</a:t>
          </a:r>
        </a:p>
      </dgm:t>
    </dgm:pt>
    <dgm:pt modelId="{7D3D935A-B564-45F0-BF3A-CB26E00D441E}" type="parTrans" cxnId="{9672FD02-CD5F-419C-8374-721137007B38}">
      <dgm:prSet/>
      <dgm:spPr/>
      <dgm:t>
        <a:bodyPr/>
        <a:lstStyle/>
        <a:p>
          <a:endParaRPr lang="lt-LT"/>
        </a:p>
      </dgm:t>
    </dgm:pt>
    <dgm:pt modelId="{5F64F770-BCE0-4804-9693-303FE24A6772}" type="sibTrans" cxnId="{9672FD02-CD5F-419C-8374-721137007B38}">
      <dgm:prSet/>
      <dgm:spPr/>
      <dgm:t>
        <a:bodyPr/>
        <a:lstStyle/>
        <a:p>
          <a:endParaRPr lang="lt-LT"/>
        </a:p>
      </dgm:t>
    </dgm:pt>
    <dgm:pt modelId="{BAC48AD0-6CA8-49F8-B1F3-D128682F2A07}">
      <dgm:prSet phldrT="[Tekstas]" custT="1"/>
      <dgm:spPr/>
      <dgm:t>
        <a:bodyPr/>
        <a:lstStyle/>
        <a:p>
          <a:r>
            <a:rPr lang="lt-LT" sz="1000" b="1">
              <a:solidFill>
                <a:sysClr val="windowText" lastClr="000000"/>
              </a:solidFill>
            </a:rPr>
            <a:t>2. </a:t>
          </a:r>
          <a:r>
            <a:rPr lang="lt-LT" sz="1000" b="1">
              <a:solidFill>
                <a:sysClr val="windowText" lastClr="000000"/>
              </a:solidFill>
              <a:latin typeface="Times New Roman" panose="02020603050405020304" pitchFamily="18" charset="0"/>
              <a:cs typeface="Times New Roman" panose="02020603050405020304" pitchFamily="18" charset="0"/>
            </a:rPr>
            <a:t>PREVENCI-NĖ</a:t>
          </a:r>
          <a:r>
            <a:rPr lang="lt-LT" sz="1000" b="1">
              <a:solidFill>
                <a:sysClr val="windowText" lastClr="000000"/>
              </a:solidFill>
            </a:rPr>
            <a:t> </a:t>
          </a:r>
          <a:r>
            <a:rPr lang="lt-LT" sz="1000" b="1">
              <a:solidFill>
                <a:sysClr val="windowText" lastClr="000000"/>
              </a:solidFill>
              <a:latin typeface="Times New Roman" panose="02020603050405020304" pitchFamily="18" charset="0"/>
              <a:cs typeface="Times New Roman" panose="02020603050405020304" pitchFamily="18" charset="0"/>
            </a:rPr>
            <a:t>VEIKLA</a:t>
          </a:r>
        </a:p>
      </dgm:t>
    </dgm:pt>
    <dgm:pt modelId="{749AB33E-884B-45E0-88D0-F407FB3B3759}" type="parTrans" cxnId="{9F40F432-190D-4324-B633-3FAC69A827D4}">
      <dgm:prSet/>
      <dgm:spPr/>
      <dgm:t>
        <a:bodyPr/>
        <a:lstStyle/>
        <a:p>
          <a:endParaRPr lang="lt-LT"/>
        </a:p>
      </dgm:t>
    </dgm:pt>
    <dgm:pt modelId="{B2FD632C-F8D5-4AFD-AEAE-12828F90E42C}" type="sibTrans" cxnId="{9F40F432-190D-4324-B633-3FAC69A827D4}">
      <dgm:prSet/>
      <dgm:spPr/>
      <dgm:t>
        <a:bodyPr/>
        <a:lstStyle/>
        <a:p>
          <a:endParaRPr lang="lt-LT"/>
        </a:p>
      </dgm:t>
    </dgm:pt>
    <dgm:pt modelId="{1BAC4485-1249-49D0-894B-93D9CE2BA0E4}">
      <dgm:prSet phldrT="[Tekstas]" custT="1"/>
      <dgm:spPr/>
      <dgm:t>
        <a:bodyPr/>
        <a:lstStyle/>
        <a:p>
          <a:r>
            <a:rPr lang="lt-LT" sz="1050" b="1">
              <a:solidFill>
                <a:sysClr val="windowText" lastClr="000000"/>
              </a:solidFill>
              <a:latin typeface="Times New Roman" panose="02020603050405020304" pitchFamily="18" charset="0"/>
              <a:cs typeface="Times New Roman" panose="02020603050405020304" pitchFamily="18" charset="0"/>
            </a:rPr>
            <a:t>1. DALYVIAI</a:t>
          </a:r>
        </a:p>
      </dgm:t>
    </dgm:pt>
    <dgm:pt modelId="{05239F95-2C43-483B-932E-7965C5EECA74}" type="parTrans" cxnId="{38AD4824-6D26-4552-9152-5051D11E93A0}">
      <dgm:prSet/>
      <dgm:spPr/>
      <dgm:t>
        <a:bodyPr/>
        <a:lstStyle/>
        <a:p>
          <a:endParaRPr lang="lt-LT"/>
        </a:p>
      </dgm:t>
    </dgm:pt>
    <dgm:pt modelId="{C75F5131-F249-4C54-8556-C3A49AEF44D3}" type="sibTrans" cxnId="{38AD4824-6D26-4552-9152-5051D11E93A0}">
      <dgm:prSet/>
      <dgm:spPr/>
      <dgm:t>
        <a:bodyPr/>
        <a:lstStyle/>
        <a:p>
          <a:endParaRPr lang="lt-LT"/>
        </a:p>
      </dgm:t>
    </dgm:pt>
    <dgm:pt modelId="{AB45F851-EC16-445B-AD31-2478B653163C}" type="pres">
      <dgm:prSet presAssocID="{C3FBC37D-A0A9-4AA9-82F5-ABBA04B465D3}" presName="composite" presStyleCnt="0">
        <dgm:presLayoutVars>
          <dgm:chMax val="3"/>
          <dgm:animLvl val="lvl"/>
          <dgm:resizeHandles val="exact"/>
        </dgm:presLayoutVars>
      </dgm:prSet>
      <dgm:spPr/>
    </dgm:pt>
    <dgm:pt modelId="{CC1DCA2C-701A-47BE-B64F-5CA67A3BD4A1}" type="pres">
      <dgm:prSet presAssocID="{D05B6FE3-AEFE-4E0A-A428-58BD5C006C82}" presName="gear1" presStyleLbl="node1" presStyleIdx="0" presStyleCnt="3" custScaleX="110292">
        <dgm:presLayoutVars>
          <dgm:chMax val="1"/>
          <dgm:bulletEnabled val="1"/>
        </dgm:presLayoutVars>
      </dgm:prSet>
      <dgm:spPr/>
    </dgm:pt>
    <dgm:pt modelId="{2DE1D407-44FB-4D8C-95E4-0204C7B856F2}" type="pres">
      <dgm:prSet presAssocID="{D05B6FE3-AEFE-4E0A-A428-58BD5C006C82}" presName="gear1srcNode" presStyleLbl="node1" presStyleIdx="0" presStyleCnt="3"/>
      <dgm:spPr/>
    </dgm:pt>
    <dgm:pt modelId="{ABD48A54-FD5D-468B-B06E-019EBD3D4B0C}" type="pres">
      <dgm:prSet presAssocID="{D05B6FE3-AEFE-4E0A-A428-58BD5C006C82}" presName="gear1dstNode" presStyleLbl="node1" presStyleIdx="0" presStyleCnt="3"/>
      <dgm:spPr/>
    </dgm:pt>
    <dgm:pt modelId="{FF999B48-07D0-4714-A990-AC7F1C88933D}" type="pres">
      <dgm:prSet presAssocID="{BAC48AD0-6CA8-49F8-B1F3-D128682F2A07}" presName="gear2" presStyleLbl="node1" presStyleIdx="1" presStyleCnt="3" custScaleX="118859" custLinFactNeighborX="-2933" custLinFactNeighborY="4770">
        <dgm:presLayoutVars>
          <dgm:chMax val="1"/>
          <dgm:bulletEnabled val="1"/>
        </dgm:presLayoutVars>
      </dgm:prSet>
      <dgm:spPr/>
    </dgm:pt>
    <dgm:pt modelId="{133E9C70-0706-4145-9487-50CC05A91B1E}" type="pres">
      <dgm:prSet presAssocID="{BAC48AD0-6CA8-49F8-B1F3-D128682F2A07}" presName="gear2srcNode" presStyleLbl="node1" presStyleIdx="1" presStyleCnt="3"/>
      <dgm:spPr/>
    </dgm:pt>
    <dgm:pt modelId="{8E23455B-CA9D-4889-A32D-4E654F0C9C57}" type="pres">
      <dgm:prSet presAssocID="{BAC48AD0-6CA8-49F8-B1F3-D128682F2A07}" presName="gear2dstNode" presStyleLbl="node1" presStyleIdx="1" presStyleCnt="3"/>
      <dgm:spPr/>
    </dgm:pt>
    <dgm:pt modelId="{BBF17805-3C9F-48F2-A86F-8A828E91F11D}" type="pres">
      <dgm:prSet presAssocID="{1BAC4485-1249-49D0-894B-93D9CE2BA0E4}" presName="gear3" presStyleLbl="node1" presStyleIdx="2" presStyleCnt="3" custScaleX="108422" custScaleY="109104" custLinFactNeighborX="-1680" custLinFactNeighborY="4480"/>
      <dgm:spPr/>
    </dgm:pt>
    <dgm:pt modelId="{373AAB60-BF58-4395-842A-623437608683}" type="pres">
      <dgm:prSet presAssocID="{1BAC4485-1249-49D0-894B-93D9CE2BA0E4}" presName="gear3tx" presStyleLbl="node1" presStyleIdx="2" presStyleCnt="3">
        <dgm:presLayoutVars>
          <dgm:chMax val="1"/>
          <dgm:bulletEnabled val="1"/>
        </dgm:presLayoutVars>
      </dgm:prSet>
      <dgm:spPr/>
    </dgm:pt>
    <dgm:pt modelId="{747CB95D-6521-4352-9672-72F1F38FB6C4}" type="pres">
      <dgm:prSet presAssocID="{1BAC4485-1249-49D0-894B-93D9CE2BA0E4}" presName="gear3srcNode" presStyleLbl="node1" presStyleIdx="2" presStyleCnt="3"/>
      <dgm:spPr/>
    </dgm:pt>
    <dgm:pt modelId="{4A601C24-C23C-45CE-A8A3-5DCD092C131E}" type="pres">
      <dgm:prSet presAssocID="{1BAC4485-1249-49D0-894B-93D9CE2BA0E4}" presName="gear3dstNode" presStyleLbl="node1" presStyleIdx="2" presStyleCnt="3"/>
      <dgm:spPr/>
    </dgm:pt>
    <dgm:pt modelId="{2D7FBEB4-7E9C-475B-9F7D-5ADB887881BB}" type="pres">
      <dgm:prSet presAssocID="{5F64F770-BCE0-4804-9693-303FE24A6772}" presName="connector1" presStyleLbl="sibTrans2D1" presStyleIdx="0" presStyleCnt="3"/>
      <dgm:spPr/>
    </dgm:pt>
    <dgm:pt modelId="{85416D3B-2CFC-49C3-9127-E79ABB0B5F86}" type="pres">
      <dgm:prSet presAssocID="{B2FD632C-F8D5-4AFD-AEAE-12828F90E42C}" presName="connector2" presStyleLbl="sibTrans2D1" presStyleIdx="1" presStyleCnt="3"/>
      <dgm:spPr/>
    </dgm:pt>
    <dgm:pt modelId="{8DC3031A-5671-4E94-91D9-3ADA2AD03128}" type="pres">
      <dgm:prSet presAssocID="{C75F5131-F249-4C54-8556-C3A49AEF44D3}" presName="connector3" presStyleLbl="sibTrans2D1" presStyleIdx="2" presStyleCnt="3"/>
      <dgm:spPr/>
    </dgm:pt>
  </dgm:ptLst>
  <dgm:cxnLst>
    <dgm:cxn modelId="{9672FD02-CD5F-419C-8374-721137007B38}" srcId="{C3FBC37D-A0A9-4AA9-82F5-ABBA04B465D3}" destId="{D05B6FE3-AEFE-4E0A-A428-58BD5C006C82}" srcOrd="0" destOrd="0" parTransId="{7D3D935A-B564-45F0-BF3A-CB26E00D441E}" sibTransId="{5F64F770-BCE0-4804-9693-303FE24A6772}"/>
    <dgm:cxn modelId="{25B18F03-B1A2-45B0-B974-1C3542246426}" type="presOf" srcId="{BAC48AD0-6CA8-49F8-B1F3-D128682F2A07}" destId="{8E23455B-CA9D-4889-A32D-4E654F0C9C57}" srcOrd="2" destOrd="0" presId="urn:microsoft.com/office/officeart/2005/8/layout/gear1"/>
    <dgm:cxn modelId="{B38A0609-272D-48E1-A975-C2A1418938C7}" type="presOf" srcId="{D05B6FE3-AEFE-4E0A-A428-58BD5C006C82}" destId="{CC1DCA2C-701A-47BE-B64F-5CA67A3BD4A1}" srcOrd="0" destOrd="0" presId="urn:microsoft.com/office/officeart/2005/8/layout/gear1"/>
    <dgm:cxn modelId="{A99D1917-C284-47E8-9E80-F7E4788953CA}" type="presOf" srcId="{1BAC4485-1249-49D0-894B-93D9CE2BA0E4}" destId="{747CB95D-6521-4352-9672-72F1F38FB6C4}" srcOrd="2" destOrd="0" presId="urn:microsoft.com/office/officeart/2005/8/layout/gear1"/>
    <dgm:cxn modelId="{38AD4824-6D26-4552-9152-5051D11E93A0}" srcId="{C3FBC37D-A0A9-4AA9-82F5-ABBA04B465D3}" destId="{1BAC4485-1249-49D0-894B-93D9CE2BA0E4}" srcOrd="2" destOrd="0" parTransId="{05239F95-2C43-483B-932E-7965C5EECA74}" sibTransId="{C75F5131-F249-4C54-8556-C3A49AEF44D3}"/>
    <dgm:cxn modelId="{9F40F432-190D-4324-B633-3FAC69A827D4}" srcId="{C3FBC37D-A0A9-4AA9-82F5-ABBA04B465D3}" destId="{BAC48AD0-6CA8-49F8-B1F3-D128682F2A07}" srcOrd="1" destOrd="0" parTransId="{749AB33E-884B-45E0-88D0-F407FB3B3759}" sibTransId="{B2FD632C-F8D5-4AFD-AEAE-12828F90E42C}"/>
    <dgm:cxn modelId="{DB48135F-4A7B-427D-ABBC-35F789B1E323}" type="presOf" srcId="{BAC48AD0-6CA8-49F8-B1F3-D128682F2A07}" destId="{FF999B48-07D0-4714-A990-AC7F1C88933D}" srcOrd="0" destOrd="0" presId="urn:microsoft.com/office/officeart/2005/8/layout/gear1"/>
    <dgm:cxn modelId="{A0A5E869-C29C-4F87-B2DE-340E98B7BB95}" type="presOf" srcId="{1BAC4485-1249-49D0-894B-93D9CE2BA0E4}" destId="{BBF17805-3C9F-48F2-A86F-8A828E91F11D}" srcOrd="0" destOrd="0" presId="urn:microsoft.com/office/officeart/2005/8/layout/gear1"/>
    <dgm:cxn modelId="{997AE67E-FCFC-4741-9CF8-EB05D7A925DB}" type="presOf" srcId="{C3FBC37D-A0A9-4AA9-82F5-ABBA04B465D3}" destId="{AB45F851-EC16-445B-AD31-2478B653163C}" srcOrd="0" destOrd="0" presId="urn:microsoft.com/office/officeart/2005/8/layout/gear1"/>
    <dgm:cxn modelId="{0F10D284-0119-4B8E-8A2C-9FC8019802C3}" type="presOf" srcId="{BAC48AD0-6CA8-49F8-B1F3-D128682F2A07}" destId="{133E9C70-0706-4145-9487-50CC05A91B1E}" srcOrd="1" destOrd="0" presId="urn:microsoft.com/office/officeart/2005/8/layout/gear1"/>
    <dgm:cxn modelId="{50735495-2F0E-4228-B27F-8B115F88C39F}" type="presOf" srcId="{1BAC4485-1249-49D0-894B-93D9CE2BA0E4}" destId="{373AAB60-BF58-4395-842A-623437608683}" srcOrd="1" destOrd="0" presId="urn:microsoft.com/office/officeart/2005/8/layout/gear1"/>
    <dgm:cxn modelId="{02EE9A9B-0B3A-480E-BA3A-BBA746B1F2E3}" type="presOf" srcId="{5F64F770-BCE0-4804-9693-303FE24A6772}" destId="{2D7FBEB4-7E9C-475B-9F7D-5ADB887881BB}" srcOrd="0" destOrd="0" presId="urn:microsoft.com/office/officeart/2005/8/layout/gear1"/>
    <dgm:cxn modelId="{987E11AD-D18C-48B8-A7B3-BDE1DAA0AF3C}" type="presOf" srcId="{B2FD632C-F8D5-4AFD-AEAE-12828F90E42C}" destId="{85416D3B-2CFC-49C3-9127-E79ABB0B5F86}" srcOrd="0" destOrd="0" presId="urn:microsoft.com/office/officeart/2005/8/layout/gear1"/>
    <dgm:cxn modelId="{028DCAB4-2C6D-432A-B9A1-E3D2C5C77279}" type="presOf" srcId="{D05B6FE3-AEFE-4E0A-A428-58BD5C006C82}" destId="{ABD48A54-FD5D-468B-B06E-019EBD3D4B0C}" srcOrd="2" destOrd="0" presId="urn:microsoft.com/office/officeart/2005/8/layout/gear1"/>
    <dgm:cxn modelId="{933C1AC2-C23C-40C0-97C2-BC0EEF850B18}" type="presOf" srcId="{C75F5131-F249-4C54-8556-C3A49AEF44D3}" destId="{8DC3031A-5671-4E94-91D9-3ADA2AD03128}" srcOrd="0" destOrd="0" presId="urn:microsoft.com/office/officeart/2005/8/layout/gear1"/>
    <dgm:cxn modelId="{8E0B84E8-A5B5-4DE8-BB22-B6153A46F9DB}" type="presOf" srcId="{D05B6FE3-AEFE-4E0A-A428-58BD5C006C82}" destId="{2DE1D407-44FB-4D8C-95E4-0204C7B856F2}" srcOrd="1" destOrd="0" presId="urn:microsoft.com/office/officeart/2005/8/layout/gear1"/>
    <dgm:cxn modelId="{FCF338F5-6C09-4DD0-981D-81821B0C1541}" type="presOf" srcId="{1BAC4485-1249-49D0-894B-93D9CE2BA0E4}" destId="{4A601C24-C23C-45CE-A8A3-5DCD092C131E}" srcOrd="3" destOrd="0" presId="urn:microsoft.com/office/officeart/2005/8/layout/gear1"/>
    <dgm:cxn modelId="{7665CB0F-D4CE-4395-9846-FE8BCA218F60}" type="presParOf" srcId="{AB45F851-EC16-445B-AD31-2478B653163C}" destId="{CC1DCA2C-701A-47BE-B64F-5CA67A3BD4A1}" srcOrd="0" destOrd="0" presId="urn:microsoft.com/office/officeart/2005/8/layout/gear1"/>
    <dgm:cxn modelId="{8474E54A-B537-4B9A-A0F1-968779C19F08}" type="presParOf" srcId="{AB45F851-EC16-445B-AD31-2478B653163C}" destId="{2DE1D407-44FB-4D8C-95E4-0204C7B856F2}" srcOrd="1" destOrd="0" presId="urn:microsoft.com/office/officeart/2005/8/layout/gear1"/>
    <dgm:cxn modelId="{2A7250BE-0BC6-4488-AA9B-DC5707B67F76}" type="presParOf" srcId="{AB45F851-EC16-445B-AD31-2478B653163C}" destId="{ABD48A54-FD5D-468B-B06E-019EBD3D4B0C}" srcOrd="2" destOrd="0" presId="urn:microsoft.com/office/officeart/2005/8/layout/gear1"/>
    <dgm:cxn modelId="{6EBD0A82-AC5C-4693-9C10-83FDD844E296}" type="presParOf" srcId="{AB45F851-EC16-445B-AD31-2478B653163C}" destId="{FF999B48-07D0-4714-A990-AC7F1C88933D}" srcOrd="3" destOrd="0" presId="urn:microsoft.com/office/officeart/2005/8/layout/gear1"/>
    <dgm:cxn modelId="{CC38D043-216B-4D68-8269-33CCBF74E627}" type="presParOf" srcId="{AB45F851-EC16-445B-AD31-2478B653163C}" destId="{133E9C70-0706-4145-9487-50CC05A91B1E}" srcOrd="4" destOrd="0" presId="urn:microsoft.com/office/officeart/2005/8/layout/gear1"/>
    <dgm:cxn modelId="{B5F707D1-29D1-4F11-8FB1-50602FF421E2}" type="presParOf" srcId="{AB45F851-EC16-445B-AD31-2478B653163C}" destId="{8E23455B-CA9D-4889-A32D-4E654F0C9C57}" srcOrd="5" destOrd="0" presId="urn:microsoft.com/office/officeart/2005/8/layout/gear1"/>
    <dgm:cxn modelId="{81B5121A-441D-443C-ADA7-9A0C113E0C09}" type="presParOf" srcId="{AB45F851-EC16-445B-AD31-2478B653163C}" destId="{BBF17805-3C9F-48F2-A86F-8A828E91F11D}" srcOrd="6" destOrd="0" presId="urn:microsoft.com/office/officeart/2005/8/layout/gear1"/>
    <dgm:cxn modelId="{01F489DF-157F-49B9-9F47-3FE327043F7A}" type="presParOf" srcId="{AB45F851-EC16-445B-AD31-2478B653163C}" destId="{373AAB60-BF58-4395-842A-623437608683}" srcOrd="7" destOrd="0" presId="urn:microsoft.com/office/officeart/2005/8/layout/gear1"/>
    <dgm:cxn modelId="{D39B3FE9-C7FB-4642-BC1D-BDADD2C528AD}" type="presParOf" srcId="{AB45F851-EC16-445B-AD31-2478B653163C}" destId="{747CB95D-6521-4352-9672-72F1F38FB6C4}" srcOrd="8" destOrd="0" presId="urn:microsoft.com/office/officeart/2005/8/layout/gear1"/>
    <dgm:cxn modelId="{84E33F23-F7F9-4382-B3B2-D918EC67F0E6}" type="presParOf" srcId="{AB45F851-EC16-445B-AD31-2478B653163C}" destId="{4A601C24-C23C-45CE-A8A3-5DCD092C131E}" srcOrd="9" destOrd="0" presId="urn:microsoft.com/office/officeart/2005/8/layout/gear1"/>
    <dgm:cxn modelId="{998FD653-007C-49B9-A130-BF8BCCFFDE14}" type="presParOf" srcId="{AB45F851-EC16-445B-AD31-2478B653163C}" destId="{2D7FBEB4-7E9C-475B-9F7D-5ADB887881BB}" srcOrd="10" destOrd="0" presId="urn:microsoft.com/office/officeart/2005/8/layout/gear1"/>
    <dgm:cxn modelId="{A6D6A9A0-4256-4611-88B3-F1C5CB47B7A2}" type="presParOf" srcId="{AB45F851-EC16-445B-AD31-2478B653163C}" destId="{85416D3B-2CFC-49C3-9127-E79ABB0B5F86}" srcOrd="11" destOrd="0" presId="urn:microsoft.com/office/officeart/2005/8/layout/gear1"/>
    <dgm:cxn modelId="{4BFB0633-FBD8-44C2-B077-67EB3D7DFD8D}" type="presParOf" srcId="{AB45F851-EC16-445B-AD31-2478B653163C}" destId="{8DC3031A-5671-4E94-91D9-3ADA2AD03128}" srcOrd="12" destOrd="0" presId="urn:microsoft.com/office/officeart/2005/8/layout/gear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54AD09-FE0F-4404-A0B7-833921015707}">
      <dsp:nvSpPr>
        <dsp:cNvPr id="0" name=""/>
        <dsp:cNvSpPr/>
      </dsp:nvSpPr>
      <dsp:spPr>
        <a:xfrm>
          <a:off x="185" y="405348"/>
          <a:ext cx="3838497" cy="550247"/>
        </a:xfrm>
        <a:prstGeom prst="chevron">
          <a:avLst/>
        </a:prstGeom>
        <a:solidFill>
          <a:schemeClr val="accent6">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 Motyvuotas išvadas apie nustatytas veiklos sritis, kuriose egzistuoja korupcijos pasireiškimo tikimybė, skelbti VMI interneto svetainėje.</a:t>
          </a:r>
        </a:p>
      </dsp:txBody>
      <dsp:txXfrm>
        <a:off x="275309" y="405348"/>
        <a:ext cx="3288250" cy="550247"/>
      </dsp:txXfrm>
    </dsp:sp>
    <dsp:sp modelId="{2D4EAD6D-D4EC-4738-865E-8C4EB0F9D75A}">
      <dsp:nvSpPr>
        <dsp:cNvPr id="0" name=""/>
        <dsp:cNvSpPr/>
      </dsp:nvSpPr>
      <dsp:spPr>
        <a:xfrm>
          <a:off x="3660039" y="461646"/>
          <a:ext cx="2283560" cy="456705"/>
        </a:xfrm>
        <a:prstGeom prst="chevron">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Įgyvendinta: informacija skelbiama išorinėje svetainėje, skiltyje „Korupcijos prevencija“</a:t>
          </a:r>
          <a:endParaRPr lang="lt-LT" sz="1000" kern="1200">
            <a:latin typeface="Times New Roman" panose="02020603050405020304" pitchFamily="18" charset="0"/>
            <a:cs typeface="Times New Roman" panose="02020603050405020304" pitchFamily="18" charset="0"/>
          </a:endParaRPr>
        </a:p>
      </dsp:txBody>
      <dsp:txXfrm>
        <a:off x="3888392" y="461646"/>
        <a:ext cx="1826855" cy="456705"/>
      </dsp:txXfrm>
    </dsp:sp>
    <dsp:sp modelId="{4A4294A1-0D28-4BFA-9423-6C763B4E36AF}">
      <dsp:nvSpPr>
        <dsp:cNvPr id="0" name=""/>
        <dsp:cNvSpPr/>
      </dsp:nvSpPr>
      <dsp:spPr>
        <a:xfrm>
          <a:off x="185" y="1032630"/>
          <a:ext cx="3839419" cy="550247"/>
        </a:xfrm>
        <a:prstGeom prst="chevron">
          <a:avLst/>
        </a:prstGeom>
        <a:solidFill>
          <a:schemeClr val="accent6">
            <a:alpha val="90000"/>
            <a:hueOff val="0"/>
            <a:satOff val="0"/>
            <a:lumOff val="0"/>
            <a:alphaOff val="-8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 VMI interneto svetainėje skelbti informaciją apie korupcijos prevencijos programos įgyvendinimą.</a:t>
          </a:r>
        </a:p>
      </dsp:txBody>
      <dsp:txXfrm>
        <a:off x="275309" y="1032630"/>
        <a:ext cx="3289172" cy="550247"/>
      </dsp:txXfrm>
    </dsp:sp>
    <dsp:sp modelId="{EE3800B7-F870-48FA-BB6A-1D5128498F57}">
      <dsp:nvSpPr>
        <dsp:cNvPr id="0" name=""/>
        <dsp:cNvSpPr/>
      </dsp:nvSpPr>
      <dsp:spPr>
        <a:xfrm>
          <a:off x="3660961" y="1042988"/>
          <a:ext cx="2230091" cy="548585"/>
        </a:xfrm>
        <a:prstGeom prst="chevron">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Įgyvendinta: informacija skelbiama išorinėje svetainėje, skiltyje „Korupcijos prevencija"</a:t>
          </a:r>
          <a:endParaRPr lang="lt-LT" sz="1000" kern="1200">
            <a:latin typeface="Times New Roman" panose="02020603050405020304" pitchFamily="18" charset="0"/>
            <a:cs typeface="Times New Roman" panose="02020603050405020304" pitchFamily="18" charset="0"/>
          </a:endParaRPr>
        </a:p>
      </dsp:txBody>
      <dsp:txXfrm>
        <a:off x="3935254" y="1042988"/>
        <a:ext cx="1681506" cy="548585"/>
      </dsp:txXfrm>
    </dsp:sp>
    <dsp:sp modelId="{E7E1924A-AD55-4DA5-BEBE-50EA8DD33629}">
      <dsp:nvSpPr>
        <dsp:cNvPr id="0" name=""/>
        <dsp:cNvSpPr/>
      </dsp:nvSpPr>
      <dsp:spPr>
        <a:xfrm>
          <a:off x="185" y="1681162"/>
          <a:ext cx="3869105" cy="550247"/>
        </a:xfrm>
        <a:prstGeom prst="chevron">
          <a:avLst/>
        </a:prstGeom>
        <a:solidFill>
          <a:schemeClr val="accent6">
            <a:alpha val="90000"/>
            <a:hueOff val="0"/>
            <a:satOff val="0"/>
            <a:lumOff val="0"/>
            <a:alphaOff val="-16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3. Svarstyti galimybę sukurti atskirą VMI korupcijos prevencijos programą &lt;...&gt;.</a:t>
          </a:r>
        </a:p>
      </dsp:txBody>
      <dsp:txXfrm>
        <a:off x="275309" y="1681162"/>
        <a:ext cx="3318858" cy="550247"/>
      </dsp:txXfrm>
    </dsp:sp>
    <dsp:sp modelId="{51366DBB-6B19-4BF7-AA32-14F5166BE723}">
      <dsp:nvSpPr>
        <dsp:cNvPr id="0" name=""/>
        <dsp:cNvSpPr/>
      </dsp:nvSpPr>
      <dsp:spPr>
        <a:xfrm>
          <a:off x="3690646" y="1669439"/>
          <a:ext cx="2201913" cy="592748"/>
        </a:xfrm>
        <a:prstGeom prst="chevron">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Įgyvendinta: 2016-04-01 patvirtinta VMI 2016-2018 m. korupcijos prevencijos programa</a:t>
          </a:r>
          <a:endParaRPr lang="lt-LT" sz="1000" kern="1200">
            <a:latin typeface="Times New Roman" panose="02020603050405020304" pitchFamily="18" charset="0"/>
            <a:cs typeface="Times New Roman" panose="02020603050405020304" pitchFamily="18" charset="0"/>
          </a:endParaRPr>
        </a:p>
      </dsp:txBody>
      <dsp:txXfrm>
        <a:off x="3987020" y="1669439"/>
        <a:ext cx="1609165" cy="592748"/>
      </dsp:txXfrm>
    </dsp:sp>
    <dsp:sp modelId="{87737666-B320-434D-81C0-4A176107DDC4}">
      <dsp:nvSpPr>
        <dsp:cNvPr id="0" name=""/>
        <dsp:cNvSpPr/>
      </dsp:nvSpPr>
      <dsp:spPr>
        <a:xfrm>
          <a:off x="185" y="2329695"/>
          <a:ext cx="3852116" cy="839567"/>
        </a:xfrm>
        <a:prstGeom prst="chevron">
          <a:avLst/>
        </a:prstGeom>
        <a:solidFill>
          <a:schemeClr val="accent6">
            <a:alpha val="90000"/>
            <a:hueOff val="0"/>
            <a:satOff val="0"/>
            <a:lumOff val="0"/>
            <a:alphaOff val="-24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4. Teisės aktuose, reglamentuojančiuose teisės aktų projektų antikorupcinį vertinimą, panaikinti nuostatą, kad teisės aktų projektų antikorupcinis vertinimas neatliekamas VMI įsakymų projektų, kuriais įsakymai skelbiami netekusiais galios.</a:t>
          </a:r>
        </a:p>
      </dsp:txBody>
      <dsp:txXfrm>
        <a:off x="419969" y="2329695"/>
        <a:ext cx="3012549" cy="839567"/>
      </dsp:txXfrm>
    </dsp:sp>
    <dsp:sp modelId="{4BBC1524-F683-4376-9AF9-968862A4FCB5}">
      <dsp:nvSpPr>
        <dsp:cNvPr id="0" name=""/>
        <dsp:cNvSpPr/>
      </dsp:nvSpPr>
      <dsp:spPr>
        <a:xfrm>
          <a:off x="3699057" y="2524305"/>
          <a:ext cx="2211047" cy="456705"/>
        </a:xfrm>
        <a:prstGeom prst="chevron">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Įgyvendinta: minėta nuostata buvo panaikinta</a:t>
          </a:r>
          <a:endParaRPr lang="lt-LT" sz="1000" kern="1200">
            <a:latin typeface="Times New Roman" panose="02020603050405020304" pitchFamily="18" charset="0"/>
            <a:cs typeface="Times New Roman" panose="02020603050405020304" pitchFamily="18" charset="0"/>
          </a:endParaRPr>
        </a:p>
      </dsp:txBody>
      <dsp:txXfrm>
        <a:off x="3927410" y="2524305"/>
        <a:ext cx="1754342" cy="456705"/>
      </dsp:txXfrm>
    </dsp:sp>
    <dsp:sp modelId="{CB970A16-5AF2-46B6-9162-DED2590AEDC5}">
      <dsp:nvSpPr>
        <dsp:cNvPr id="0" name=""/>
        <dsp:cNvSpPr/>
      </dsp:nvSpPr>
      <dsp:spPr>
        <a:xfrm>
          <a:off x="185" y="3246297"/>
          <a:ext cx="3881816" cy="550247"/>
        </a:xfrm>
        <a:prstGeom prst="chevron">
          <a:avLst/>
        </a:prstGeom>
        <a:solidFill>
          <a:schemeClr val="accent6">
            <a:alpha val="90000"/>
            <a:hueOff val="0"/>
            <a:satOff val="0"/>
            <a:lumOff val="0"/>
            <a:alphaOff val="-32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5. Norminių, viešai skelbiamų, teisės aktų projektų antikorupcinio vertinimo pažymas skelbti per Teisės aktų informacinę sistemą.</a:t>
          </a:r>
        </a:p>
      </dsp:txBody>
      <dsp:txXfrm>
        <a:off x="275309" y="3246297"/>
        <a:ext cx="3331569" cy="550247"/>
      </dsp:txXfrm>
    </dsp:sp>
    <dsp:sp modelId="{3AFF901B-558C-43B6-AE9E-8483204DB7A1}">
      <dsp:nvSpPr>
        <dsp:cNvPr id="0" name=""/>
        <dsp:cNvSpPr/>
      </dsp:nvSpPr>
      <dsp:spPr>
        <a:xfrm>
          <a:off x="3703357" y="3302595"/>
          <a:ext cx="2162739" cy="456705"/>
        </a:xfrm>
        <a:prstGeom prst="chevron">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Įgyvendinta: pažymos skelbiamos per TAIS</a:t>
          </a:r>
          <a:endParaRPr lang="lt-LT" sz="1000" kern="1200">
            <a:latin typeface="Times New Roman" panose="02020603050405020304" pitchFamily="18" charset="0"/>
            <a:cs typeface="Times New Roman" panose="02020603050405020304" pitchFamily="18" charset="0"/>
          </a:endParaRPr>
        </a:p>
      </dsp:txBody>
      <dsp:txXfrm>
        <a:off x="3931710" y="3302595"/>
        <a:ext cx="1706034" cy="456705"/>
      </dsp:txXfrm>
    </dsp:sp>
    <dsp:sp modelId="{9A7808B1-D3AB-4A43-A998-EA0B1993074F}">
      <dsp:nvSpPr>
        <dsp:cNvPr id="0" name=""/>
        <dsp:cNvSpPr/>
      </dsp:nvSpPr>
      <dsp:spPr>
        <a:xfrm>
          <a:off x="185" y="3873579"/>
          <a:ext cx="3932604" cy="550247"/>
        </a:xfrm>
        <a:prstGeom prst="chevron">
          <a:avLst/>
        </a:prstGeom>
        <a:solidFill>
          <a:schemeClr val="accent6">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6.VMI interneto svetainėje sukurti skiltį „Korupcijos prevencija“ ir skelbti su korupcijos prevencija susijusią informaciją.</a:t>
          </a:r>
        </a:p>
      </dsp:txBody>
      <dsp:txXfrm>
        <a:off x="275309" y="3873579"/>
        <a:ext cx="3382357" cy="550247"/>
      </dsp:txXfrm>
    </dsp:sp>
    <dsp:sp modelId="{363A119E-1E03-4765-B369-A9893746062C}">
      <dsp:nvSpPr>
        <dsp:cNvPr id="0" name=""/>
        <dsp:cNvSpPr/>
      </dsp:nvSpPr>
      <dsp:spPr>
        <a:xfrm>
          <a:off x="3753959" y="3920350"/>
          <a:ext cx="2158023" cy="456705"/>
        </a:xfrm>
        <a:prstGeom prst="chevron">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Įgyvendinta: sukurta skiltis „Korupcijos prevencija“</a:t>
          </a:r>
          <a:endParaRPr lang="lt-LT" sz="1000" kern="1200">
            <a:latin typeface="Times New Roman" panose="02020603050405020304" pitchFamily="18" charset="0"/>
            <a:cs typeface="Times New Roman" panose="02020603050405020304" pitchFamily="18" charset="0"/>
          </a:endParaRPr>
        </a:p>
      </dsp:txBody>
      <dsp:txXfrm>
        <a:off x="3982312" y="3920350"/>
        <a:ext cx="1701318" cy="4567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0059A2-1107-4078-9E8E-C64271BAF38C}">
      <dsp:nvSpPr>
        <dsp:cNvPr id="0" name=""/>
        <dsp:cNvSpPr/>
      </dsp:nvSpPr>
      <dsp:spPr>
        <a:xfrm>
          <a:off x="13119" y="26459"/>
          <a:ext cx="1786830" cy="1917705"/>
        </a:xfrm>
        <a:prstGeom prst="roundRect">
          <a:avLst>
            <a:gd name="adj" fmla="val 5000"/>
          </a:avLst>
        </a:prstGeom>
        <a:solidFill>
          <a:schemeClr val="accent6">
            <a:lumMod val="20000"/>
            <a:lumOff val="80000"/>
            <a:alpha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ctr" defTabSz="466725">
            <a:lnSpc>
              <a:spcPct val="90000"/>
            </a:lnSpc>
            <a:spcBef>
              <a:spcPct val="0"/>
            </a:spcBef>
            <a:spcAft>
              <a:spcPct val="35000"/>
            </a:spcAft>
            <a:buNone/>
          </a:pPr>
          <a:r>
            <a:rPr lang="lt-LT" sz="1050" b="1" kern="1200">
              <a:solidFill>
                <a:sysClr val="windowText" lastClr="000000"/>
              </a:solidFill>
              <a:latin typeface="Times New Roman" panose="02020603050405020304" pitchFamily="18" charset="0"/>
              <a:cs typeface="Times New Roman" panose="02020603050405020304" pitchFamily="18" charset="0"/>
            </a:rPr>
            <a:t>2015</a:t>
          </a:r>
          <a:r>
            <a:rPr lang="lt-LT" sz="1100" b="1" kern="1200">
              <a:solidFill>
                <a:sysClr val="windowText" lastClr="000000"/>
              </a:solidFill>
            </a:rPr>
            <a:t> M. STT VERTINIMAS</a:t>
          </a:r>
        </a:p>
      </dsp:txBody>
      <dsp:txXfrm rot="16200000">
        <a:off x="-594456" y="634035"/>
        <a:ext cx="1572518" cy="357366"/>
      </dsp:txXfrm>
    </dsp:sp>
    <dsp:sp modelId="{4B8DD387-A0EB-4147-B7D3-36532E9E23CC}">
      <dsp:nvSpPr>
        <dsp:cNvPr id="0" name=""/>
        <dsp:cNvSpPr/>
      </dsp:nvSpPr>
      <dsp:spPr>
        <a:xfrm>
          <a:off x="370485" y="26459"/>
          <a:ext cx="1331188" cy="191770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8006" rIns="0" bIns="0" numCol="1" spcCol="1270" anchor="t" anchorCtr="0">
          <a:noAutofit/>
        </a:bodyPr>
        <a:lstStyle/>
        <a:p>
          <a:pPr marL="0" lvl="0" indent="0" algn="ctr" defTabSz="622300">
            <a:lnSpc>
              <a:spcPct val="90000"/>
            </a:lnSpc>
            <a:spcBef>
              <a:spcPct val="0"/>
            </a:spcBef>
            <a:spcAft>
              <a:spcPct val="35000"/>
            </a:spcAft>
            <a:buNone/>
          </a:pPr>
          <a:endParaRPr lang="lt-LT" sz="1400" b="0" i="1" kern="1200"/>
        </a:p>
        <a:p>
          <a:pPr marL="0" lvl="0" indent="0" algn="ctr" defTabSz="622300">
            <a:lnSpc>
              <a:spcPct val="90000"/>
            </a:lnSpc>
            <a:spcBef>
              <a:spcPct val="0"/>
            </a:spcBef>
            <a:spcAft>
              <a:spcPct val="35000"/>
            </a:spcAft>
            <a:buNone/>
          </a:pPr>
          <a:r>
            <a:rPr lang="lt-LT" sz="1200" b="1" i="0" kern="1200">
              <a:solidFill>
                <a:sysClr val="windowText" lastClr="000000"/>
              </a:solidFill>
              <a:latin typeface="Times New Roman" panose="02020603050405020304" pitchFamily="18" charset="0"/>
              <a:cs typeface="Times New Roman" panose="02020603050405020304" pitchFamily="18" charset="0"/>
            </a:rPr>
            <a:t>Įgyvendinus rekomendacijas, yra užtikrintas didesnis veiklos viešumas bei skaidrumas</a:t>
          </a:r>
        </a:p>
      </dsp:txBody>
      <dsp:txXfrm>
        <a:off x="370485" y="26459"/>
        <a:ext cx="1331188" cy="1917705"/>
      </dsp:txXfrm>
    </dsp:sp>
    <dsp:sp modelId="{09BC5945-C9D3-4EE3-A0C0-35205E9DD61C}">
      <dsp:nvSpPr>
        <dsp:cNvPr id="0" name=""/>
        <dsp:cNvSpPr/>
      </dsp:nvSpPr>
      <dsp:spPr>
        <a:xfrm>
          <a:off x="1849784" y="13766"/>
          <a:ext cx="1786830" cy="1941012"/>
        </a:xfrm>
        <a:prstGeom prst="roundRect">
          <a:avLst>
            <a:gd name="adj" fmla="val 5000"/>
          </a:avLst>
        </a:prstGeom>
        <a:solidFill>
          <a:schemeClr val="accent6">
            <a:lumMod val="20000"/>
            <a:lumOff val="80000"/>
            <a:alpha val="7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ctr" defTabSz="488950">
            <a:lnSpc>
              <a:spcPct val="90000"/>
            </a:lnSpc>
            <a:spcBef>
              <a:spcPct val="0"/>
            </a:spcBef>
            <a:spcAft>
              <a:spcPct val="35000"/>
            </a:spcAft>
            <a:buNone/>
          </a:pPr>
          <a:r>
            <a:rPr lang="lt-LT" sz="1100" b="1" kern="1200">
              <a:solidFill>
                <a:sysClr val="windowText" lastClr="000000"/>
              </a:solidFill>
            </a:rPr>
            <a:t>2017 M. VIDAUS AUDITAS</a:t>
          </a:r>
        </a:p>
      </dsp:txBody>
      <dsp:txXfrm rot="16200000">
        <a:off x="1232652" y="630898"/>
        <a:ext cx="1591630" cy="357366"/>
      </dsp:txXfrm>
    </dsp:sp>
    <dsp:sp modelId="{D3E787C8-DF1D-460F-B0BB-C96502688D43}">
      <dsp:nvSpPr>
        <dsp:cNvPr id="0" name=""/>
        <dsp:cNvSpPr/>
      </dsp:nvSpPr>
      <dsp:spPr>
        <a:xfrm rot="5400000">
          <a:off x="1701059" y="1719113"/>
          <a:ext cx="315318" cy="268024"/>
        </a:xfrm>
        <a:prstGeom prst="flowChartExtract">
          <a:avLst/>
        </a:prstGeom>
        <a:solidFill>
          <a:schemeClr val="lt1">
            <a:hueOff val="0"/>
            <a:satOff val="0"/>
            <a:lumOff val="0"/>
            <a:alphaOff val="0"/>
          </a:schemeClr>
        </a:solidFill>
        <a:ln w="12700" cap="flat" cmpd="sng" algn="ctr">
          <a:solidFill>
            <a:schemeClr val="accent6">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4CD5AD6-3949-46A6-B224-3970EADE7EC6}">
      <dsp:nvSpPr>
        <dsp:cNvPr id="0" name=""/>
        <dsp:cNvSpPr/>
      </dsp:nvSpPr>
      <dsp:spPr>
        <a:xfrm>
          <a:off x="2207150" y="13766"/>
          <a:ext cx="1331188" cy="1941012"/>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48006" rIns="0" bIns="0" numCol="1" spcCol="1270" anchor="t" anchorCtr="0">
          <a:noAutofit/>
        </a:bodyPr>
        <a:lstStyle/>
        <a:p>
          <a:pPr marL="0" lvl="0" indent="0" algn="l" defTabSz="622300">
            <a:lnSpc>
              <a:spcPct val="90000"/>
            </a:lnSpc>
            <a:spcBef>
              <a:spcPct val="0"/>
            </a:spcBef>
            <a:spcAft>
              <a:spcPct val="35000"/>
            </a:spcAft>
            <a:buNone/>
          </a:pPr>
          <a:endParaRPr lang="lt-LT" sz="1400" b="0" i="1" kern="1200"/>
        </a:p>
        <a:p>
          <a:pPr marL="0" lvl="0" indent="0" algn="ctr" defTabSz="622300">
            <a:lnSpc>
              <a:spcPct val="90000"/>
            </a:lnSpc>
            <a:spcBef>
              <a:spcPct val="0"/>
            </a:spcBef>
            <a:spcAft>
              <a:spcPct val="35000"/>
            </a:spcAft>
            <a:buNone/>
          </a:pPr>
          <a:r>
            <a:rPr lang="lt-LT" sz="1200" b="1" i="0" kern="1200">
              <a:solidFill>
                <a:sysClr val="windowText" lastClr="000000"/>
              </a:solidFill>
              <a:latin typeface="Times New Roman" panose="02020603050405020304" pitchFamily="18" charset="0"/>
              <a:cs typeface="Times New Roman" panose="02020603050405020304" pitchFamily="18" charset="0"/>
            </a:rPr>
            <a:t>Įgyvendinus rekomendacijas</a:t>
          </a:r>
          <a:r>
            <a:rPr lang="lt-LT" sz="1200" b="1" i="0" kern="1200">
              <a:solidFill>
                <a:srgbClr val="FF0000"/>
              </a:solidFill>
              <a:latin typeface="Times New Roman" panose="02020603050405020304" pitchFamily="18" charset="0"/>
              <a:cs typeface="Times New Roman" panose="02020603050405020304" pitchFamily="18" charset="0"/>
            </a:rPr>
            <a:t>,</a:t>
          </a:r>
          <a:r>
            <a:rPr lang="lt-LT" sz="1200" b="1" i="0" kern="1200">
              <a:solidFill>
                <a:sysClr val="windowText" lastClr="000000"/>
              </a:solidFill>
              <a:latin typeface="Times New Roman" panose="02020603050405020304" pitchFamily="18" charset="0"/>
              <a:cs typeface="Times New Roman" panose="02020603050405020304" pitchFamily="18" charset="0"/>
            </a:rPr>
            <a:t> pagerintas veiklos efektyvumo matavimo procesas bei vidaus kontrolės mechanizmas</a:t>
          </a:r>
        </a:p>
      </dsp:txBody>
      <dsp:txXfrm>
        <a:off x="2207150" y="13766"/>
        <a:ext cx="1331188" cy="1941012"/>
      </dsp:txXfrm>
    </dsp:sp>
    <dsp:sp modelId="{8DA4CE97-0606-454A-9AA3-6C7B5E5624A9}">
      <dsp:nvSpPr>
        <dsp:cNvPr id="0" name=""/>
        <dsp:cNvSpPr/>
      </dsp:nvSpPr>
      <dsp:spPr>
        <a:xfrm>
          <a:off x="3699565" y="0"/>
          <a:ext cx="1786830" cy="1900916"/>
        </a:xfrm>
        <a:prstGeom prst="roundRect">
          <a:avLst>
            <a:gd name="adj" fmla="val 5000"/>
          </a:avLst>
        </a:prstGeom>
        <a:solidFill>
          <a:schemeClr val="accent6">
            <a:lumMod val="20000"/>
            <a:lumOff val="8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ctr" defTabSz="488950">
            <a:lnSpc>
              <a:spcPct val="90000"/>
            </a:lnSpc>
            <a:spcBef>
              <a:spcPct val="0"/>
            </a:spcBef>
            <a:spcAft>
              <a:spcPct val="35000"/>
            </a:spcAft>
            <a:buNone/>
          </a:pPr>
          <a:r>
            <a:rPr lang="lt-LT" sz="1100" b="1" kern="1200">
              <a:solidFill>
                <a:sysClr val="windowText" lastClr="000000"/>
              </a:solidFill>
            </a:rPr>
            <a:t>2018 M. VERTINTA ATITIKTIS</a:t>
          </a:r>
        </a:p>
      </dsp:txBody>
      <dsp:txXfrm rot="16200000">
        <a:off x="3098872" y="600692"/>
        <a:ext cx="1558751" cy="357366"/>
      </dsp:txXfrm>
    </dsp:sp>
    <dsp:sp modelId="{9057AADF-B0A1-4C84-B0DF-F93FB122A680}">
      <dsp:nvSpPr>
        <dsp:cNvPr id="0" name=""/>
        <dsp:cNvSpPr/>
      </dsp:nvSpPr>
      <dsp:spPr>
        <a:xfrm rot="5400000">
          <a:off x="3550429" y="1719113"/>
          <a:ext cx="315318" cy="268024"/>
        </a:xfrm>
        <a:prstGeom prst="flowChartExtract">
          <a:avLst/>
        </a:prstGeom>
        <a:solidFill>
          <a:schemeClr val="lt1">
            <a:hueOff val="0"/>
            <a:satOff val="0"/>
            <a:lumOff val="0"/>
            <a:alphaOff val="0"/>
          </a:schemeClr>
        </a:solidFill>
        <a:ln w="12700" cap="flat" cmpd="sng" algn="ctr">
          <a:solidFill>
            <a:schemeClr val="accent6">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sp>
    <dsp:sp modelId="{1B58F296-A391-4628-A512-7E466363EE07}">
      <dsp:nvSpPr>
        <dsp:cNvPr id="0" name=""/>
        <dsp:cNvSpPr/>
      </dsp:nvSpPr>
      <dsp:spPr>
        <a:xfrm>
          <a:off x="4056931" y="0"/>
          <a:ext cx="1331188" cy="190091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54864" rIns="0" bIns="0" numCol="1" spcCol="1270" anchor="t" anchorCtr="0">
          <a:noAutofit/>
        </a:bodyPr>
        <a:lstStyle/>
        <a:p>
          <a:pPr marL="0" lvl="0" indent="0" algn="ctr" defTabSz="711200">
            <a:lnSpc>
              <a:spcPct val="90000"/>
            </a:lnSpc>
            <a:spcBef>
              <a:spcPct val="0"/>
            </a:spcBef>
            <a:spcAft>
              <a:spcPct val="35000"/>
            </a:spcAft>
            <a:buNone/>
          </a:pPr>
          <a:endParaRPr lang="lt-LT" sz="1600" i="1" kern="1200"/>
        </a:p>
        <a:p>
          <a:pPr marL="0" lvl="0" indent="0" algn="ctr" defTabSz="711200">
            <a:lnSpc>
              <a:spcPct val="90000"/>
            </a:lnSpc>
            <a:spcBef>
              <a:spcPct val="0"/>
            </a:spcBef>
            <a:spcAft>
              <a:spcPct val="35000"/>
            </a:spcAft>
            <a:buNone/>
          </a:pPr>
          <a:r>
            <a:rPr lang="lt-LT" sz="1200" b="1" i="0" kern="1200">
              <a:solidFill>
                <a:sysClr val="windowText" lastClr="000000"/>
              </a:solidFill>
              <a:latin typeface="Times New Roman" panose="02020603050405020304" pitchFamily="18" charset="0"/>
              <a:cs typeface="Times New Roman" panose="02020603050405020304" pitchFamily="18" charset="0"/>
            </a:rPr>
            <a:t>Nustatytas aukštas atitikties rodiklis standarto ISO 37001:2016 reikalavimams</a:t>
          </a:r>
        </a:p>
      </dsp:txBody>
      <dsp:txXfrm>
        <a:off x="4056931" y="0"/>
        <a:ext cx="1331188" cy="19009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1DCA2C-701A-47BE-B64F-5CA67A3BD4A1}">
      <dsp:nvSpPr>
        <dsp:cNvPr id="0" name=""/>
        <dsp:cNvSpPr/>
      </dsp:nvSpPr>
      <dsp:spPr>
        <a:xfrm>
          <a:off x="1558284" y="1396118"/>
          <a:ext cx="1837379" cy="1665922"/>
        </a:xfrm>
        <a:prstGeom prst="gear9">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cs typeface="Times New Roman" panose="02020603050405020304" pitchFamily="18" charset="0"/>
            </a:rPr>
            <a:t>3. ATSKAITOMYBĖ,</a:t>
          </a:r>
        </a:p>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cs typeface="Times New Roman" panose="02020603050405020304" pitchFamily="18" charset="0"/>
            </a:rPr>
            <a:t>EFEKTYVUMO MATAVIMAS</a:t>
          </a:r>
        </a:p>
      </dsp:txBody>
      <dsp:txXfrm>
        <a:off x="1914864" y="1786352"/>
        <a:ext cx="1124219" cy="856319"/>
      </dsp:txXfrm>
    </dsp:sp>
    <dsp:sp modelId="{FF999B48-07D0-4714-A990-AC7F1C88933D}">
      <dsp:nvSpPr>
        <dsp:cNvPr id="0" name=""/>
        <dsp:cNvSpPr/>
      </dsp:nvSpPr>
      <dsp:spPr>
        <a:xfrm>
          <a:off x="524967" y="1060147"/>
          <a:ext cx="1440071" cy="1211580"/>
        </a:xfrm>
        <a:prstGeom prst="gear6">
          <a:avLst/>
        </a:prstGeom>
        <a:solidFill>
          <a:schemeClr val="accent6">
            <a:shade val="80000"/>
            <a:hueOff val="160640"/>
            <a:satOff val="-6455"/>
            <a:lumOff val="138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rPr>
            <a:t>2. </a:t>
          </a:r>
          <a:r>
            <a:rPr lang="lt-LT" sz="1000" b="1" kern="1200">
              <a:solidFill>
                <a:sysClr val="windowText" lastClr="000000"/>
              </a:solidFill>
              <a:latin typeface="Times New Roman" panose="02020603050405020304" pitchFamily="18" charset="0"/>
              <a:cs typeface="Times New Roman" panose="02020603050405020304" pitchFamily="18" charset="0"/>
            </a:rPr>
            <a:t>PREVENCI-NĖ</a:t>
          </a:r>
          <a:r>
            <a:rPr lang="lt-LT" sz="1000" b="1" kern="1200">
              <a:solidFill>
                <a:sysClr val="windowText" lastClr="000000"/>
              </a:solidFill>
            </a:rPr>
            <a:t> </a:t>
          </a:r>
          <a:r>
            <a:rPr lang="lt-LT" sz="1000" b="1" kern="1200">
              <a:solidFill>
                <a:sysClr val="windowText" lastClr="000000"/>
              </a:solidFill>
              <a:latin typeface="Times New Roman" panose="02020603050405020304" pitchFamily="18" charset="0"/>
              <a:cs typeface="Times New Roman" panose="02020603050405020304" pitchFamily="18" charset="0"/>
            </a:rPr>
            <a:t>VEIKLA</a:t>
          </a:r>
        </a:p>
      </dsp:txBody>
      <dsp:txXfrm>
        <a:off x="863200" y="1367009"/>
        <a:ext cx="763605" cy="597856"/>
      </dsp:txXfrm>
    </dsp:sp>
    <dsp:sp modelId="{BBF17805-3C9F-48F2-A86F-8A828E91F11D}">
      <dsp:nvSpPr>
        <dsp:cNvPr id="0" name=""/>
        <dsp:cNvSpPr/>
      </dsp:nvSpPr>
      <dsp:spPr>
        <a:xfrm rot="20700000">
          <a:off x="1280425" y="176104"/>
          <a:ext cx="1284115" cy="1298138"/>
        </a:xfrm>
        <a:prstGeom prst="gear6">
          <a:avLst/>
        </a:prstGeom>
        <a:solidFill>
          <a:schemeClr val="accent6">
            <a:shade val="80000"/>
            <a:hueOff val="321280"/>
            <a:satOff val="-12909"/>
            <a:lumOff val="27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lt-LT" sz="1050" b="1" kern="1200">
              <a:solidFill>
                <a:sysClr val="windowText" lastClr="000000"/>
              </a:solidFill>
              <a:latin typeface="Times New Roman" panose="02020603050405020304" pitchFamily="18" charset="0"/>
              <a:cs typeface="Times New Roman" panose="02020603050405020304" pitchFamily="18" charset="0"/>
            </a:rPr>
            <a:t>1. DALYVIAI</a:t>
          </a:r>
        </a:p>
      </dsp:txBody>
      <dsp:txXfrm rot="-20700000">
        <a:off x="1561237" y="461655"/>
        <a:ext cx="722490" cy="727035"/>
      </dsp:txXfrm>
    </dsp:sp>
    <dsp:sp modelId="{2D7FBEB4-7E9C-475B-9F7D-5ADB887881BB}">
      <dsp:nvSpPr>
        <dsp:cNvPr id="0" name=""/>
        <dsp:cNvSpPr/>
      </dsp:nvSpPr>
      <dsp:spPr>
        <a:xfrm>
          <a:off x="1503561" y="1151681"/>
          <a:ext cx="2132380" cy="2132380"/>
        </a:xfrm>
        <a:prstGeom prst="circularArrow">
          <a:avLst>
            <a:gd name="adj1" fmla="val 4687"/>
            <a:gd name="adj2" fmla="val 299029"/>
            <a:gd name="adj3" fmla="val 2479942"/>
            <a:gd name="adj4" fmla="val 15941640"/>
            <a:gd name="adj5" fmla="val 5469"/>
          </a:avLst>
        </a:prstGeom>
        <a:solidFill>
          <a:schemeClr val="accent6">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416D3B-2CFC-49C3-9127-E79ABB0B5F86}">
      <dsp:nvSpPr>
        <dsp:cNvPr id="0" name=""/>
        <dsp:cNvSpPr/>
      </dsp:nvSpPr>
      <dsp:spPr>
        <a:xfrm>
          <a:off x="460180" y="739279"/>
          <a:ext cx="1549307" cy="1549307"/>
        </a:xfrm>
        <a:prstGeom prst="leftCircularArrow">
          <a:avLst>
            <a:gd name="adj1" fmla="val 6452"/>
            <a:gd name="adj2" fmla="val 429999"/>
            <a:gd name="adj3" fmla="val 10489124"/>
            <a:gd name="adj4" fmla="val 14837806"/>
            <a:gd name="adj5" fmla="val 7527"/>
          </a:avLst>
        </a:prstGeom>
        <a:solidFill>
          <a:schemeClr val="accent6">
            <a:shade val="90000"/>
            <a:hueOff val="160693"/>
            <a:satOff val="-6326"/>
            <a:lumOff val="1259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DC3031A-5671-4E94-91D9-3ADA2AD03128}">
      <dsp:nvSpPr>
        <dsp:cNvPr id="0" name=""/>
        <dsp:cNvSpPr/>
      </dsp:nvSpPr>
      <dsp:spPr>
        <a:xfrm>
          <a:off x="1078769" y="-88530"/>
          <a:ext cx="1670465" cy="1670465"/>
        </a:xfrm>
        <a:prstGeom prst="circularArrow">
          <a:avLst>
            <a:gd name="adj1" fmla="val 5984"/>
            <a:gd name="adj2" fmla="val 394124"/>
            <a:gd name="adj3" fmla="val 13313824"/>
            <a:gd name="adj4" fmla="val 10508221"/>
            <a:gd name="adj5" fmla="val 6981"/>
          </a:avLst>
        </a:prstGeom>
        <a:solidFill>
          <a:schemeClr val="accent6">
            <a:shade val="90000"/>
            <a:hueOff val="321387"/>
            <a:satOff val="-12653"/>
            <a:lumOff val="25183"/>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7#1">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1370-937D-4BE0-9B45-A3639C5A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25000</Words>
  <Characters>14251</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Egis Z</dc:creator>
  <cp:lastModifiedBy>Windows User</cp:lastModifiedBy>
  <cp:revision>2</cp:revision>
  <cp:lastPrinted>2018-11-09T08:19:00Z</cp:lastPrinted>
  <dcterms:created xsi:type="dcterms:W3CDTF">2023-04-06T13:56:00Z</dcterms:created>
  <dcterms:modified xsi:type="dcterms:W3CDTF">2023-04-06T13:56:00Z</dcterms:modified>
</cp:coreProperties>
</file>