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DA" w:rsidRPr="0041616E" w:rsidRDefault="00D22EDA" w:rsidP="00D22EDA">
      <w:pPr>
        <w:jc w:val="both"/>
        <w:rPr>
          <w:rFonts w:ascii="Palatino Linotype" w:hAnsi="Palatino Linotype"/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</w:t>
      </w:r>
      <w:r w:rsidRPr="0041616E">
        <w:rPr>
          <w:rFonts w:ascii="Palatino Linotype" w:hAnsi="Palatino Linotype"/>
          <w:sz w:val="18"/>
          <w:szCs w:val="18"/>
        </w:rPr>
        <w:t>PATVIRTINTA</w:t>
      </w:r>
    </w:p>
    <w:p w:rsidR="00D22EDA" w:rsidRPr="0041616E" w:rsidRDefault="00D22EDA" w:rsidP="00D22EDA">
      <w:pPr>
        <w:jc w:val="both"/>
        <w:rPr>
          <w:rFonts w:ascii="Palatino Linotype" w:hAnsi="Palatino Linotype"/>
          <w:sz w:val="18"/>
          <w:szCs w:val="18"/>
        </w:rPr>
      </w:pPr>
      <w:r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41616E"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</w:t>
      </w:r>
      <w:r w:rsidRPr="0041616E">
        <w:rPr>
          <w:rFonts w:ascii="Palatino Linotype" w:hAnsi="Palatino Linotype"/>
          <w:sz w:val="18"/>
          <w:szCs w:val="18"/>
        </w:rPr>
        <w:t>Šilutės lopšelio-darželio „Raudonkepuraitė“</w:t>
      </w:r>
    </w:p>
    <w:p w:rsidR="00D22EDA" w:rsidRPr="0041616E" w:rsidRDefault="00D22EDA" w:rsidP="00D22EDA">
      <w:pPr>
        <w:jc w:val="both"/>
        <w:rPr>
          <w:rFonts w:ascii="Palatino Linotype" w:hAnsi="Palatino Linotype"/>
          <w:sz w:val="18"/>
          <w:szCs w:val="18"/>
        </w:rPr>
      </w:pPr>
      <w:r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41616E"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</w:t>
      </w:r>
      <w:r w:rsidRPr="0041616E">
        <w:rPr>
          <w:rFonts w:ascii="Palatino Linotype" w:hAnsi="Palatino Linotype"/>
          <w:sz w:val="18"/>
          <w:szCs w:val="18"/>
        </w:rPr>
        <w:t xml:space="preserve">direktoriaus 2016 </w:t>
      </w:r>
      <w:proofErr w:type="spellStart"/>
      <w:r w:rsidR="00892F5B" w:rsidRPr="0041616E">
        <w:rPr>
          <w:rFonts w:ascii="Palatino Linotype" w:hAnsi="Palatino Linotype"/>
          <w:sz w:val="18"/>
          <w:szCs w:val="18"/>
        </w:rPr>
        <w:t>m</w:t>
      </w:r>
      <w:proofErr w:type="spellEnd"/>
      <w:r w:rsidR="00892F5B" w:rsidRPr="0041616E">
        <w:rPr>
          <w:rFonts w:ascii="Palatino Linotype" w:hAnsi="Palatino Linotype"/>
          <w:sz w:val="18"/>
          <w:szCs w:val="18"/>
        </w:rPr>
        <w:t xml:space="preserve">. sausio </w:t>
      </w:r>
      <w:r w:rsidR="00061BB7" w:rsidRPr="0041616E">
        <w:rPr>
          <w:rFonts w:ascii="Palatino Linotype" w:hAnsi="Palatino Linotype"/>
          <w:sz w:val="18"/>
          <w:szCs w:val="18"/>
        </w:rPr>
        <w:t xml:space="preserve">4 </w:t>
      </w:r>
      <w:proofErr w:type="spellStart"/>
      <w:r w:rsidR="00061BB7" w:rsidRPr="0041616E">
        <w:rPr>
          <w:rFonts w:ascii="Palatino Linotype" w:hAnsi="Palatino Linotype"/>
          <w:sz w:val="18"/>
          <w:szCs w:val="18"/>
        </w:rPr>
        <w:t>d.įsakymu</w:t>
      </w:r>
      <w:proofErr w:type="spellEnd"/>
      <w:r w:rsidR="00061BB7" w:rsidRPr="0041616E">
        <w:rPr>
          <w:rFonts w:ascii="Palatino Linotype" w:hAnsi="Palatino Linotype"/>
          <w:sz w:val="18"/>
          <w:szCs w:val="18"/>
        </w:rPr>
        <w:t xml:space="preserve"> Nr.V1- 1</w:t>
      </w:r>
      <w:r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0C6C1C" w:rsidRPr="0041616E" w:rsidRDefault="00D22EDA" w:rsidP="00D22EDA">
      <w:pPr>
        <w:jc w:val="both"/>
        <w:rPr>
          <w:rFonts w:ascii="Palatino Linotype" w:hAnsi="Palatino Linotype"/>
          <w:sz w:val="18"/>
          <w:szCs w:val="18"/>
        </w:rPr>
      </w:pPr>
      <w:r w:rsidRPr="0041616E">
        <w:rPr>
          <w:rFonts w:ascii="Palatino Linotype" w:hAnsi="Palatino Linotype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:rsidR="00D22EDA" w:rsidRPr="0041616E" w:rsidRDefault="00D22EDA" w:rsidP="00D22EDA">
      <w:pPr>
        <w:jc w:val="both"/>
        <w:rPr>
          <w:rFonts w:ascii="Palatino Linotype" w:hAnsi="Palatino Linotype" w:cstheme="minorHAnsi"/>
          <w:sz w:val="18"/>
          <w:szCs w:val="18"/>
        </w:rPr>
      </w:pPr>
      <w:r w:rsidRPr="0041616E">
        <w:rPr>
          <w:rFonts w:ascii="Palatino Linotype" w:hAnsi="Palatino Linotype"/>
          <w:sz w:val="18"/>
          <w:szCs w:val="18"/>
        </w:rPr>
        <w:t xml:space="preserve">        </w:t>
      </w:r>
    </w:p>
    <w:p w:rsidR="00D22EDA" w:rsidRPr="0041616E" w:rsidRDefault="00D22EDA" w:rsidP="00D22EDA">
      <w:pPr>
        <w:jc w:val="center"/>
        <w:rPr>
          <w:rFonts w:ascii="Palatino Linotype" w:hAnsi="Palatino Linotype" w:cstheme="minorHAnsi"/>
          <w:b/>
          <w:sz w:val="18"/>
          <w:szCs w:val="18"/>
        </w:rPr>
      </w:pPr>
      <w:r w:rsidRPr="0041616E">
        <w:rPr>
          <w:rFonts w:ascii="Palatino Linotype" w:hAnsi="Palatino Linotype" w:cstheme="minorHAnsi"/>
          <w:b/>
          <w:sz w:val="18"/>
          <w:szCs w:val="18"/>
        </w:rPr>
        <w:t xml:space="preserve">ŠILUTĖS LOPŠELIO-DARŽELIO „RAUDONKEPURAITĖS“ </w:t>
      </w:r>
    </w:p>
    <w:p w:rsidR="00D22EDA" w:rsidRPr="0041616E" w:rsidRDefault="00D22EDA" w:rsidP="00D22EDA">
      <w:pPr>
        <w:jc w:val="center"/>
        <w:rPr>
          <w:rFonts w:ascii="Palatino Linotype" w:hAnsi="Palatino Linotype" w:cstheme="minorHAnsi"/>
          <w:b/>
          <w:sz w:val="18"/>
          <w:szCs w:val="18"/>
        </w:rPr>
      </w:pPr>
      <w:r w:rsidRPr="0041616E">
        <w:rPr>
          <w:rFonts w:ascii="Palatino Linotype" w:hAnsi="Palatino Linotype" w:cstheme="minorHAnsi"/>
          <w:b/>
          <w:sz w:val="18"/>
          <w:szCs w:val="18"/>
        </w:rPr>
        <w:t xml:space="preserve"> 2016 METAIS NUMATOMŲ PIRKTI</w:t>
      </w:r>
      <w:r w:rsidRPr="0041616E">
        <w:rPr>
          <w:rFonts w:ascii="Palatino Linotype" w:hAnsi="Palatino Linotype" w:cstheme="minorHAnsi"/>
          <w:sz w:val="18"/>
          <w:szCs w:val="18"/>
        </w:rPr>
        <w:t xml:space="preserve">   </w:t>
      </w:r>
      <w:r w:rsidRPr="0041616E">
        <w:rPr>
          <w:rFonts w:ascii="Palatino Linotype" w:hAnsi="Palatino Linotype" w:cstheme="minorHAnsi"/>
          <w:b/>
          <w:sz w:val="18"/>
          <w:szCs w:val="18"/>
        </w:rPr>
        <w:t xml:space="preserve">REIKALINGŲ PREKIŲ, PASLAUGŲ IR DARBŲ </w:t>
      </w:r>
    </w:p>
    <w:p w:rsidR="00D22EDA" w:rsidRPr="0041616E" w:rsidRDefault="00D22EDA" w:rsidP="00D22EDA">
      <w:pPr>
        <w:jc w:val="center"/>
        <w:rPr>
          <w:rFonts w:ascii="Palatino Linotype" w:hAnsi="Palatino Linotype" w:cstheme="minorHAnsi"/>
          <w:sz w:val="18"/>
          <w:szCs w:val="18"/>
        </w:rPr>
      </w:pPr>
      <w:r w:rsidRPr="0041616E">
        <w:rPr>
          <w:rFonts w:ascii="Palatino Linotype" w:hAnsi="Palatino Linotype" w:cstheme="minorHAnsi"/>
          <w:b/>
          <w:sz w:val="18"/>
          <w:szCs w:val="18"/>
        </w:rPr>
        <w:t>VIEŠŲJŲ PIRKIMŲ PLANAS</w:t>
      </w:r>
    </w:p>
    <w:p w:rsidR="00D22EDA" w:rsidRPr="00892F5B" w:rsidRDefault="00D22EDA" w:rsidP="00D22EDA">
      <w:pPr>
        <w:jc w:val="center"/>
        <w:rPr>
          <w:rFonts w:asciiTheme="minorHAnsi" w:hAnsiTheme="minorHAnsi" w:cstheme="minorHAnsi"/>
          <w:b/>
        </w:rPr>
      </w:pPr>
    </w:p>
    <w:p w:rsidR="000C6C1C" w:rsidRPr="002B3363" w:rsidRDefault="000C6C1C" w:rsidP="00D22EDA">
      <w:pPr>
        <w:jc w:val="center"/>
        <w:rPr>
          <w:rFonts w:ascii="Verdana" w:hAnsi="Verdana"/>
          <w:b/>
        </w:rPr>
      </w:pPr>
    </w:p>
    <w:tbl>
      <w:tblPr>
        <w:tblW w:w="22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901"/>
        <w:gridCol w:w="1376"/>
        <w:gridCol w:w="1408"/>
        <w:gridCol w:w="1268"/>
        <w:gridCol w:w="22"/>
        <w:gridCol w:w="15"/>
        <w:gridCol w:w="1929"/>
        <w:gridCol w:w="1473"/>
        <w:gridCol w:w="2146"/>
        <w:gridCol w:w="1835"/>
        <w:gridCol w:w="1944"/>
        <w:gridCol w:w="1944"/>
        <w:gridCol w:w="1944"/>
        <w:gridCol w:w="1944"/>
      </w:tblGrid>
      <w:tr w:rsidR="00D22EDA" w:rsidRPr="0041616E" w:rsidTr="0041616E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proofErr w:type="spellStart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Eil</w:t>
            </w:r>
            <w:proofErr w:type="spellEnd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.</w:t>
            </w: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proofErr w:type="spellStart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Nr</w:t>
            </w:r>
            <w:proofErr w:type="spellEnd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Pirkimo objekto pavadinimas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BVPŽ kodas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Planuojam</w:t>
            </w:r>
            <w:r w:rsidR="00892F5B"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a viešojo pirkimo vertė € be PVM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Numatoma pirkimo pradžia</w:t>
            </w: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2016 </w:t>
            </w:r>
            <w:proofErr w:type="spellStart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m</w:t>
            </w:r>
            <w:proofErr w:type="spellEnd"/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Preliminarus pirkimo būdas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Ar pirkimas bus elektroninis ir atliekamas    CVP IS priemonėmis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>Pirkimo iniciatorius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16E" w:rsidRDefault="0041616E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</w:p>
          <w:p w:rsidR="0041616E" w:rsidRDefault="00D22EDA" w:rsidP="00D22EDA">
            <w:pPr>
              <w:jc w:val="center"/>
              <w:rPr>
                <w:rFonts w:ascii="Palatino Linotype" w:hAnsi="Palatino Linotype" w:cstheme="minorHAnsi"/>
                <w:b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Pastabos           </w:t>
            </w:r>
          </w:p>
          <w:p w:rsidR="00D22EDA" w:rsidRPr="0041616E" w:rsidRDefault="00D22EDA" w:rsidP="00D22EDA">
            <w:pPr>
              <w:jc w:val="center"/>
              <w:rPr>
                <w:rFonts w:ascii="Palatino Linotype" w:hAnsi="Palatino Linotype" w:cstheme="minorHAnsi"/>
                <w:sz w:val="16"/>
                <w:szCs w:val="16"/>
              </w:rPr>
            </w:pPr>
            <w:r w:rsidRPr="0041616E">
              <w:rPr>
                <w:rFonts w:ascii="Palatino Linotype" w:hAnsi="Palatino Linotype" w:cstheme="minorHAnsi"/>
                <w:b/>
                <w:sz w:val="16"/>
                <w:szCs w:val="16"/>
              </w:rPr>
              <w:t xml:space="preserve">    ( pirkimų vykdytojas</w:t>
            </w:r>
            <w:r w:rsidRPr="0041616E">
              <w:rPr>
                <w:rFonts w:ascii="Palatino Linotype" w:hAnsi="Palatino Linotype" w:cstheme="minorHAnsi"/>
                <w:sz w:val="16"/>
                <w:szCs w:val="16"/>
              </w:rPr>
              <w:t xml:space="preserve"> )</w:t>
            </w:r>
          </w:p>
        </w:tc>
      </w:tr>
      <w:tr w:rsidR="00D22EDA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Gyv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kilm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produktai, m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sa ir m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sos produktai, 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vie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 pauk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tiena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15100000-9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</w:t>
            </w:r>
            <w:r w:rsidR="00874BAE"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0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Taip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Pieno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15500000-3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11 000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Pyrago ir duonos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15810000-9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IV ketvirtis  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Paruošta ir konservuota 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uvis, 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aldyti vaisiai ir dar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ov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15200000-6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3 400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Vaisai, dar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ov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ir pana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15300000-1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vair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maisto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15800000-6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10 500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i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i/>
                <w:sz w:val="18"/>
                <w:szCs w:val="18"/>
              </w:rPr>
              <w:t>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Nat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ralus medus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03142000-8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600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MVP  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892F5B">
        <w:trPr>
          <w:trHeight w:val="3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i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i/>
                <w:sz w:val="18"/>
                <w:szCs w:val="18"/>
              </w:rPr>
              <w:t>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Gr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d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mal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no produktai, krakmolas ir krakmolo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15600000-4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Taip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  <w:tc>
          <w:tcPr>
            <w:tcW w:w="1944" w:type="dxa"/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15400000-2</w:t>
            </w:r>
          </w:p>
        </w:tc>
        <w:tc>
          <w:tcPr>
            <w:tcW w:w="1944" w:type="dxa"/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1 000</w:t>
            </w:r>
          </w:p>
        </w:tc>
        <w:tc>
          <w:tcPr>
            <w:tcW w:w="1944" w:type="dxa"/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44" w:type="dxa"/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Bulv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s, burok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liai, morkos (iš 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kininko)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15310000-4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2 500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II-III ketvirtis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892F5B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Bendrosios praktikos slaugytoja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892F5B">
        <w:trPr>
          <w:gridAfter w:val="4"/>
          <w:wAfter w:w="7776" w:type="dxa"/>
          <w:trHeight w:val="22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41616E" w:rsidRDefault="00892F5B" w:rsidP="00D22EDA">
            <w:pPr>
              <w:jc w:val="center"/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</w:pPr>
            <w:r w:rsidRP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 xml:space="preserve">                               </w:t>
            </w:r>
            <w:r w:rsid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 xml:space="preserve">                 </w:t>
            </w:r>
            <w:bookmarkStart w:id="0" w:name="_GoBack"/>
            <w:bookmarkEnd w:id="0"/>
            <w:r w:rsidRP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>Viso</w:t>
            </w:r>
            <w:r w:rsid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 xml:space="preserve"> maisto produktų</w:t>
            </w:r>
            <w:r w:rsidRP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 xml:space="preserve"> :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41616E" w:rsidRDefault="00892F5B" w:rsidP="00D22EDA">
            <w:pPr>
              <w:jc w:val="center"/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</w:pPr>
            <w:r w:rsidRPr="0041616E">
              <w:rPr>
                <w:rFonts w:ascii="Palatino Linotype" w:hAnsi="Palatino Linotype"/>
                <w:b/>
                <w:color w:val="1F497D" w:themeColor="text2"/>
                <w:sz w:val="18"/>
                <w:szCs w:val="18"/>
              </w:rPr>
              <w:t>52.200,-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892F5B" w:rsidRPr="00A13387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rPr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A13387" w:rsidRDefault="00892F5B" w:rsidP="00D22EDA">
            <w:pPr>
              <w:jc w:val="center"/>
              <w:rPr>
                <w:sz w:val="22"/>
                <w:szCs w:val="22"/>
              </w:rPr>
            </w:pP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Darbo drabu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iai ir j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priedai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18100000-0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Tekstil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 dirbiniai 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–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minkštieji baldai,  kilimai, lovos skalbiniai, rankšluos</w:t>
            </w:r>
            <w:r w:rsidRPr="00892F5B">
              <w:rPr>
                <w:sz w:val="18"/>
                <w:szCs w:val="18"/>
              </w:rPr>
              <w:t>č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iai, stalties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s ir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kt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>.</w:t>
            </w:r>
          </w:p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39510000-0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kio reikalams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aidimai ir 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aislai, sporto prek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ir reikmenys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37500000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Direktoriaus pavaduotojas ugdymui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8D19F5">
        <w:trPr>
          <w:gridAfter w:val="4"/>
          <w:wAfter w:w="7776" w:type="dxa"/>
          <w:trHeight w:val="1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Spausdinimo knygos, broši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ros ir lankstinukai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:</w:t>
            </w:r>
          </w:p>
          <w:p w:rsidR="00892F5B" w:rsidRPr="00892F5B" w:rsidRDefault="00892F5B" w:rsidP="008D19F5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Specialioji literat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ra, gro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literat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ra,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odynai, enciklopedijos ir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tt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22100000-1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100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ugdymui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 </w:t>
            </w:r>
          </w:p>
        </w:tc>
      </w:tr>
      <w:tr w:rsidR="00892F5B" w:rsidRPr="00892F5B" w:rsidTr="008D19F5">
        <w:trPr>
          <w:gridAfter w:val="4"/>
          <w:wAfter w:w="7776" w:type="dxa"/>
          <w:trHeight w:val="5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Kanceliarin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prek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Pavaduotojas ugdymui, raštved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, pedagogai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Atvirukai, sveikinimo atvirukai ir kiti spaudiniai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22300000-3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Raštved</w:t>
            </w:r>
            <w:r w:rsidRPr="00892F5B">
              <w:rPr>
                <w:sz w:val="18"/>
                <w:szCs w:val="18"/>
              </w:rPr>
              <w:t>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10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Pašto 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enklai, blankai, komercin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reklamin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med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iaga, katalogai, vokai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22400000-4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Raštved</w:t>
            </w:r>
            <w:r w:rsidRPr="00892F5B">
              <w:rPr>
                <w:sz w:val="18"/>
                <w:szCs w:val="18"/>
              </w:rPr>
              <w:t>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Antspaudai, antspaud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polimerai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30192151-4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Raštved</w:t>
            </w:r>
            <w:r w:rsidRPr="00892F5B">
              <w:rPr>
                <w:sz w:val="18"/>
                <w:szCs w:val="18"/>
              </w:rPr>
              <w:t>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A13387">
        <w:trPr>
          <w:gridAfter w:val="4"/>
          <w:wAfter w:w="7776" w:type="dxa"/>
          <w:trHeight w:val="56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Biuro reikmenys, rašymo, kopijavimo popierius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30100000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),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Pavaduotojas ugdymui, raštved</w:t>
            </w:r>
            <w:r w:rsidRPr="00892F5B">
              <w:rPr>
                <w:sz w:val="18"/>
                <w:szCs w:val="18"/>
              </w:rPr>
              <w:t>ė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8D19F5">
        <w:trPr>
          <w:gridAfter w:val="4"/>
          <w:wAfter w:w="7776" w:type="dxa"/>
          <w:trHeight w:val="59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Kompiuterin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ranga ir reikmenys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30200000-1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),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8D19F5">
        <w:trPr>
          <w:gridAfter w:val="4"/>
          <w:wAfter w:w="7776" w:type="dxa"/>
          <w:trHeight w:val="67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Benzinas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09132000-3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iu )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8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Tepalin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alyvos ir tepimo priemon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s: 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vairios alyvos, tepalai, stabd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skystis 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09211000-1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Ne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Plastikiniai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19520000-7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Virtuv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 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renginiai, nam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apyvokos ir pagaminto valgio tiekimo reikmenys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39220000-0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iu )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Kabeliai, viela ir su jais susij</w:t>
            </w:r>
            <w:r w:rsidRPr="00892F5B">
              <w:rPr>
                <w:b/>
                <w:sz w:val="18"/>
                <w:szCs w:val="18"/>
              </w:rPr>
              <w:t>ę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produktai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44300000-3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500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Pastat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061BB7">
        <w:trPr>
          <w:gridAfter w:val="4"/>
          <w:wAfter w:w="7776" w:type="dxa"/>
          <w:trHeight w:val="75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Baldai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39100000-3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kio reikalams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7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26.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Statybin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med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iagos ir pana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gaminiai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44100000-1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2 000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Pastat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27.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rankiai, spynos, raktai, vyriai, tvirtinimo detal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s, grandin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ir spyruokl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44500000-5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550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Pastat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10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Buitiniai elektros prietaisai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39700000-9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400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128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Vonios ir virtuv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 reikmenys -   </w:t>
            </w:r>
          </w:p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(maišytuvai, unitaz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dang</w:t>
            </w:r>
            <w:r w:rsidRPr="00892F5B">
              <w:rPr>
                <w:sz w:val="18"/>
                <w:szCs w:val="18"/>
              </w:rPr>
              <w:t>č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iai ir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pan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>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44410000-7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Pastat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4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lastRenderedPageBreak/>
              <w:t>30.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Elektros energija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09310000-5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IV ketvirtis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Taip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Vieš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j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komisija</w:t>
            </w:r>
          </w:p>
        </w:tc>
      </w:tr>
      <w:tr w:rsidR="00892F5B" w:rsidRPr="00892F5B" w:rsidTr="00D22EDA">
        <w:trPr>
          <w:gridAfter w:val="4"/>
          <w:wAfter w:w="7776" w:type="dxa"/>
          <w:trHeight w:val="6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Apšvietimo 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renginiai ir elektros šviestuvai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31500000-1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Pastat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darbuotojas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Miškininkyst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ir medienos ruo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os produktai ( Pjautin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mediena), parketas, paruo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ta arba apdirbta medienos produkcija, pinti gaminiai, dekoratyviniai augalai, kr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mai, med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iai)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03400000-4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061BB7">
        <w:trPr>
          <w:gridAfter w:val="4"/>
          <w:wAfter w:w="7776" w:type="dxa"/>
          <w:trHeight w:val="151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Odos, tekstil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s, gumos ir plastiko atliekos:</w:t>
            </w:r>
          </w:p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Polietileno maišai ir maišeliai:</w:t>
            </w:r>
          </w:p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Maišeliai šiukšl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ms bei atliekoms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19600000-2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5C22D1">
        <w:trPr>
          <w:gridAfter w:val="4"/>
          <w:wAfter w:w="7776" w:type="dxa"/>
          <w:trHeight w:val="84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34.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Tualetinis popierius,  popieriniai rankšluos</w:t>
            </w:r>
            <w:r w:rsidRPr="00892F5B">
              <w:rPr>
                <w:b/>
                <w:sz w:val="18"/>
                <w:szCs w:val="18"/>
              </w:rPr>
              <w:t>č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iai ir servet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l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</w:t>
            </w:r>
          </w:p>
          <w:p w:rsidR="00892F5B" w:rsidRPr="00892F5B" w:rsidRDefault="00892F5B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33760000-5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1 000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I-IV ketvirt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Apklausa </w:t>
            </w:r>
          </w:p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), CPO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Direktoriaus pavaduotojas 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kio reikalams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  <w:trHeight w:val="18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35.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Valikliai ir poliravimo priemon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s </w:t>
            </w:r>
          </w:p>
          <w:p w:rsidR="00892F5B" w:rsidRPr="00892F5B" w:rsidRDefault="00892F5B" w:rsidP="00061BB7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Gaivikliai ir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vaškai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Šveitimo pastos ir milteliai, oro gaivikliai,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vaškai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grindims,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skalbikliai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>, ind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plovimo priemon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s, tualet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valikliai ir </w:t>
            </w:r>
            <w:proofErr w:type="spellStart"/>
            <w:r w:rsidRPr="00892F5B">
              <w:rPr>
                <w:rFonts w:ascii="Baskerville Old Face" w:hAnsi="Baskerville Old Face"/>
                <w:sz w:val="18"/>
                <w:szCs w:val="18"/>
              </w:rPr>
              <w:t>t.t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>.)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39800000-0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2 000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I-IV ketvirtis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Pagal poreik</w:t>
            </w:r>
            <w:r w:rsidRPr="00892F5B">
              <w:rPr>
                <w:sz w:val="18"/>
                <w:szCs w:val="18"/>
              </w:rPr>
              <w:t>į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 Apklausa </w:t>
            </w:r>
          </w:p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( raštu 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Valytoja, aukl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tojos pad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j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jos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061BB7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</w:tc>
      </w:tr>
      <w:tr w:rsidR="00892F5B" w:rsidRPr="00892F5B" w:rsidTr="00D22EDA">
        <w:trPr>
          <w:gridAfter w:val="4"/>
          <w:wAfter w:w="7776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Default="00892F5B" w:rsidP="00874BAE">
            <w:pPr>
              <w:tabs>
                <w:tab w:val="left" w:pos="1537"/>
                <w:tab w:val="center" w:pos="2030"/>
              </w:tabs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ab/>
              <w:t xml:space="preserve">                               </w:t>
            </w:r>
            <w:r>
              <w:rPr>
                <w:rFonts w:ascii="Baskerville Old Face" w:hAnsi="Baskerville Old Face"/>
                <w:b/>
                <w:sz w:val="18"/>
                <w:szCs w:val="18"/>
              </w:rPr>
              <w:t xml:space="preserve">       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     </w:t>
            </w:r>
            <w:r w:rsidRPr="00892F5B">
              <w:rPr>
                <w:rFonts w:ascii="Baskerville Old Face" w:hAnsi="Baskerville Old Face"/>
                <w:b/>
                <w:color w:val="365F91" w:themeColor="accent1" w:themeShade="BF"/>
                <w:sz w:val="18"/>
                <w:szCs w:val="18"/>
              </w:rPr>
              <w:t>Viso: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ab/>
            </w:r>
          </w:p>
          <w:p w:rsidR="00892F5B" w:rsidRPr="00415F30" w:rsidRDefault="00892F5B" w:rsidP="00874BAE">
            <w:pPr>
              <w:tabs>
                <w:tab w:val="left" w:pos="1537"/>
                <w:tab w:val="center" w:pos="2030"/>
              </w:tabs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                                              </w:t>
            </w:r>
            <w:r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Iš viso prekėms</w:t>
            </w:r>
            <w:r w:rsidRPr="0041616E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:</w:t>
            </w:r>
            <w:r w:rsidRPr="00415F30">
              <w:rPr>
                <w:rFonts w:ascii="Palatino Linotype" w:hAnsi="Palatino Linotype"/>
                <w:b/>
                <w:sz w:val="20"/>
                <w:szCs w:val="2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F03D5">
            <w:pPr>
              <w:rPr>
                <w:rFonts w:ascii="Baskerville Old Face" w:hAnsi="Baskerville Old Face"/>
                <w:b/>
                <w:color w:val="365F91" w:themeColor="accent1" w:themeShade="BF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color w:val="365F91" w:themeColor="accent1" w:themeShade="BF"/>
                <w:sz w:val="18"/>
                <w:szCs w:val="18"/>
              </w:rPr>
              <w:t>25 050,-</w:t>
            </w:r>
          </w:p>
          <w:p w:rsidR="00892F5B" w:rsidRPr="00415F30" w:rsidRDefault="00892F5B" w:rsidP="00DF03D5">
            <w:pPr>
              <w:rPr>
                <w:rFonts w:ascii="Palatino Linotype" w:hAnsi="Palatino Linotype"/>
                <w:b/>
                <w:sz w:val="22"/>
                <w:szCs w:val="22"/>
              </w:rPr>
            </w:pPr>
            <w:r w:rsidRPr="00415F30">
              <w:rPr>
                <w:rFonts w:ascii="Palatino Linotype" w:hAnsi="Palatino Linotype"/>
                <w:b/>
                <w:color w:val="C00000"/>
                <w:sz w:val="22"/>
                <w:szCs w:val="22"/>
              </w:rPr>
              <w:t>77 250,-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5B" w:rsidRPr="00892F5B" w:rsidRDefault="00892F5B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</w:tbl>
    <w:p w:rsidR="00D22EDA" w:rsidRPr="00892F5B" w:rsidRDefault="00D22EDA" w:rsidP="00D22EDA">
      <w:pPr>
        <w:rPr>
          <w:rFonts w:ascii="Baskerville Old Face" w:hAnsi="Baskerville Old Face"/>
          <w:sz w:val="18"/>
          <w:szCs w:val="18"/>
        </w:rPr>
      </w:pPr>
    </w:p>
    <w:p w:rsidR="00D22EDA" w:rsidRDefault="00D22EDA" w:rsidP="00D22EDA">
      <w:pPr>
        <w:rPr>
          <w:b/>
        </w:rPr>
      </w:pPr>
    </w:p>
    <w:p w:rsidR="00D22EDA" w:rsidRPr="00892F5B" w:rsidRDefault="00D22EDA" w:rsidP="00D22EDA">
      <w:pPr>
        <w:rPr>
          <w:rFonts w:ascii="Baskerville Old Face" w:hAnsi="Baskerville Old Face"/>
          <w:b/>
          <w:sz w:val="22"/>
          <w:szCs w:val="22"/>
        </w:rPr>
      </w:pPr>
      <w:r w:rsidRPr="00892F5B">
        <w:rPr>
          <w:rFonts w:ascii="Baskerville Old Face" w:hAnsi="Baskerville Old Face"/>
          <w:b/>
          <w:sz w:val="22"/>
          <w:szCs w:val="22"/>
        </w:rPr>
        <w:t>DARBAI IR PASLAUGOS</w:t>
      </w:r>
    </w:p>
    <w:p w:rsidR="00D22EDA" w:rsidRPr="00892F5B" w:rsidRDefault="00D22EDA" w:rsidP="00D22EDA">
      <w:pPr>
        <w:jc w:val="center"/>
        <w:rPr>
          <w:rFonts w:ascii="Baskerville Old Face" w:hAnsi="Baskerville Old Face"/>
          <w:sz w:val="18"/>
          <w:szCs w:val="18"/>
        </w:rPr>
      </w:pPr>
    </w:p>
    <w:tbl>
      <w:tblPr>
        <w:tblW w:w="1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2815"/>
        <w:gridCol w:w="1281"/>
        <w:gridCol w:w="11"/>
        <w:gridCol w:w="1399"/>
        <w:gridCol w:w="6"/>
        <w:gridCol w:w="67"/>
        <w:gridCol w:w="1337"/>
        <w:gridCol w:w="8"/>
        <w:gridCol w:w="42"/>
        <w:gridCol w:w="30"/>
        <w:gridCol w:w="6"/>
        <w:gridCol w:w="19"/>
        <w:gridCol w:w="66"/>
        <w:gridCol w:w="1564"/>
        <w:gridCol w:w="1835"/>
        <w:gridCol w:w="2165"/>
        <w:gridCol w:w="1607"/>
        <w:gridCol w:w="279"/>
        <w:gridCol w:w="1601"/>
        <w:gridCol w:w="1881"/>
      </w:tblGrid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proofErr w:type="spellStart"/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Eil</w:t>
            </w:r>
            <w:proofErr w:type="spellEnd"/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.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  <w:proofErr w:type="spellStart"/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Nr</w:t>
            </w:r>
            <w:proofErr w:type="spellEnd"/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Pirkimo objekto pavadinimas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BVP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kodas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Planuojama viešojo pirkimo vert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( Lt su PVM 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Numatoma pirkimo prad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ia</w:t>
            </w:r>
          </w:p>
        </w:tc>
        <w:tc>
          <w:tcPr>
            <w:tcW w:w="1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Preliminarus pirkimo b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das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Ar pirkimas bus elektroninis ir atliekamas     CVP IS priemon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mis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Pirkimo iniciatorius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Pastabos               ( Pirkim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vykdytojas )</w:t>
            </w: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1507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kategorija ( pagal VP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priedel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)</w:t>
            </w:r>
          </w:p>
        </w:tc>
      </w:tr>
      <w:tr w:rsidR="00D22EDA" w:rsidRPr="00892F5B" w:rsidTr="00C13688">
        <w:trPr>
          <w:gridAfter w:val="3"/>
          <w:wAfter w:w="3762" w:type="dxa"/>
          <w:trHeight w:val="77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1.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Prie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ros ir remonto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  <w:trHeight w:val="7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1.1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Matavimo aparat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remonto ir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paslaugos</w:t>
            </w:r>
            <w:r w:rsidR="00894D80" w:rsidRPr="00892F5B">
              <w:rPr>
                <w:rFonts w:ascii="Baskerville Old Face" w:hAnsi="Baskerville Old Face"/>
                <w:sz w:val="18"/>
                <w:szCs w:val="18"/>
              </w:rPr>
              <w:t xml:space="preserve"> (</w:t>
            </w:r>
            <w:r w:rsidR="00874BAE" w:rsidRPr="00892F5B">
              <w:rPr>
                <w:rFonts w:ascii="Baskerville Old Face" w:hAnsi="Baskerville Old Face"/>
                <w:sz w:val="18"/>
                <w:szCs w:val="18"/>
              </w:rPr>
              <w:t>termometr</w:t>
            </w:r>
            <w:r w:rsidR="00874BAE" w:rsidRPr="00892F5B">
              <w:rPr>
                <w:sz w:val="18"/>
                <w:szCs w:val="18"/>
              </w:rPr>
              <w:t>ų</w:t>
            </w:r>
            <w:r w:rsidR="00874BAE" w:rsidRPr="00892F5B">
              <w:rPr>
                <w:rFonts w:ascii="Baskerville Old Face" w:hAnsi="Baskerville Old Face"/>
                <w:sz w:val="18"/>
                <w:szCs w:val="18"/>
              </w:rPr>
              <w:t xml:space="preserve">, </w:t>
            </w:r>
            <w:proofErr w:type="spellStart"/>
            <w:r w:rsidR="00874BAE" w:rsidRPr="00892F5B">
              <w:rPr>
                <w:rFonts w:ascii="Baskerville Old Face" w:hAnsi="Baskerville Old Face"/>
                <w:sz w:val="18"/>
                <w:szCs w:val="18"/>
              </w:rPr>
              <w:t>monometr</w:t>
            </w:r>
            <w:r w:rsidR="00874BAE" w:rsidRPr="00892F5B">
              <w:rPr>
                <w:sz w:val="18"/>
                <w:szCs w:val="18"/>
              </w:rPr>
              <w:t>ų</w:t>
            </w:r>
            <w:proofErr w:type="spellEnd"/>
            <w:r w:rsidR="00874BAE" w:rsidRPr="00892F5B">
              <w:rPr>
                <w:rFonts w:ascii="Baskerville Old Face" w:hAnsi="Baskerville Old Face"/>
                <w:sz w:val="18"/>
                <w:szCs w:val="18"/>
              </w:rPr>
              <w:t xml:space="preserve"> patikra</w:t>
            </w:r>
            <w:r w:rsidR="00894D80" w:rsidRPr="00892F5B">
              <w:rPr>
                <w:rFonts w:ascii="Baskerville Old Face" w:hAnsi="Baskerville Old Face"/>
                <w:sz w:val="18"/>
                <w:szCs w:val="18"/>
              </w:rPr>
              <w:t>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50411000-9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874BAE" w:rsidP="00D22EDA">
            <w:pPr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2</w:t>
            </w:r>
            <w:r w:rsidR="00DF03D5"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0</w:t>
            </w:r>
            <w:r w:rsidR="00D22EDA"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  <w:trHeight w:val="10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1.2.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Priešgaisrin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s </w:t>
            </w:r>
            <w:r w:rsidRPr="00892F5B">
              <w:rPr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rangos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paslaugos                     ( gesintuv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ra 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50413200-5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I-IV ketvirtis 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1.3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vairios remonto ir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ros 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lastRenderedPageBreak/>
              <w:t>paslaugos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Naudot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v</w:t>
            </w:r>
            <w:r w:rsidR="00C13688" w:rsidRPr="00892F5B">
              <w:rPr>
                <w:sz w:val="18"/>
                <w:szCs w:val="18"/>
              </w:rPr>
              <w:t>ė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>dinimo sistem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ir ortaki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vidaus valymas nuo dulki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>, riebal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sankaup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ir gamybini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 xml:space="preserve"> ter</w:t>
            </w:r>
            <w:r w:rsidR="00C13688" w:rsidRPr="00892F5B">
              <w:rPr>
                <w:rFonts w:ascii="Baskerville Old Face" w:hAnsi="Baskerville Old Face" w:cs="Baskerville Old Face"/>
                <w:sz w:val="18"/>
                <w:szCs w:val="18"/>
              </w:rPr>
              <w:t>š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>al</w:t>
            </w:r>
            <w:r w:rsidR="00C13688" w:rsidRPr="00892F5B">
              <w:rPr>
                <w:sz w:val="18"/>
                <w:szCs w:val="18"/>
              </w:rPr>
              <w:t>ų</w:t>
            </w:r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lastRenderedPageBreak/>
              <w:t>50883000-8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1 0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lastRenderedPageBreak/>
              <w:t xml:space="preserve">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lastRenderedPageBreak/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lastRenderedPageBreak/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lastRenderedPageBreak/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lastRenderedPageBreak/>
              <w:t>organizatorius</w:t>
            </w:r>
          </w:p>
        </w:tc>
      </w:tr>
      <w:tr w:rsidR="00874BAE" w:rsidRPr="00892F5B" w:rsidTr="00C13688">
        <w:trPr>
          <w:gridAfter w:val="3"/>
          <w:wAfter w:w="3762" w:type="dxa"/>
          <w:trHeight w:val="759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lastRenderedPageBreak/>
              <w:t>1.4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Centrinio šildymo sistemos</w:t>
            </w:r>
          </w:p>
          <w:p w:rsidR="00874BAE" w:rsidRPr="00892F5B" w:rsidRDefault="00874BAE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remonto ir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50720000-8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C13688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</w:t>
            </w:r>
            <w:r w:rsidR="00874BAE"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Apklausa </w:t>
            </w:r>
          </w:p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BAE" w:rsidRPr="00892F5B" w:rsidRDefault="00874BAE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  <w:trHeight w:val="76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Viešojo telefono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64211000-8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1 000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 ketvirtis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(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2"/>
          <w:wAfter w:w="3483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Kompiuteri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ir susijusios paslaugos ( remonto, prie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ros ir kitos paslaugos, susijusias su kompiuteriais, biuro 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ranga, telekomunikacij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bei garso vaizdo 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ranga):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-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Internetin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s svetain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s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ra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-Interneto administravimas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- Mokymai taikant VSAFAS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-programin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s </w:t>
            </w:r>
            <w:r w:rsidRPr="00892F5B">
              <w:rPr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rangos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50310000-1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="00C13688"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Apklausa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(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iu )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         </w:t>
            </w:r>
          </w:p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            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spacing w:after="200" w:line="276" w:lineRule="auto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  <w:cantSplit/>
          <w:trHeight w:val="45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AC0047" w:rsidP="00AC0047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12 kategorija</w:t>
            </w:r>
          </w:p>
        </w:tc>
      </w:tr>
      <w:tr w:rsidR="00D22EDA" w:rsidRPr="00892F5B" w:rsidTr="00C13688">
        <w:trPr>
          <w:gridAfter w:val="3"/>
          <w:wAfter w:w="3762" w:type="dxa"/>
          <w:trHeight w:val="75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Kovos su kenk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jais paslauga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. Šalutini</w:t>
            </w:r>
            <w:r w:rsidR="00DF03D5" w:rsidRPr="00892F5B">
              <w:rPr>
                <w:b/>
                <w:sz w:val="18"/>
                <w:szCs w:val="18"/>
              </w:rPr>
              <w:t>ų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gyv</w:t>
            </w:r>
            <w:r w:rsidR="00DF03D5" w:rsidRPr="00892F5B">
              <w:rPr>
                <w:b/>
                <w:sz w:val="18"/>
                <w:szCs w:val="18"/>
              </w:rPr>
              <w:t>ū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nin</w:t>
            </w:r>
            <w:r w:rsidR="00DF03D5" w:rsidRPr="00892F5B">
              <w:rPr>
                <w:b/>
                <w:sz w:val="18"/>
                <w:szCs w:val="18"/>
              </w:rPr>
              <w:t>ė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s kilm</w:t>
            </w:r>
            <w:r w:rsidR="00DF03D5" w:rsidRPr="00892F5B">
              <w:rPr>
                <w:b/>
                <w:sz w:val="18"/>
                <w:szCs w:val="18"/>
              </w:rPr>
              <w:t>ė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s produkt</w:t>
            </w:r>
            <w:r w:rsidR="00DF03D5" w:rsidRPr="00892F5B">
              <w:rPr>
                <w:b/>
                <w:sz w:val="18"/>
                <w:szCs w:val="18"/>
              </w:rPr>
              <w:t>ų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atliek</w:t>
            </w:r>
            <w:r w:rsidR="00DF03D5" w:rsidRPr="00892F5B">
              <w:rPr>
                <w:b/>
                <w:sz w:val="18"/>
                <w:szCs w:val="18"/>
              </w:rPr>
              <w:t>ų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i</w:t>
            </w:r>
            <w:r w:rsidR="00DF03D5"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ve</w:t>
            </w:r>
            <w:r w:rsidR="00DF03D5" w:rsidRPr="00892F5B">
              <w:rPr>
                <w:b/>
                <w:sz w:val="18"/>
                <w:szCs w:val="18"/>
              </w:rPr>
              <w:t>ž</w:t>
            </w:r>
            <w:r w:rsidR="00DF03D5" w:rsidRPr="00892F5B">
              <w:rPr>
                <w:rFonts w:ascii="Baskerville Old Face" w:hAnsi="Baskerville Old Face"/>
                <w:b/>
                <w:sz w:val="18"/>
                <w:szCs w:val="18"/>
              </w:rPr>
              <w:t>imas.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90922000-6</w:t>
            </w:r>
          </w:p>
          <w:p w:rsidR="00DF03D5" w:rsidRPr="00892F5B" w:rsidRDefault="00DF03D5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DF03D5" w:rsidRPr="00892F5B" w:rsidRDefault="00DF03D5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DF03D5" w:rsidRPr="00892F5B" w:rsidRDefault="00DF03D5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F03D5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4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00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I ketvirtis </w:t>
            </w:r>
          </w:p>
        </w:tc>
        <w:tc>
          <w:tcPr>
            <w:tcW w:w="17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143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143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 xml:space="preserve">                                  </w:t>
            </w:r>
            <w:r w:rsidR="00E76B07"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 xml:space="preserve">                       </w:t>
            </w: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 xml:space="preserve"> 15 kategorija</w:t>
            </w:r>
          </w:p>
        </w:tc>
      </w:tr>
      <w:tr w:rsidR="00D22EDA" w:rsidRPr="00892F5B" w:rsidTr="00C13688">
        <w:trPr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Leidybos ir spausdinimo paslaugos u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u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mokest</w:t>
            </w:r>
            <w:r w:rsidRPr="00892F5B">
              <w:rPr>
                <w:b/>
                <w:sz w:val="18"/>
                <w:szCs w:val="18"/>
              </w:rPr>
              <w:t>į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ar pagal sutart</w:t>
            </w:r>
            <w:r w:rsidRPr="00892F5B">
              <w:rPr>
                <w:b/>
                <w:sz w:val="18"/>
                <w:szCs w:val="18"/>
              </w:rPr>
              <w:t>į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  <w:cantSplit/>
          <w:trHeight w:val="101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5.1.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Normini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dokument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prenumerata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Laikraš</w:t>
            </w:r>
            <w:r w:rsidRPr="00892F5B">
              <w:rPr>
                <w:sz w:val="18"/>
                <w:szCs w:val="18"/>
              </w:rPr>
              <w:t>č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ir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urnal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prenumerata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79800000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IV ketvirtis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Raštved</w:t>
            </w:r>
            <w:r w:rsidRPr="00892F5B">
              <w:rPr>
                <w:bCs/>
                <w:sz w:val="18"/>
                <w:szCs w:val="18"/>
              </w:rPr>
              <w:t>ė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E76B07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16 kategorija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6.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Nuotek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ir atliek</w:t>
            </w:r>
            <w:r w:rsidRPr="00892F5B">
              <w:rPr>
                <w:b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alinimo bei valymo paslaugos: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Sanitarin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ir pana</w:t>
            </w:r>
            <w:r w:rsidRPr="00892F5B">
              <w:rPr>
                <w:rFonts w:ascii="Baskerville Old Face" w:hAnsi="Baskerville Old Face" w:cs="Baskerville Old Face"/>
                <w:b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ios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6.1.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Šiukšli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i</w:t>
            </w:r>
            <w:r w:rsidRPr="00892F5B">
              <w:rPr>
                <w:rFonts w:ascii="Baskerville Old Face" w:hAnsi="Baskerville Old Face" w:cs="Baskerville Old Face"/>
                <w:sz w:val="18"/>
                <w:szCs w:val="18"/>
              </w:rPr>
              <w:t>š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ve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imo paslaugos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  <w:cantSplit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90512000-9</w:t>
            </w:r>
          </w:p>
        </w:tc>
        <w:tc>
          <w:tcPr>
            <w:tcW w:w="1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pStyle w:val="Antrat1"/>
              <w:rPr>
                <w:rFonts w:ascii="Baskerville Old Face" w:hAnsi="Baskerville Old Face"/>
                <w:b w:val="0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 w:val="0"/>
                <w:bCs/>
                <w:sz w:val="18"/>
                <w:szCs w:val="18"/>
              </w:rPr>
              <w:t>Pagal poreik</w:t>
            </w:r>
            <w:r w:rsidRPr="00892F5B">
              <w:rPr>
                <w:b w:val="0"/>
                <w:bCs/>
                <w:sz w:val="18"/>
                <w:szCs w:val="18"/>
              </w:rPr>
              <w:t>į</w:t>
            </w:r>
          </w:p>
        </w:tc>
        <w:tc>
          <w:tcPr>
            <w:tcW w:w="16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pStyle w:val="Antrat1"/>
              <w:rPr>
                <w:rFonts w:ascii="Baskerville Old Face" w:hAnsi="Baskerville Old Face"/>
                <w:b w:val="0"/>
                <w:bCs/>
                <w:sz w:val="18"/>
                <w:szCs w:val="18"/>
              </w:rPr>
            </w:pPr>
            <w:r w:rsidRPr="00415F30">
              <w:rPr>
                <w:rFonts w:ascii="Baskerville Old Face" w:hAnsi="Baskerville Old Face"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 w:val="0"/>
                <w:bCs/>
                <w:sz w:val="18"/>
                <w:szCs w:val="18"/>
              </w:rPr>
              <w:t xml:space="preserve"> Apklausa</w:t>
            </w:r>
          </w:p>
          <w:p w:rsidR="00D22EDA" w:rsidRPr="00892F5B" w:rsidRDefault="00D22EDA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    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 )</w:t>
            </w:r>
          </w:p>
          <w:p w:rsidR="00D22EDA" w:rsidRPr="00892F5B" w:rsidRDefault="00D22EDA" w:rsidP="00D22EDA">
            <w:pPr>
              <w:pStyle w:val="Antrat1"/>
              <w:rPr>
                <w:rFonts w:ascii="Baskerville Old Face" w:hAnsi="Baskerville Old Face"/>
                <w:b w:val="0"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7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E76B07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23 kategorija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Tyrimo ir saugumo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7.1.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Priešgaisrin</w:t>
            </w:r>
            <w:r w:rsidRPr="00892F5B">
              <w:rPr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s signalizacijos sistem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prie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</w:t>
            </w:r>
            <w:r w:rsidRPr="00892F5B">
              <w:rPr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ros ir remonto paslaugos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79710000-4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100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I-IV ketvirtis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Apklausa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(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iu )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D22EDA" w:rsidRPr="00892F5B" w:rsidTr="00C13688">
        <w:trPr>
          <w:gridAfter w:val="3"/>
          <w:wAfter w:w="3762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45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AC0047" w:rsidP="00AC0047">
            <w:pPr>
              <w:rPr>
                <w:rFonts w:ascii="Baskerville Old Face" w:hAnsi="Baskerville Old Face"/>
                <w:b/>
                <w:sz w:val="18"/>
                <w:szCs w:val="18"/>
              </w:rPr>
            </w:pPr>
            <w:r>
              <w:rPr>
                <w:rFonts w:ascii="Baskerville Old Face" w:hAnsi="Baskerville Old Face"/>
                <w:b/>
                <w:sz w:val="18"/>
                <w:szCs w:val="18"/>
              </w:rPr>
              <w:t xml:space="preserve">                             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24 kategorija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Švietimo ir profesinio mokymo paslaugos: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lastRenderedPageBreak/>
              <w:t>8.1.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Mokomieji seminarai             </w:t>
            </w:r>
            <w:r w:rsidR="0041616E">
              <w:rPr>
                <w:rFonts w:ascii="Baskerville Old Face" w:hAnsi="Baskerville Old Face"/>
                <w:sz w:val="18"/>
                <w:szCs w:val="18"/>
              </w:rPr>
              <w:t xml:space="preserve">                         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tobulinimosi kursai) </w:t>
            </w:r>
          </w:p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Pirmosios pagalbos kursai, higienos mokymo kursai</w:t>
            </w:r>
            <w:r w:rsidR="00DF03D5" w:rsidRPr="00892F5B">
              <w:rPr>
                <w:rFonts w:ascii="Baskerville Old Face" w:hAnsi="Baskerville Old Face"/>
                <w:sz w:val="18"/>
                <w:szCs w:val="18"/>
              </w:rPr>
              <w:t>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80422200-0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80426200-8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C4099C" w:rsidP="00D22EDA">
            <w:pPr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1 5</w:t>
            </w:r>
            <w:r w:rsidR="00D22EDA"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0</w:t>
            </w:r>
            <w:r w:rsidR="00DF03D5"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0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C13688">
            <w:pPr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="00415F30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r w:rsidR="00C13688" w:rsidRPr="00892F5B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proofErr w:type="spellStart"/>
            <w:r w:rsidR="00C13688" w:rsidRPr="00892F5B">
              <w:rPr>
                <w:rFonts w:ascii="Baskerville Old Face" w:hAnsi="Baskerville Old Face"/>
                <w:sz w:val="18"/>
                <w:szCs w:val="18"/>
              </w:rPr>
              <w:t>Apklau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a</w:t>
            </w:r>
            <w:proofErr w:type="spellEnd"/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( 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od</w:t>
            </w:r>
            <w:r w:rsidRPr="00892F5B">
              <w:rPr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>iu</w:t>
            </w:r>
            <w:r w:rsidRPr="00415F30">
              <w:rPr>
                <w:rFonts w:ascii="Baskerville Old Face" w:hAnsi="Baskerville Old Face"/>
                <w:sz w:val="18"/>
                <w:szCs w:val="18"/>
              </w:rPr>
              <w:t xml:space="preserve">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Pavaduotojas ugdymui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Bendrosios praktikos slaugytoja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pStyle w:val="Pagrindinistekstas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  <w:p w:rsidR="00D22EDA" w:rsidRPr="00892F5B" w:rsidRDefault="00D22EDA" w:rsidP="00D22EDA">
            <w:pPr>
              <w:pStyle w:val="Pagrindinistekstas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Pirkim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organizatorius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76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9.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Sveikatos prie</w:t>
            </w:r>
            <w:r w:rsidRPr="00892F5B">
              <w:rPr>
                <w:b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i</w:t>
            </w:r>
            <w:r w:rsidRPr="00892F5B">
              <w:rPr>
                <w:b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ros ir socialin</w:t>
            </w:r>
            <w:r w:rsidRPr="00892F5B">
              <w:rPr>
                <w:b/>
                <w:sz w:val="18"/>
                <w:szCs w:val="18"/>
              </w:rPr>
              <w:t>ė</w:t>
            </w: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s paslaugos: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D22EDA" w:rsidRPr="00892F5B" w:rsidTr="00C13688">
        <w:trPr>
          <w:gridAfter w:val="3"/>
          <w:wAfter w:w="3762" w:type="dxa"/>
          <w:trHeight w:val="67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9.1.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4" w:rsidRPr="00892F5B" w:rsidRDefault="00D22EDA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sz w:val="18"/>
                <w:szCs w:val="18"/>
              </w:rPr>
              <w:t>Darbuotoj</w:t>
            </w:r>
            <w:r w:rsidRPr="00892F5B">
              <w:rPr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sz w:val="18"/>
                <w:szCs w:val="18"/>
              </w:rPr>
              <w:t xml:space="preserve"> sveikatos profilaktinio patikrinimo išlaidos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85100000-0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C4099C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3</w:t>
            </w:r>
            <w:r w:rsidR="00D22EDA" w:rsidRPr="00892F5B">
              <w:rPr>
                <w:rFonts w:ascii="Baskerville Old Face" w:hAnsi="Baskerville Old Face"/>
                <w:b/>
                <w:sz w:val="18"/>
                <w:szCs w:val="18"/>
              </w:rPr>
              <w:t>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Pagal poreik</w:t>
            </w:r>
            <w:r w:rsidRPr="00892F5B">
              <w:rPr>
                <w:bCs/>
                <w:sz w:val="18"/>
                <w:szCs w:val="18"/>
              </w:rPr>
              <w:t>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C13688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="00415F30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Apklausa</w:t>
            </w:r>
          </w:p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( 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iu 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Ne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Bendrosios praktikos slaugytoja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EDA" w:rsidRPr="00892F5B" w:rsidRDefault="00D22EDA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C13688" w:rsidRPr="00892F5B" w:rsidTr="00C13688">
        <w:trPr>
          <w:gridAfter w:val="3"/>
          <w:wAfter w:w="3762" w:type="dxa"/>
          <w:trHeight w:val="355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41616E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>
              <w:rPr>
                <w:rFonts w:ascii="Baskerville Old Face" w:hAnsi="Baskerville Old Face"/>
                <w:b/>
                <w:sz w:val="18"/>
                <w:szCs w:val="18"/>
              </w:rPr>
              <w:t>9.2.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Style w:val="Grietas"/>
                <w:rFonts w:ascii="Baskerville Old Face" w:hAnsi="Baskerville Old Face"/>
                <w:b w:val="0"/>
                <w:sz w:val="18"/>
                <w:szCs w:val="18"/>
              </w:rPr>
              <w:t>Darbuotoj</w:t>
            </w:r>
            <w:r w:rsidRPr="00892F5B">
              <w:rPr>
                <w:rStyle w:val="Grietas"/>
                <w:b w:val="0"/>
                <w:sz w:val="18"/>
                <w:szCs w:val="18"/>
              </w:rPr>
              <w:t>ų</w:t>
            </w:r>
            <w:r w:rsidRPr="00892F5B">
              <w:rPr>
                <w:rStyle w:val="Grietas"/>
                <w:rFonts w:ascii="Baskerville Old Face" w:hAnsi="Baskerville Old Face"/>
                <w:b w:val="0"/>
                <w:sz w:val="18"/>
                <w:szCs w:val="18"/>
              </w:rPr>
              <w:t xml:space="preserve"> Profesin</w:t>
            </w:r>
            <w:r w:rsidRPr="00892F5B">
              <w:rPr>
                <w:rStyle w:val="Grietas"/>
                <w:b w:val="0"/>
                <w:sz w:val="18"/>
                <w:szCs w:val="18"/>
              </w:rPr>
              <w:t>ė</w:t>
            </w:r>
            <w:r w:rsidRPr="00892F5B">
              <w:rPr>
                <w:rStyle w:val="Grietas"/>
                <w:rFonts w:ascii="Baskerville Old Face" w:hAnsi="Baskerville Old Face"/>
                <w:b w:val="0"/>
                <w:sz w:val="18"/>
                <w:szCs w:val="18"/>
              </w:rPr>
              <w:t>s rizikos tyrimai darbo vietose.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800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892F5B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I-IV ketvirtis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C13688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/>
                <w:sz w:val="18"/>
                <w:szCs w:val="18"/>
              </w:rPr>
              <w:t>MVP</w:t>
            </w:r>
            <w:r w:rsidR="00415F30">
              <w:rPr>
                <w:rFonts w:ascii="Baskerville Old Face" w:hAnsi="Baskerville Old Face"/>
                <w:b/>
                <w:sz w:val="18"/>
                <w:szCs w:val="18"/>
              </w:rPr>
              <w:t xml:space="preserve"> 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Apklausa </w:t>
            </w:r>
          </w:p>
          <w:p w:rsidR="00C13688" w:rsidRPr="00892F5B" w:rsidRDefault="00C13688" w:rsidP="00892F5B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(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od</w:t>
            </w:r>
            <w:r w:rsidRPr="00892F5B">
              <w:rPr>
                <w:bCs/>
                <w:sz w:val="18"/>
                <w:szCs w:val="18"/>
              </w:rPr>
              <w:t>ž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iu )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892F5B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Ne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Direktoriaus pavaduotojas </w:t>
            </w:r>
            <w:r w:rsidRPr="00892F5B">
              <w:rPr>
                <w:bCs/>
                <w:sz w:val="18"/>
                <w:szCs w:val="18"/>
              </w:rPr>
              <w:t>ū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kio reikalams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>Pirkim</w:t>
            </w:r>
            <w:r w:rsidRPr="00892F5B">
              <w:rPr>
                <w:bCs/>
                <w:sz w:val="18"/>
                <w:szCs w:val="18"/>
              </w:rPr>
              <w:t>ų</w:t>
            </w:r>
            <w:r w:rsidRPr="00892F5B">
              <w:rPr>
                <w:rFonts w:ascii="Baskerville Old Face" w:hAnsi="Baskerville Old Face"/>
                <w:bCs/>
                <w:sz w:val="18"/>
                <w:szCs w:val="18"/>
              </w:rPr>
              <w:t xml:space="preserve"> organizatorius</w:t>
            </w:r>
          </w:p>
        </w:tc>
      </w:tr>
      <w:tr w:rsidR="00C13688" w:rsidRPr="00892F5B" w:rsidTr="00C13688">
        <w:trPr>
          <w:gridAfter w:val="3"/>
          <w:wAfter w:w="3762" w:type="dxa"/>
          <w:trHeight w:val="322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both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Cs/>
                <w:sz w:val="18"/>
                <w:szCs w:val="18"/>
              </w:rPr>
            </w:pPr>
          </w:p>
        </w:tc>
      </w:tr>
      <w:tr w:rsidR="00C13688" w:rsidRPr="00892F5B" w:rsidTr="00C13688">
        <w:trPr>
          <w:gridAfter w:val="3"/>
          <w:wAfter w:w="3762" w:type="dxa"/>
          <w:trHeight w:val="41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2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C13688" w:rsidRPr="00892F5B" w:rsidTr="00C13688">
        <w:trPr>
          <w:gridAfter w:val="3"/>
          <w:wAfter w:w="3762" w:type="dxa"/>
          <w:trHeight w:val="41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both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sz w:val="18"/>
                <w:szCs w:val="18"/>
              </w:rPr>
            </w:pPr>
          </w:p>
        </w:tc>
      </w:tr>
      <w:tr w:rsidR="00C13688" w:rsidRPr="00892F5B" w:rsidTr="00C13688">
        <w:trPr>
          <w:gridAfter w:val="3"/>
          <w:wAfter w:w="3762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41616E" w:rsidRDefault="00C13688" w:rsidP="00D22EDA">
            <w:pPr>
              <w:jc w:val="center"/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</w:pPr>
            <w:r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 xml:space="preserve">                                            Viso </w:t>
            </w:r>
            <w:r w:rsidR="00892F5B"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>darb</w:t>
            </w:r>
            <w:r w:rsidR="00892F5B" w:rsidRPr="0041616E">
              <w:rPr>
                <w:b/>
                <w:color w:val="002060"/>
                <w:sz w:val="18"/>
                <w:szCs w:val="18"/>
              </w:rPr>
              <w:t xml:space="preserve">ų ir </w:t>
            </w:r>
            <w:r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>paslaug</w:t>
            </w:r>
            <w:r w:rsidRPr="0041616E">
              <w:rPr>
                <w:b/>
                <w:color w:val="002060"/>
                <w:sz w:val="18"/>
                <w:szCs w:val="18"/>
              </w:rPr>
              <w:t>ų</w:t>
            </w:r>
            <w:r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>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41616E" w:rsidRDefault="00C13688" w:rsidP="00D22EDA">
            <w:pPr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</w:pPr>
            <w:r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>7 300</w:t>
            </w:r>
            <w:r w:rsidR="004E0860" w:rsidRPr="0041616E">
              <w:rPr>
                <w:rFonts w:ascii="Baskerville Old Face" w:hAnsi="Baskerville Old Face"/>
                <w:b/>
                <w:color w:val="002060"/>
                <w:sz w:val="18"/>
                <w:szCs w:val="18"/>
              </w:rPr>
              <w:t>,-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892F5B" w:rsidRDefault="00C13688" w:rsidP="00D22EDA">
            <w:pPr>
              <w:jc w:val="center"/>
              <w:rPr>
                <w:rFonts w:ascii="Baskerville Old Face" w:hAnsi="Baskerville Old Face"/>
                <w:b/>
                <w:sz w:val="18"/>
                <w:szCs w:val="18"/>
              </w:rPr>
            </w:pPr>
          </w:p>
        </w:tc>
      </w:tr>
      <w:tr w:rsidR="00C13688" w:rsidRPr="00AC0047" w:rsidTr="00C13688">
        <w:trPr>
          <w:gridAfter w:val="3"/>
          <w:wAfter w:w="3762" w:type="dxa"/>
          <w:cantSplit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415F30" w:rsidRDefault="00AC0047" w:rsidP="00D22EDA">
            <w:pPr>
              <w:jc w:val="center"/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</w:pPr>
            <w:r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 xml:space="preserve">    </w:t>
            </w:r>
            <w:r w:rsidR="00C13688"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Viso prekių</w:t>
            </w:r>
            <w:r w:rsidR="00892F5B"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, da</w:t>
            </w:r>
            <w:r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r</w:t>
            </w:r>
            <w:r w:rsidR="00892F5B"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 xml:space="preserve">bų </w:t>
            </w:r>
            <w:r w:rsidR="00C13688"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 xml:space="preserve"> ir paslaugų :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415F30" w:rsidRDefault="00C13688" w:rsidP="00D22EDA">
            <w:pPr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</w:pPr>
            <w:r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 xml:space="preserve">84 550 </w:t>
            </w:r>
            <w:r w:rsidR="004E0860" w:rsidRPr="00415F30">
              <w:rPr>
                <w:rFonts w:ascii="Palatino Linotype" w:hAnsi="Palatino Linotype"/>
                <w:b/>
                <w:color w:val="C00000"/>
                <w:sz w:val="20"/>
                <w:szCs w:val="20"/>
              </w:rPr>
              <w:t>,-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88" w:rsidRPr="00AC0047" w:rsidRDefault="00C13688" w:rsidP="00D22EDA">
            <w:pPr>
              <w:jc w:val="center"/>
              <w:rPr>
                <w:rFonts w:ascii="Palatino Linotype" w:hAnsi="Palatino Linotype"/>
                <w:b/>
                <w:color w:val="C00000"/>
              </w:rPr>
            </w:pPr>
          </w:p>
        </w:tc>
      </w:tr>
    </w:tbl>
    <w:p w:rsidR="00D22EDA" w:rsidRPr="00AC0047" w:rsidRDefault="00D22EDA" w:rsidP="00D22EDA">
      <w:pPr>
        <w:rPr>
          <w:rFonts w:ascii="Palatino Linotype" w:hAnsi="Palatino Linotype"/>
          <w:color w:val="C00000"/>
        </w:rPr>
      </w:pPr>
    </w:p>
    <w:p w:rsidR="00D22EDA" w:rsidRPr="00892F5B" w:rsidRDefault="00D22EDA" w:rsidP="00D22EDA">
      <w:pPr>
        <w:rPr>
          <w:rFonts w:ascii="Baskerville Old Face" w:hAnsi="Baskerville Old Face"/>
          <w:color w:val="C00000"/>
          <w:sz w:val="18"/>
          <w:szCs w:val="18"/>
        </w:rPr>
      </w:pPr>
    </w:p>
    <w:p w:rsidR="00D22EDA" w:rsidRPr="00892F5B" w:rsidRDefault="00D22EDA" w:rsidP="00D22EDA">
      <w:pPr>
        <w:rPr>
          <w:rFonts w:ascii="Baskerville Old Face" w:hAnsi="Baskerville Old Face"/>
          <w:b/>
          <w:sz w:val="18"/>
          <w:szCs w:val="18"/>
        </w:rPr>
      </w:pPr>
      <w:r w:rsidRPr="00892F5B">
        <w:rPr>
          <w:rFonts w:ascii="Baskerville Old Face" w:hAnsi="Baskerville Old Face"/>
          <w:b/>
          <w:sz w:val="18"/>
          <w:szCs w:val="18"/>
        </w:rPr>
        <w:t>Reng</w:t>
      </w:r>
      <w:r w:rsidRPr="00892F5B">
        <w:rPr>
          <w:b/>
          <w:sz w:val="18"/>
          <w:szCs w:val="18"/>
        </w:rPr>
        <w:t>ė</w:t>
      </w:r>
    </w:p>
    <w:p w:rsidR="00D22EDA" w:rsidRPr="00892F5B" w:rsidRDefault="00D22EDA" w:rsidP="00D22EDA">
      <w:pPr>
        <w:rPr>
          <w:rFonts w:ascii="Baskerville Old Face" w:hAnsi="Baskerville Old Face"/>
          <w:b/>
          <w:sz w:val="18"/>
          <w:szCs w:val="18"/>
        </w:rPr>
      </w:pPr>
      <w:r w:rsidRPr="00892F5B">
        <w:rPr>
          <w:rFonts w:ascii="Baskerville Old Face" w:hAnsi="Baskerville Old Face"/>
          <w:b/>
          <w:sz w:val="18"/>
          <w:szCs w:val="18"/>
        </w:rPr>
        <w:t>Danguol</w:t>
      </w:r>
      <w:r w:rsidRPr="00892F5B">
        <w:rPr>
          <w:b/>
          <w:sz w:val="18"/>
          <w:szCs w:val="18"/>
        </w:rPr>
        <w:t>ė</w:t>
      </w:r>
      <w:r w:rsidRPr="00892F5B">
        <w:rPr>
          <w:rFonts w:ascii="Baskerville Old Face" w:hAnsi="Baskerville Old Face"/>
          <w:b/>
          <w:sz w:val="18"/>
          <w:szCs w:val="18"/>
        </w:rPr>
        <w:t xml:space="preserve"> </w:t>
      </w:r>
      <w:proofErr w:type="spellStart"/>
      <w:r w:rsidRPr="00892F5B">
        <w:rPr>
          <w:rFonts w:ascii="Baskerville Old Face" w:hAnsi="Baskerville Old Face"/>
          <w:b/>
          <w:sz w:val="18"/>
          <w:szCs w:val="18"/>
        </w:rPr>
        <w:t>Sarapinavi</w:t>
      </w:r>
      <w:r w:rsidRPr="00892F5B">
        <w:rPr>
          <w:b/>
          <w:sz w:val="18"/>
          <w:szCs w:val="18"/>
        </w:rPr>
        <w:t>č</w:t>
      </w:r>
      <w:r w:rsidRPr="00892F5B">
        <w:rPr>
          <w:rFonts w:ascii="Baskerville Old Face" w:hAnsi="Baskerville Old Face"/>
          <w:b/>
          <w:sz w:val="18"/>
          <w:szCs w:val="18"/>
        </w:rPr>
        <w:t>ien</w:t>
      </w:r>
      <w:r w:rsidRPr="00892F5B">
        <w:rPr>
          <w:b/>
          <w:sz w:val="18"/>
          <w:szCs w:val="18"/>
        </w:rPr>
        <w:t>ė</w:t>
      </w:r>
      <w:proofErr w:type="spellEnd"/>
    </w:p>
    <w:p w:rsidR="00D22EDA" w:rsidRPr="00892F5B" w:rsidRDefault="00D22EDA" w:rsidP="00D22EDA">
      <w:pPr>
        <w:rPr>
          <w:rFonts w:ascii="Baskerville Old Face" w:hAnsi="Baskerville Old Face"/>
          <w:b/>
          <w:sz w:val="18"/>
          <w:szCs w:val="18"/>
        </w:rPr>
      </w:pPr>
      <w:r w:rsidRPr="00892F5B">
        <w:rPr>
          <w:rFonts w:ascii="Baskerville Old Face" w:hAnsi="Baskerville Old Face"/>
          <w:b/>
          <w:sz w:val="18"/>
          <w:szCs w:val="18"/>
        </w:rPr>
        <w:t>Direktor</w:t>
      </w:r>
      <w:r w:rsidRPr="00892F5B">
        <w:rPr>
          <w:b/>
          <w:sz w:val="18"/>
          <w:szCs w:val="18"/>
        </w:rPr>
        <w:t>ė</w:t>
      </w:r>
      <w:r w:rsidRPr="00892F5B">
        <w:rPr>
          <w:rFonts w:ascii="Baskerville Old Face" w:hAnsi="Baskerville Old Face"/>
          <w:b/>
          <w:sz w:val="18"/>
          <w:szCs w:val="18"/>
        </w:rPr>
        <w:t>s pavaduotoja</w:t>
      </w:r>
    </w:p>
    <w:p w:rsidR="00D22EDA" w:rsidRPr="00892F5B" w:rsidRDefault="00D22EDA" w:rsidP="00D22EDA">
      <w:pPr>
        <w:rPr>
          <w:rFonts w:ascii="Baskerville Old Face" w:hAnsi="Baskerville Old Face"/>
          <w:b/>
          <w:sz w:val="18"/>
          <w:szCs w:val="18"/>
        </w:rPr>
      </w:pPr>
      <w:r w:rsidRPr="00892F5B">
        <w:rPr>
          <w:b/>
          <w:sz w:val="18"/>
          <w:szCs w:val="18"/>
        </w:rPr>
        <w:t>ū</w:t>
      </w:r>
      <w:r w:rsidRPr="00892F5B">
        <w:rPr>
          <w:rFonts w:ascii="Baskerville Old Face" w:hAnsi="Baskerville Old Face"/>
          <w:b/>
          <w:sz w:val="18"/>
          <w:szCs w:val="18"/>
        </w:rPr>
        <w:t>kio reikalams</w:t>
      </w:r>
    </w:p>
    <w:p w:rsidR="00D22EDA" w:rsidRPr="00892F5B" w:rsidRDefault="00D22EDA" w:rsidP="00D22EDA">
      <w:pPr>
        <w:rPr>
          <w:rFonts w:ascii="Baskerville Old Face" w:hAnsi="Baskerville Old Face"/>
          <w:b/>
          <w:sz w:val="18"/>
          <w:szCs w:val="18"/>
        </w:rPr>
      </w:pPr>
      <w:r w:rsidRPr="00892F5B">
        <w:rPr>
          <w:rFonts w:ascii="Baskerville Old Face" w:hAnsi="Baskerville Old Face"/>
          <w:b/>
          <w:sz w:val="18"/>
          <w:szCs w:val="18"/>
        </w:rPr>
        <w:t>2016-01-04</w:t>
      </w:r>
    </w:p>
    <w:p w:rsidR="00D22EDA" w:rsidRPr="00892F5B" w:rsidRDefault="00D22EDA" w:rsidP="00D22EDA">
      <w:pPr>
        <w:rPr>
          <w:rFonts w:ascii="Baskerville Old Face" w:hAnsi="Baskerville Old Face"/>
          <w:sz w:val="18"/>
          <w:szCs w:val="18"/>
        </w:rPr>
      </w:pPr>
    </w:p>
    <w:p w:rsidR="00D22EDA" w:rsidRPr="00892F5B" w:rsidRDefault="00D22EDA" w:rsidP="00D22EDA">
      <w:pPr>
        <w:rPr>
          <w:rFonts w:ascii="Baskerville Old Face" w:hAnsi="Baskerville Old Face"/>
          <w:sz w:val="18"/>
          <w:szCs w:val="18"/>
        </w:rPr>
      </w:pPr>
    </w:p>
    <w:p w:rsidR="00353269" w:rsidRPr="00892F5B" w:rsidRDefault="00353269">
      <w:pPr>
        <w:rPr>
          <w:rFonts w:ascii="Baskerville Old Face" w:hAnsi="Baskerville Old Face"/>
          <w:sz w:val="18"/>
          <w:szCs w:val="18"/>
        </w:rPr>
      </w:pPr>
    </w:p>
    <w:sectPr w:rsidR="00353269" w:rsidRPr="00892F5B" w:rsidSect="00D22EDA">
      <w:pgSz w:w="16838" w:h="11906" w:orient="landscape"/>
      <w:pgMar w:top="540" w:right="278" w:bottom="18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DA"/>
    <w:rsid w:val="00061BB7"/>
    <w:rsid w:val="000C6C1C"/>
    <w:rsid w:val="001770CA"/>
    <w:rsid w:val="00353269"/>
    <w:rsid w:val="00415F30"/>
    <w:rsid w:val="0041616E"/>
    <w:rsid w:val="004E0860"/>
    <w:rsid w:val="00560109"/>
    <w:rsid w:val="005C22D1"/>
    <w:rsid w:val="00704404"/>
    <w:rsid w:val="00835ACB"/>
    <w:rsid w:val="00874BAE"/>
    <w:rsid w:val="00892F5B"/>
    <w:rsid w:val="00894D80"/>
    <w:rsid w:val="008C47BC"/>
    <w:rsid w:val="008D19F5"/>
    <w:rsid w:val="009C0FB4"/>
    <w:rsid w:val="00A13387"/>
    <w:rsid w:val="00AC0047"/>
    <w:rsid w:val="00C13688"/>
    <w:rsid w:val="00C4099C"/>
    <w:rsid w:val="00D22EDA"/>
    <w:rsid w:val="00DF03D5"/>
    <w:rsid w:val="00E7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22EDA"/>
    <w:pPr>
      <w:keepNext/>
      <w:jc w:val="center"/>
      <w:outlineLvl w:val="0"/>
    </w:pPr>
    <w:rPr>
      <w:b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22EDA"/>
    <w:rPr>
      <w:rFonts w:ascii="Times New Roman" w:eastAsia="Times New Roman" w:hAnsi="Times New Roman" w:cs="Times New Roman"/>
      <w:b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D22EDA"/>
    <w:pPr>
      <w:jc w:val="center"/>
    </w:pPr>
    <w:rPr>
      <w:bCs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22EDA"/>
    <w:rPr>
      <w:rFonts w:ascii="Times New Roman" w:eastAsia="Times New Roman" w:hAnsi="Times New Roman" w:cs="Times New Roman"/>
      <w:bCs/>
      <w:lang w:eastAsia="lt-LT"/>
    </w:rPr>
  </w:style>
  <w:style w:type="character" w:styleId="Grietas">
    <w:name w:val="Strong"/>
    <w:basedOn w:val="Numatytasispastraiposriftas"/>
    <w:uiPriority w:val="22"/>
    <w:qFormat/>
    <w:rsid w:val="009C0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2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22EDA"/>
    <w:pPr>
      <w:keepNext/>
      <w:jc w:val="center"/>
      <w:outlineLvl w:val="0"/>
    </w:pPr>
    <w:rPr>
      <w:b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22EDA"/>
    <w:rPr>
      <w:rFonts w:ascii="Times New Roman" w:eastAsia="Times New Roman" w:hAnsi="Times New Roman" w:cs="Times New Roman"/>
      <w:b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D22EDA"/>
    <w:pPr>
      <w:jc w:val="center"/>
    </w:pPr>
    <w:rPr>
      <w:bCs/>
      <w:sz w:val="22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22EDA"/>
    <w:rPr>
      <w:rFonts w:ascii="Times New Roman" w:eastAsia="Times New Roman" w:hAnsi="Times New Roman" w:cs="Times New Roman"/>
      <w:bCs/>
      <w:lang w:eastAsia="lt-LT"/>
    </w:rPr>
  </w:style>
  <w:style w:type="character" w:styleId="Grietas">
    <w:name w:val="Strong"/>
    <w:basedOn w:val="Numatytasispastraiposriftas"/>
    <w:uiPriority w:val="22"/>
    <w:qFormat/>
    <w:rsid w:val="009C0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</Pages>
  <Words>7729</Words>
  <Characters>4406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Raudonkepuraite2015</dc:creator>
  <cp:lastModifiedBy>Raudonkepuraite2015</cp:lastModifiedBy>
  <cp:revision>13</cp:revision>
  <dcterms:created xsi:type="dcterms:W3CDTF">2016-01-05T09:21:00Z</dcterms:created>
  <dcterms:modified xsi:type="dcterms:W3CDTF">2016-01-19T10:57:00Z</dcterms:modified>
</cp:coreProperties>
</file>